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A59C3" w14:textId="77777777" w:rsidR="009771B7" w:rsidRPr="00395285" w:rsidRDefault="00B467AE" w:rsidP="00B278B3">
      <w:pPr>
        <w:spacing w:line="360" w:lineRule="auto"/>
        <w:jc w:val="center"/>
        <w:rPr>
          <w:rFonts w:ascii="標楷體" w:eastAsia="標楷體" w:hAnsi="標楷體"/>
          <w:b/>
          <w:color w:val="000000" w:themeColor="text1"/>
          <w:sz w:val="32"/>
          <w:szCs w:val="32"/>
        </w:rPr>
      </w:pPr>
      <w:proofErr w:type="gramStart"/>
      <w:r w:rsidRPr="00395285">
        <w:rPr>
          <w:rFonts w:ascii="標楷體" w:eastAsia="標楷體" w:hAnsi="標楷體" w:hint="eastAsia"/>
          <w:b/>
          <w:color w:val="000000" w:themeColor="text1"/>
          <w:sz w:val="32"/>
          <w:szCs w:val="32"/>
        </w:rPr>
        <w:t>臺</w:t>
      </w:r>
      <w:proofErr w:type="gramEnd"/>
      <w:r w:rsidRPr="00395285">
        <w:rPr>
          <w:rFonts w:ascii="標楷體" w:eastAsia="標楷體" w:hAnsi="標楷體" w:hint="eastAsia"/>
          <w:b/>
          <w:color w:val="000000" w:themeColor="text1"/>
          <w:sz w:val="32"/>
          <w:szCs w:val="32"/>
        </w:rPr>
        <w:t>中市</w:t>
      </w:r>
      <w:r w:rsidR="009771B7" w:rsidRPr="00395285">
        <w:rPr>
          <w:rFonts w:ascii="標楷體" w:eastAsia="標楷體" w:hAnsi="標楷體" w:hint="eastAsia"/>
          <w:b/>
          <w:color w:val="000000" w:themeColor="text1"/>
          <w:sz w:val="32"/>
          <w:szCs w:val="32"/>
        </w:rPr>
        <w:t>政府文化局</w:t>
      </w:r>
    </w:p>
    <w:p w14:paraId="5918E02B" w14:textId="266EEBAD" w:rsidR="0027037C" w:rsidRPr="00395285" w:rsidRDefault="008C21CC" w:rsidP="00B278B3">
      <w:pPr>
        <w:spacing w:line="360" w:lineRule="auto"/>
        <w:jc w:val="center"/>
        <w:rPr>
          <w:rFonts w:ascii="標楷體" w:eastAsia="標楷體" w:hAnsi="標楷體"/>
          <w:b/>
          <w:color w:val="000000" w:themeColor="text1"/>
          <w:sz w:val="32"/>
          <w:szCs w:val="32"/>
        </w:rPr>
      </w:pPr>
      <w:proofErr w:type="gramStart"/>
      <w:r w:rsidRPr="00395285">
        <w:rPr>
          <w:rFonts w:ascii="標楷體" w:eastAsia="標楷體" w:hAnsi="標楷體"/>
          <w:b/>
          <w:color w:val="000000" w:themeColor="text1"/>
          <w:sz w:val="32"/>
          <w:szCs w:val="32"/>
        </w:rPr>
        <w:t>11</w:t>
      </w:r>
      <w:r w:rsidR="00A05A00" w:rsidRPr="00395285">
        <w:rPr>
          <w:rFonts w:ascii="標楷體" w:eastAsia="標楷體" w:hAnsi="標楷體" w:hint="eastAsia"/>
          <w:b/>
          <w:color w:val="000000" w:themeColor="text1"/>
          <w:sz w:val="32"/>
          <w:szCs w:val="32"/>
        </w:rPr>
        <w:t>4</w:t>
      </w:r>
      <w:proofErr w:type="gramEnd"/>
      <w:r w:rsidRPr="00395285">
        <w:rPr>
          <w:rFonts w:ascii="標楷體" w:eastAsia="標楷體" w:hAnsi="標楷體"/>
          <w:b/>
          <w:color w:val="000000" w:themeColor="text1"/>
          <w:sz w:val="32"/>
          <w:szCs w:val="32"/>
        </w:rPr>
        <w:t>年</w:t>
      </w:r>
      <w:r w:rsidR="002E48D0" w:rsidRPr="00395285">
        <w:rPr>
          <w:rFonts w:ascii="標楷體" w:eastAsia="標楷體" w:hAnsi="標楷體"/>
          <w:b/>
          <w:color w:val="000000" w:themeColor="text1"/>
          <w:sz w:val="32"/>
          <w:szCs w:val="32"/>
        </w:rPr>
        <w:t>度</w:t>
      </w:r>
      <w:r w:rsidR="00B36AF4" w:rsidRPr="00395285">
        <w:rPr>
          <w:rFonts w:ascii="標楷體" w:eastAsia="標楷體" w:hAnsi="標楷體" w:hint="eastAsia"/>
          <w:b/>
          <w:color w:val="000000" w:themeColor="text1"/>
          <w:sz w:val="32"/>
          <w:szCs w:val="32"/>
        </w:rPr>
        <w:t>輔導</w:t>
      </w:r>
      <w:r w:rsidR="00B80540" w:rsidRPr="00395285">
        <w:rPr>
          <w:rFonts w:ascii="標楷體" w:eastAsia="標楷體" w:hAnsi="標楷體"/>
          <w:b/>
          <w:color w:val="000000" w:themeColor="text1"/>
          <w:sz w:val="32"/>
          <w:szCs w:val="32"/>
        </w:rPr>
        <w:t>區公所辦理</w:t>
      </w:r>
      <w:proofErr w:type="gramStart"/>
      <w:r w:rsidR="006A7C52" w:rsidRPr="00395285">
        <w:rPr>
          <w:rFonts w:ascii="標楷體" w:eastAsia="標楷體" w:hAnsi="標楷體"/>
          <w:b/>
          <w:color w:val="000000" w:themeColor="text1"/>
          <w:sz w:val="32"/>
          <w:szCs w:val="32"/>
        </w:rPr>
        <w:t>區公所社造中心</w:t>
      </w:r>
      <w:proofErr w:type="gramEnd"/>
      <w:r w:rsidR="00A44AB0" w:rsidRPr="00395285">
        <w:rPr>
          <w:rFonts w:ascii="標楷體" w:eastAsia="標楷體" w:hAnsi="標楷體"/>
          <w:b/>
          <w:color w:val="000000" w:themeColor="text1"/>
          <w:sz w:val="32"/>
          <w:szCs w:val="32"/>
        </w:rPr>
        <w:t>實施</w:t>
      </w:r>
      <w:r w:rsidR="00254A3F" w:rsidRPr="00395285">
        <w:rPr>
          <w:rFonts w:ascii="標楷體" w:eastAsia="標楷體" w:hAnsi="標楷體"/>
          <w:b/>
          <w:color w:val="000000" w:themeColor="text1"/>
          <w:sz w:val="32"/>
          <w:szCs w:val="32"/>
        </w:rPr>
        <w:t>計畫</w:t>
      </w:r>
    </w:p>
    <w:p w14:paraId="408A10BB" w14:textId="1299D830" w:rsidR="00B341B7" w:rsidRPr="00395285" w:rsidRDefault="00E25CD2" w:rsidP="001D339F">
      <w:pPr>
        <w:spacing w:line="360" w:lineRule="auto"/>
        <w:rPr>
          <w:rFonts w:eastAsia="標楷體"/>
          <w:b/>
          <w:color w:val="000000" w:themeColor="text1"/>
          <w:sz w:val="28"/>
          <w:szCs w:val="26"/>
        </w:rPr>
      </w:pPr>
      <w:r w:rsidRPr="00395285">
        <w:rPr>
          <w:rFonts w:eastAsia="標楷體"/>
          <w:b/>
          <w:color w:val="000000" w:themeColor="text1"/>
          <w:sz w:val="28"/>
          <w:szCs w:val="26"/>
        </w:rPr>
        <w:t>壹、</w:t>
      </w:r>
      <w:r w:rsidR="00B66767" w:rsidRPr="00395285">
        <w:rPr>
          <w:rFonts w:eastAsia="標楷體"/>
          <w:b/>
          <w:color w:val="000000" w:themeColor="text1"/>
          <w:sz w:val="28"/>
          <w:szCs w:val="26"/>
        </w:rPr>
        <w:t>緣起</w:t>
      </w:r>
    </w:p>
    <w:p w14:paraId="1A8B0670" w14:textId="17149B5A" w:rsidR="00B1119A" w:rsidRPr="00395285" w:rsidRDefault="008D6B37" w:rsidP="00BA24A9">
      <w:pPr>
        <w:spacing w:before="100" w:beforeAutospacing="1" w:after="100" w:afterAutospacing="1" w:line="480" w:lineRule="exact"/>
        <w:ind w:left="482" w:firstLineChars="200" w:firstLine="560"/>
        <w:contextualSpacing/>
        <w:rPr>
          <w:rFonts w:eastAsia="標楷體"/>
          <w:color w:val="000000" w:themeColor="text1"/>
          <w:sz w:val="28"/>
          <w:szCs w:val="26"/>
        </w:rPr>
      </w:pPr>
      <w:r w:rsidRPr="00395285">
        <w:rPr>
          <w:rFonts w:eastAsia="標楷體"/>
          <w:color w:val="000000" w:themeColor="text1"/>
          <w:sz w:val="28"/>
          <w:szCs w:val="26"/>
        </w:rPr>
        <w:t>隨著</w:t>
      </w:r>
      <w:r w:rsidR="00A44AB0" w:rsidRPr="00395285">
        <w:rPr>
          <w:rFonts w:eastAsia="標楷體"/>
          <w:color w:val="000000" w:themeColor="text1"/>
          <w:sz w:val="28"/>
          <w:szCs w:val="26"/>
        </w:rPr>
        <w:t>各區公所</w:t>
      </w:r>
      <w:r w:rsidR="00847964" w:rsidRPr="00395285">
        <w:rPr>
          <w:rFonts w:eastAsia="標楷體"/>
          <w:color w:val="000000" w:themeColor="text1"/>
          <w:sz w:val="28"/>
          <w:szCs w:val="26"/>
        </w:rPr>
        <w:t>在</w:t>
      </w:r>
      <w:r w:rsidR="00A44AB0" w:rsidRPr="00395285">
        <w:rPr>
          <w:rFonts w:eastAsia="標楷體"/>
          <w:color w:val="000000" w:themeColor="text1"/>
          <w:sz w:val="28"/>
          <w:szCs w:val="26"/>
        </w:rPr>
        <w:t>行政</w:t>
      </w:r>
      <w:r w:rsidR="00847964" w:rsidRPr="00395285">
        <w:rPr>
          <w:rFonts w:eastAsia="標楷體"/>
          <w:color w:val="000000" w:themeColor="text1"/>
          <w:sz w:val="28"/>
          <w:szCs w:val="26"/>
        </w:rPr>
        <w:t>社造</w:t>
      </w:r>
      <w:r w:rsidR="00A44AB0" w:rsidRPr="00395285">
        <w:rPr>
          <w:rFonts w:eastAsia="標楷體"/>
          <w:color w:val="000000" w:themeColor="text1"/>
          <w:sz w:val="28"/>
          <w:szCs w:val="26"/>
        </w:rPr>
        <w:t>化</w:t>
      </w:r>
      <w:r w:rsidR="00847964" w:rsidRPr="00395285">
        <w:rPr>
          <w:rFonts w:eastAsia="標楷體"/>
          <w:color w:val="000000" w:themeColor="text1"/>
          <w:sz w:val="28"/>
          <w:szCs w:val="26"/>
        </w:rPr>
        <w:t>的運作上漸趨成熟，</w:t>
      </w:r>
      <w:r w:rsidR="00B55EF6" w:rsidRPr="00395285">
        <w:rPr>
          <w:rFonts w:eastAsia="標楷體"/>
          <w:color w:val="000000" w:themeColor="text1"/>
          <w:sz w:val="28"/>
          <w:szCs w:val="26"/>
        </w:rPr>
        <w:t>區公所在</w:t>
      </w:r>
      <w:r w:rsidR="00A44AB0" w:rsidRPr="00395285">
        <w:rPr>
          <w:rFonts w:eastAsia="標楷體"/>
          <w:color w:val="000000" w:themeColor="text1"/>
          <w:sz w:val="28"/>
          <w:szCs w:val="26"/>
        </w:rPr>
        <w:t>推動</w:t>
      </w:r>
      <w:r w:rsidR="00512CEB" w:rsidRPr="00395285">
        <w:rPr>
          <w:rFonts w:eastAsia="標楷體"/>
          <w:color w:val="000000" w:themeColor="text1"/>
          <w:sz w:val="28"/>
          <w:szCs w:val="26"/>
        </w:rPr>
        <w:t>社區營造的角色也須</w:t>
      </w:r>
      <w:r w:rsidR="00B55EF6" w:rsidRPr="00395285">
        <w:rPr>
          <w:rFonts w:eastAsia="標楷體"/>
          <w:color w:val="000000" w:themeColor="text1"/>
          <w:sz w:val="28"/>
          <w:szCs w:val="26"/>
        </w:rPr>
        <w:t>從執行者</w:t>
      </w:r>
      <w:r w:rsidR="004A0F2F" w:rsidRPr="00395285">
        <w:rPr>
          <w:rFonts w:eastAsia="標楷體"/>
          <w:color w:val="000000" w:themeColor="text1"/>
          <w:sz w:val="28"/>
          <w:szCs w:val="26"/>
        </w:rPr>
        <w:t>逐漸</w:t>
      </w:r>
      <w:r w:rsidR="00B55EF6" w:rsidRPr="00395285">
        <w:rPr>
          <w:rFonts w:eastAsia="標楷體"/>
          <w:color w:val="000000" w:themeColor="text1"/>
          <w:sz w:val="28"/>
          <w:szCs w:val="26"/>
        </w:rPr>
        <w:t>轉化</w:t>
      </w:r>
      <w:r w:rsidR="004A0F2F" w:rsidRPr="00395285">
        <w:rPr>
          <w:rFonts w:eastAsia="標楷體"/>
          <w:color w:val="000000" w:themeColor="text1"/>
          <w:sz w:val="28"/>
          <w:szCs w:val="26"/>
        </w:rPr>
        <w:t>為</w:t>
      </w:r>
      <w:r w:rsidR="00A61D80" w:rsidRPr="00395285">
        <w:rPr>
          <w:rFonts w:eastAsia="標楷體"/>
          <w:color w:val="000000" w:themeColor="text1"/>
          <w:sz w:val="28"/>
          <w:szCs w:val="26"/>
        </w:rPr>
        <w:t>培訓者、輔導者及陪伴者</w:t>
      </w:r>
      <w:r w:rsidR="005239F7" w:rsidRPr="00395285">
        <w:rPr>
          <w:rFonts w:eastAsia="標楷體"/>
          <w:color w:val="000000" w:themeColor="text1"/>
          <w:sz w:val="28"/>
          <w:szCs w:val="26"/>
        </w:rPr>
        <w:t>，</w:t>
      </w:r>
      <w:r w:rsidR="00470767" w:rsidRPr="00395285">
        <w:rPr>
          <w:rFonts w:eastAsia="標楷體" w:hint="eastAsia"/>
          <w:color w:val="000000" w:themeColor="text1"/>
          <w:sz w:val="28"/>
          <w:szCs w:val="26"/>
        </w:rPr>
        <w:t>本局遂於</w:t>
      </w:r>
      <w:r w:rsidR="00470767" w:rsidRPr="00395285">
        <w:rPr>
          <w:rFonts w:eastAsia="標楷體" w:hint="eastAsia"/>
          <w:color w:val="000000" w:themeColor="text1"/>
          <w:sz w:val="28"/>
          <w:szCs w:val="26"/>
        </w:rPr>
        <w:t>105</w:t>
      </w:r>
      <w:r w:rsidR="00470767" w:rsidRPr="00395285">
        <w:rPr>
          <w:rFonts w:eastAsia="標楷體" w:hint="eastAsia"/>
          <w:color w:val="000000" w:themeColor="text1"/>
          <w:sz w:val="28"/>
          <w:szCs w:val="26"/>
        </w:rPr>
        <w:t>年</w:t>
      </w:r>
      <w:r w:rsidR="00B0487F" w:rsidRPr="00395285">
        <w:rPr>
          <w:rFonts w:eastAsia="標楷體" w:hint="eastAsia"/>
          <w:color w:val="000000" w:themeColor="text1"/>
          <w:sz w:val="28"/>
          <w:szCs w:val="26"/>
        </w:rPr>
        <w:t>提出</w:t>
      </w:r>
      <w:r w:rsidR="00470767" w:rsidRPr="00395285">
        <w:rPr>
          <w:rFonts w:eastAsia="標楷體" w:hint="eastAsia"/>
          <w:color w:val="000000" w:themeColor="text1"/>
          <w:sz w:val="28"/>
          <w:szCs w:val="26"/>
        </w:rPr>
        <w:t>「</w:t>
      </w:r>
      <w:proofErr w:type="gramStart"/>
      <w:r w:rsidR="00470767" w:rsidRPr="00395285">
        <w:rPr>
          <w:rFonts w:eastAsia="標楷體" w:hint="eastAsia"/>
          <w:color w:val="000000" w:themeColor="text1"/>
          <w:sz w:val="28"/>
          <w:szCs w:val="26"/>
        </w:rPr>
        <w:t>區公所社造中心</w:t>
      </w:r>
      <w:proofErr w:type="gramEnd"/>
      <w:r w:rsidR="00470767" w:rsidRPr="00395285">
        <w:rPr>
          <w:rFonts w:eastAsia="標楷體" w:hint="eastAsia"/>
          <w:color w:val="000000" w:themeColor="text1"/>
          <w:sz w:val="28"/>
          <w:szCs w:val="26"/>
        </w:rPr>
        <w:t>計畫」，並鼓勵區公所逐步轉型成在</w:t>
      </w:r>
      <w:proofErr w:type="gramStart"/>
      <w:r w:rsidR="00470767" w:rsidRPr="00395285">
        <w:rPr>
          <w:rFonts w:eastAsia="標楷體" w:hint="eastAsia"/>
          <w:color w:val="000000" w:themeColor="text1"/>
          <w:sz w:val="28"/>
          <w:szCs w:val="26"/>
        </w:rPr>
        <w:t>地社造</w:t>
      </w:r>
      <w:proofErr w:type="gramEnd"/>
      <w:r w:rsidR="00470767" w:rsidRPr="00395285">
        <w:rPr>
          <w:rFonts w:eastAsia="標楷體" w:hint="eastAsia"/>
          <w:color w:val="000000" w:themeColor="text1"/>
          <w:sz w:val="28"/>
          <w:szCs w:val="26"/>
        </w:rPr>
        <w:t>中心，提供區內</w:t>
      </w:r>
      <w:proofErr w:type="gramStart"/>
      <w:r w:rsidR="00470767" w:rsidRPr="00395285">
        <w:rPr>
          <w:rFonts w:eastAsia="標楷體" w:hint="eastAsia"/>
          <w:color w:val="000000" w:themeColor="text1"/>
          <w:sz w:val="28"/>
          <w:szCs w:val="26"/>
        </w:rPr>
        <w:t>社造點</w:t>
      </w:r>
      <w:proofErr w:type="gramEnd"/>
      <w:r w:rsidR="00470767" w:rsidRPr="00395285">
        <w:rPr>
          <w:rFonts w:eastAsia="標楷體" w:hint="eastAsia"/>
          <w:color w:val="000000" w:themeColor="text1"/>
          <w:sz w:val="28"/>
          <w:szCs w:val="26"/>
        </w:rPr>
        <w:t>最親近、最在地的培訓輔導，</w:t>
      </w:r>
      <w:r w:rsidR="00B0487F" w:rsidRPr="00395285">
        <w:rPr>
          <w:rFonts w:eastAsia="標楷體" w:hint="eastAsia"/>
          <w:color w:val="000000" w:themeColor="text1"/>
          <w:sz w:val="28"/>
          <w:szCs w:val="26"/>
        </w:rPr>
        <w:t>並</w:t>
      </w:r>
      <w:r w:rsidR="00B87CA1" w:rsidRPr="00395285">
        <w:rPr>
          <w:rFonts w:eastAsia="標楷體" w:hint="eastAsia"/>
          <w:color w:val="000000" w:themeColor="text1"/>
          <w:sz w:val="28"/>
          <w:szCs w:val="26"/>
        </w:rPr>
        <w:t>從</w:t>
      </w:r>
      <w:r w:rsidR="00B87CA1" w:rsidRPr="00395285">
        <w:rPr>
          <w:rFonts w:eastAsia="標楷體" w:hint="eastAsia"/>
          <w:color w:val="000000" w:themeColor="text1"/>
          <w:sz w:val="28"/>
          <w:szCs w:val="26"/>
        </w:rPr>
        <w:t>11</w:t>
      </w:r>
      <w:r w:rsidR="00B0487F" w:rsidRPr="00395285">
        <w:rPr>
          <w:rFonts w:eastAsia="標楷體" w:hint="eastAsia"/>
          <w:color w:val="000000" w:themeColor="text1"/>
          <w:sz w:val="28"/>
          <w:szCs w:val="26"/>
        </w:rPr>
        <w:t>2</w:t>
      </w:r>
      <w:r w:rsidR="00B87CA1" w:rsidRPr="00395285">
        <w:rPr>
          <w:rFonts w:eastAsia="標楷體" w:hint="eastAsia"/>
          <w:color w:val="000000" w:themeColor="text1"/>
          <w:sz w:val="28"/>
          <w:szCs w:val="26"/>
        </w:rPr>
        <w:t>年起</w:t>
      </w:r>
      <w:r w:rsidR="00B87CA1" w:rsidRPr="00395285">
        <w:rPr>
          <w:rFonts w:eastAsia="標楷體"/>
          <w:color w:val="000000" w:themeColor="text1"/>
          <w:sz w:val="28"/>
          <w:szCs w:val="26"/>
        </w:rPr>
        <w:t>鼓勵</w:t>
      </w:r>
      <w:r w:rsidR="00B87CA1" w:rsidRPr="00395285">
        <w:rPr>
          <w:rFonts w:eastAsia="標楷體" w:hint="eastAsia"/>
          <w:color w:val="000000" w:themeColor="text1"/>
          <w:sz w:val="28"/>
          <w:szCs w:val="26"/>
        </w:rPr>
        <w:t>計畫內容同時包含</w:t>
      </w:r>
      <w:r w:rsidR="00B0487F" w:rsidRPr="00395285">
        <w:rPr>
          <w:rFonts w:eastAsia="標楷體" w:hint="eastAsia"/>
          <w:color w:val="000000" w:themeColor="text1"/>
          <w:sz w:val="28"/>
          <w:szCs w:val="26"/>
        </w:rPr>
        <w:t>空間整合串聯、地方生活營造議題推動等地方</w:t>
      </w:r>
      <w:r w:rsidR="00B87CA1" w:rsidRPr="00395285">
        <w:rPr>
          <w:rFonts w:eastAsia="標楷體" w:hint="eastAsia"/>
          <w:color w:val="000000" w:themeColor="text1"/>
          <w:sz w:val="28"/>
          <w:szCs w:val="26"/>
        </w:rPr>
        <w:t>特色形塑</w:t>
      </w:r>
      <w:r w:rsidR="00B0487F" w:rsidRPr="00395285">
        <w:rPr>
          <w:rFonts w:eastAsia="標楷體" w:hint="eastAsia"/>
          <w:color w:val="000000" w:themeColor="text1"/>
          <w:sz w:val="28"/>
          <w:szCs w:val="26"/>
        </w:rPr>
        <w:t>之推動</w:t>
      </w:r>
      <w:r w:rsidR="00512CEB" w:rsidRPr="00395285">
        <w:rPr>
          <w:rFonts w:eastAsia="標楷體"/>
          <w:color w:val="000000" w:themeColor="text1"/>
          <w:sz w:val="28"/>
          <w:szCs w:val="26"/>
        </w:rPr>
        <w:t>。</w:t>
      </w:r>
    </w:p>
    <w:p w14:paraId="091AB1C0" w14:textId="0610F02C" w:rsidR="00124D5B" w:rsidRPr="00395285" w:rsidRDefault="00B1119A" w:rsidP="00124D5B">
      <w:pPr>
        <w:spacing w:before="100" w:beforeAutospacing="1" w:after="100" w:afterAutospacing="1" w:line="480" w:lineRule="exact"/>
        <w:ind w:left="482"/>
        <w:contextualSpacing/>
        <w:rPr>
          <w:rFonts w:eastAsia="標楷體"/>
          <w:color w:val="000000" w:themeColor="text1"/>
          <w:sz w:val="28"/>
          <w:szCs w:val="26"/>
        </w:rPr>
      </w:pPr>
      <w:r w:rsidRPr="00395285">
        <w:rPr>
          <w:rFonts w:eastAsia="標楷體" w:hint="eastAsia"/>
          <w:color w:val="000000" w:themeColor="text1"/>
          <w:sz w:val="28"/>
          <w:szCs w:val="26"/>
        </w:rPr>
        <w:t xml:space="preserve">    </w:t>
      </w:r>
      <w:r w:rsidRPr="00395285">
        <w:rPr>
          <w:rFonts w:eastAsia="標楷體" w:hint="eastAsia"/>
          <w:color w:val="000000" w:themeColor="text1"/>
          <w:sz w:val="28"/>
          <w:szCs w:val="26"/>
        </w:rPr>
        <w:t>另</w:t>
      </w:r>
      <w:proofErr w:type="gramStart"/>
      <w:r w:rsidR="00124D5B" w:rsidRPr="00395285">
        <w:rPr>
          <w:rFonts w:eastAsia="標楷體" w:hint="eastAsia"/>
          <w:color w:val="000000" w:themeColor="text1"/>
          <w:sz w:val="28"/>
          <w:szCs w:val="26"/>
        </w:rPr>
        <w:t>文化部於</w:t>
      </w:r>
      <w:r w:rsidR="00124D5B" w:rsidRPr="00395285">
        <w:rPr>
          <w:rFonts w:eastAsia="標楷體" w:hint="eastAsia"/>
          <w:color w:val="000000" w:themeColor="text1"/>
          <w:sz w:val="28"/>
          <w:szCs w:val="26"/>
        </w:rPr>
        <w:t>108</w:t>
      </w:r>
      <w:r w:rsidR="00124D5B" w:rsidRPr="00395285">
        <w:rPr>
          <w:rFonts w:eastAsia="標楷體" w:hint="eastAsia"/>
          <w:color w:val="000000" w:themeColor="text1"/>
          <w:sz w:val="28"/>
          <w:szCs w:val="26"/>
        </w:rPr>
        <w:t>年</w:t>
      </w:r>
      <w:proofErr w:type="gramEnd"/>
      <w:r w:rsidR="00124D5B" w:rsidRPr="00395285">
        <w:rPr>
          <w:rFonts w:eastAsia="標楷體" w:hint="eastAsia"/>
          <w:color w:val="000000" w:themeColor="text1"/>
          <w:sz w:val="28"/>
          <w:szCs w:val="26"/>
        </w:rPr>
        <w:t>舉辦</w:t>
      </w:r>
      <w:proofErr w:type="gramStart"/>
      <w:r w:rsidR="00124D5B" w:rsidRPr="00395285">
        <w:rPr>
          <w:rFonts w:eastAsia="標楷體" w:hint="eastAsia"/>
          <w:color w:val="000000" w:themeColor="text1"/>
          <w:sz w:val="28"/>
          <w:szCs w:val="26"/>
        </w:rPr>
        <w:t>全國社造會議</w:t>
      </w:r>
      <w:proofErr w:type="gramEnd"/>
      <w:r w:rsidR="00124D5B" w:rsidRPr="00395285">
        <w:rPr>
          <w:rFonts w:eastAsia="標楷體" w:hint="eastAsia"/>
          <w:color w:val="000000" w:themeColor="text1"/>
          <w:sz w:val="28"/>
          <w:szCs w:val="26"/>
        </w:rPr>
        <w:t>，確立之「公共治理」、「世代前進」、「多元平權」、「社會共創」四大議題，</w:t>
      </w:r>
      <w:r w:rsidRPr="00395285">
        <w:rPr>
          <w:rFonts w:eastAsia="標楷體" w:hint="eastAsia"/>
          <w:color w:val="000000" w:themeColor="text1"/>
          <w:sz w:val="28"/>
          <w:szCs w:val="26"/>
        </w:rPr>
        <w:t>將</w:t>
      </w:r>
      <w:r w:rsidR="00124D5B" w:rsidRPr="00395285">
        <w:rPr>
          <w:rFonts w:eastAsia="標楷體" w:hint="eastAsia"/>
          <w:color w:val="000000" w:themeColor="text1"/>
          <w:sz w:val="28"/>
          <w:szCs w:val="26"/>
        </w:rPr>
        <w:t>作為區公所推動社區營造的執行方向，為未來</w:t>
      </w:r>
      <w:r w:rsidR="00A31A32" w:rsidRPr="00395285">
        <w:rPr>
          <w:rFonts w:eastAsia="標楷體" w:hint="eastAsia"/>
          <w:color w:val="000000" w:themeColor="text1"/>
          <w:sz w:val="28"/>
          <w:szCs w:val="26"/>
        </w:rPr>
        <w:t>共同</w:t>
      </w:r>
      <w:r w:rsidR="00124D5B" w:rsidRPr="00395285">
        <w:rPr>
          <w:rFonts w:eastAsia="標楷體" w:hint="eastAsia"/>
          <w:color w:val="000000" w:themeColor="text1"/>
          <w:sz w:val="28"/>
          <w:szCs w:val="26"/>
        </w:rPr>
        <w:t>的願景努力，</w:t>
      </w:r>
      <w:r w:rsidR="00302FC5" w:rsidRPr="00395285">
        <w:rPr>
          <w:rFonts w:eastAsia="標楷體" w:hint="eastAsia"/>
          <w:color w:val="000000" w:themeColor="text1"/>
          <w:sz w:val="28"/>
          <w:szCs w:val="26"/>
        </w:rPr>
        <w:t>擴大參與、凝聚共識，</w:t>
      </w:r>
      <w:r w:rsidR="00124D5B" w:rsidRPr="00395285">
        <w:rPr>
          <w:rFonts w:eastAsia="標楷體" w:hint="eastAsia"/>
          <w:color w:val="000000" w:themeColor="text1"/>
          <w:sz w:val="28"/>
          <w:szCs w:val="26"/>
        </w:rPr>
        <w:t>朝更多元的公民社會邁進。</w:t>
      </w:r>
    </w:p>
    <w:p w14:paraId="3B6487DC" w14:textId="3A37C8AF" w:rsidR="00C80295" w:rsidRPr="00395285" w:rsidRDefault="00E25CD2" w:rsidP="00124D5B">
      <w:pPr>
        <w:spacing w:before="100" w:beforeAutospacing="1" w:after="100" w:afterAutospacing="1" w:line="480" w:lineRule="exact"/>
        <w:ind w:leftChars="-23" w:left="1" w:hangingChars="20" w:hanging="56"/>
        <w:contextualSpacing/>
        <w:rPr>
          <w:rFonts w:eastAsia="標楷體"/>
          <w:b/>
          <w:color w:val="000000" w:themeColor="text1"/>
          <w:sz w:val="28"/>
          <w:szCs w:val="26"/>
        </w:rPr>
      </w:pPr>
      <w:r w:rsidRPr="00395285">
        <w:rPr>
          <w:rFonts w:eastAsia="標楷體"/>
          <w:b/>
          <w:color w:val="000000" w:themeColor="text1"/>
          <w:sz w:val="28"/>
          <w:szCs w:val="26"/>
        </w:rPr>
        <w:t>貳、</w:t>
      </w:r>
      <w:r w:rsidR="00C80295" w:rsidRPr="00395285">
        <w:rPr>
          <w:rFonts w:eastAsia="標楷體"/>
          <w:b/>
          <w:color w:val="000000" w:themeColor="text1"/>
          <w:sz w:val="28"/>
          <w:szCs w:val="26"/>
        </w:rPr>
        <w:t>計畫依據</w:t>
      </w:r>
    </w:p>
    <w:p w14:paraId="1ABCD0B3" w14:textId="3E476C5F" w:rsidR="00837A73" w:rsidRPr="00395285" w:rsidRDefault="00CD5A4A" w:rsidP="00E53506">
      <w:pPr>
        <w:spacing w:before="100" w:beforeAutospacing="1" w:after="100" w:afterAutospacing="1" w:line="480" w:lineRule="exact"/>
        <w:ind w:left="567"/>
        <w:contextualSpacing/>
        <w:rPr>
          <w:rFonts w:eastAsia="標楷體"/>
          <w:color w:val="000000" w:themeColor="text1"/>
          <w:sz w:val="28"/>
          <w:szCs w:val="26"/>
        </w:rPr>
      </w:pPr>
      <w:r w:rsidRPr="00395285">
        <w:rPr>
          <w:rFonts w:eastAsia="標楷體"/>
          <w:color w:val="000000" w:themeColor="text1"/>
          <w:sz w:val="28"/>
          <w:szCs w:val="26"/>
        </w:rPr>
        <w:t>依據</w:t>
      </w:r>
      <w:r w:rsidR="0084044C" w:rsidRPr="00395285">
        <w:rPr>
          <w:rFonts w:eastAsia="標楷體"/>
          <w:color w:val="000000" w:themeColor="text1"/>
          <w:sz w:val="28"/>
          <w:szCs w:val="26"/>
        </w:rPr>
        <w:t>文化部補助</w:t>
      </w:r>
      <w:r w:rsidR="00712E94" w:rsidRPr="00395285">
        <w:rPr>
          <w:rFonts w:eastAsia="標楷體"/>
          <w:color w:val="000000" w:themeColor="text1"/>
          <w:sz w:val="28"/>
          <w:szCs w:val="26"/>
        </w:rPr>
        <w:t>「</w:t>
      </w:r>
      <w:r w:rsidR="00712E94" w:rsidRPr="00395285">
        <w:rPr>
          <w:rFonts w:eastAsia="標楷體" w:hint="eastAsia"/>
          <w:color w:val="000000" w:themeColor="text1"/>
          <w:sz w:val="28"/>
          <w:szCs w:val="26"/>
        </w:rPr>
        <w:t>11</w:t>
      </w:r>
      <w:r w:rsidR="004A4018" w:rsidRPr="00395285">
        <w:rPr>
          <w:rFonts w:eastAsia="標楷體" w:hint="eastAsia"/>
          <w:color w:val="000000" w:themeColor="text1"/>
          <w:sz w:val="28"/>
          <w:szCs w:val="26"/>
        </w:rPr>
        <w:t>3</w:t>
      </w:r>
      <w:r w:rsidR="00712E94" w:rsidRPr="00395285">
        <w:rPr>
          <w:rFonts w:eastAsia="標楷體" w:hint="eastAsia"/>
          <w:color w:val="000000" w:themeColor="text1"/>
          <w:sz w:val="28"/>
          <w:szCs w:val="26"/>
        </w:rPr>
        <w:t>-</w:t>
      </w:r>
      <w:proofErr w:type="gramStart"/>
      <w:r w:rsidR="00712E94" w:rsidRPr="00395285">
        <w:rPr>
          <w:rFonts w:eastAsia="標楷體" w:hint="eastAsia"/>
          <w:color w:val="000000" w:themeColor="text1"/>
          <w:sz w:val="28"/>
          <w:szCs w:val="26"/>
        </w:rPr>
        <w:t>11</w:t>
      </w:r>
      <w:r w:rsidR="004A4018" w:rsidRPr="00395285">
        <w:rPr>
          <w:rFonts w:eastAsia="標楷體" w:hint="eastAsia"/>
          <w:color w:val="000000" w:themeColor="text1"/>
          <w:sz w:val="28"/>
          <w:szCs w:val="26"/>
        </w:rPr>
        <w:t>4</w:t>
      </w:r>
      <w:proofErr w:type="gramEnd"/>
      <w:r w:rsidR="00712E94" w:rsidRPr="00395285">
        <w:rPr>
          <w:rFonts w:eastAsia="標楷體" w:hint="eastAsia"/>
          <w:color w:val="000000" w:themeColor="text1"/>
          <w:sz w:val="28"/>
          <w:szCs w:val="26"/>
        </w:rPr>
        <w:t>年</w:t>
      </w:r>
      <w:r w:rsidR="00476F56" w:rsidRPr="00395285">
        <w:rPr>
          <w:rFonts w:eastAsia="標楷體" w:hint="eastAsia"/>
          <w:color w:val="000000" w:themeColor="text1"/>
          <w:sz w:val="28"/>
          <w:szCs w:val="26"/>
        </w:rPr>
        <w:t>度</w:t>
      </w:r>
      <w:r w:rsidR="00712E94" w:rsidRPr="00395285">
        <w:rPr>
          <w:rFonts w:eastAsia="標楷體" w:hint="eastAsia"/>
          <w:color w:val="000000" w:themeColor="text1"/>
          <w:sz w:val="28"/>
          <w:szCs w:val="26"/>
        </w:rPr>
        <w:t>本市</w:t>
      </w:r>
      <w:r w:rsidR="0084044C" w:rsidRPr="00395285">
        <w:rPr>
          <w:rFonts w:eastAsia="標楷體"/>
          <w:color w:val="000000" w:themeColor="text1"/>
          <w:sz w:val="28"/>
          <w:szCs w:val="26"/>
        </w:rPr>
        <w:t>社區營造及村落文化發展計畫」</w:t>
      </w:r>
      <w:r w:rsidRPr="00395285">
        <w:rPr>
          <w:rFonts w:eastAsia="標楷體"/>
          <w:color w:val="000000" w:themeColor="text1"/>
          <w:sz w:val="28"/>
          <w:szCs w:val="26"/>
        </w:rPr>
        <w:t>辦理</w:t>
      </w:r>
      <w:r w:rsidR="00F10D47" w:rsidRPr="00395285">
        <w:rPr>
          <w:rFonts w:eastAsia="標楷體"/>
          <w:color w:val="000000" w:themeColor="text1"/>
          <w:sz w:val="28"/>
          <w:szCs w:val="26"/>
        </w:rPr>
        <w:t>。</w:t>
      </w:r>
    </w:p>
    <w:p w14:paraId="2B591D43" w14:textId="77777777" w:rsidR="00C22B0B" w:rsidRPr="00395285" w:rsidRDefault="00C22B0B" w:rsidP="00E25CD2">
      <w:pPr>
        <w:spacing w:line="360" w:lineRule="auto"/>
        <w:rPr>
          <w:rFonts w:eastAsia="標楷體"/>
          <w:b/>
          <w:color w:val="000000" w:themeColor="text1"/>
          <w:sz w:val="28"/>
          <w:szCs w:val="26"/>
        </w:rPr>
      </w:pPr>
    </w:p>
    <w:p w14:paraId="589F2B55" w14:textId="0D4BADD9" w:rsidR="00B66767" w:rsidRPr="00395285" w:rsidRDefault="005E03D0" w:rsidP="00E25CD2">
      <w:pPr>
        <w:spacing w:line="360" w:lineRule="auto"/>
        <w:rPr>
          <w:rFonts w:eastAsia="標楷體"/>
          <w:b/>
          <w:color w:val="000000" w:themeColor="text1"/>
          <w:sz w:val="28"/>
          <w:szCs w:val="26"/>
        </w:rPr>
      </w:pPr>
      <w:r w:rsidRPr="00395285">
        <w:rPr>
          <w:rFonts w:eastAsia="標楷體"/>
          <w:b/>
          <w:color w:val="000000" w:themeColor="text1"/>
          <w:sz w:val="28"/>
          <w:szCs w:val="26"/>
        </w:rPr>
        <w:t>參、</w:t>
      </w:r>
      <w:r w:rsidR="00B66767" w:rsidRPr="00395285">
        <w:rPr>
          <w:rFonts w:eastAsia="標楷體"/>
          <w:b/>
          <w:color w:val="000000" w:themeColor="text1"/>
          <w:sz w:val="28"/>
          <w:szCs w:val="26"/>
        </w:rPr>
        <w:t>辦理單位</w:t>
      </w:r>
      <w:r w:rsidR="0084044C" w:rsidRPr="00395285">
        <w:rPr>
          <w:rFonts w:eastAsia="標楷體"/>
          <w:b/>
          <w:color w:val="000000" w:themeColor="text1"/>
          <w:sz w:val="28"/>
          <w:szCs w:val="26"/>
        </w:rPr>
        <w:t>：</w:t>
      </w:r>
    </w:p>
    <w:p w14:paraId="6D4E4095" w14:textId="77777777" w:rsidR="00B66767" w:rsidRPr="00395285" w:rsidRDefault="00B66767" w:rsidP="00B469D9">
      <w:pPr>
        <w:pStyle w:val="ad"/>
        <w:numPr>
          <w:ilvl w:val="0"/>
          <w:numId w:val="1"/>
        </w:numPr>
        <w:tabs>
          <w:tab w:val="left" w:pos="709"/>
        </w:tabs>
        <w:spacing w:after="100" w:afterAutospacing="1" w:line="480" w:lineRule="exact"/>
        <w:ind w:leftChars="0" w:left="709" w:hanging="641"/>
        <w:contextualSpacing/>
        <w:rPr>
          <w:rFonts w:eastAsia="標楷體"/>
          <w:color w:val="000000" w:themeColor="text1"/>
          <w:sz w:val="28"/>
          <w:szCs w:val="26"/>
        </w:rPr>
      </w:pPr>
      <w:r w:rsidRPr="00395285">
        <w:rPr>
          <w:rFonts w:eastAsia="標楷體"/>
          <w:color w:val="000000" w:themeColor="text1"/>
          <w:sz w:val="28"/>
          <w:szCs w:val="26"/>
        </w:rPr>
        <w:t>指導單位：</w:t>
      </w:r>
      <w:r w:rsidR="004848D5" w:rsidRPr="00395285">
        <w:rPr>
          <w:rFonts w:eastAsia="標楷體"/>
          <w:color w:val="000000" w:themeColor="text1"/>
          <w:sz w:val="28"/>
          <w:szCs w:val="26"/>
        </w:rPr>
        <w:t>文化部</w:t>
      </w:r>
      <w:r w:rsidRPr="00395285">
        <w:rPr>
          <w:rFonts w:eastAsia="標楷體"/>
          <w:color w:val="000000" w:themeColor="text1"/>
          <w:sz w:val="28"/>
          <w:szCs w:val="26"/>
        </w:rPr>
        <w:t>、</w:t>
      </w:r>
      <w:proofErr w:type="gramStart"/>
      <w:r w:rsidRPr="00395285">
        <w:rPr>
          <w:rFonts w:eastAsia="標楷體"/>
          <w:color w:val="000000" w:themeColor="text1"/>
          <w:sz w:val="28"/>
          <w:szCs w:val="26"/>
        </w:rPr>
        <w:t>臺</w:t>
      </w:r>
      <w:proofErr w:type="gramEnd"/>
      <w:r w:rsidRPr="00395285">
        <w:rPr>
          <w:rFonts w:eastAsia="標楷體"/>
          <w:color w:val="000000" w:themeColor="text1"/>
          <w:sz w:val="28"/>
          <w:szCs w:val="26"/>
        </w:rPr>
        <w:t>中市政府</w:t>
      </w:r>
    </w:p>
    <w:p w14:paraId="6E1072C3" w14:textId="6A5FE975" w:rsidR="00C54BC2" w:rsidRPr="00395285" w:rsidRDefault="00B66767" w:rsidP="00B469D9">
      <w:pPr>
        <w:pStyle w:val="ad"/>
        <w:numPr>
          <w:ilvl w:val="0"/>
          <w:numId w:val="1"/>
        </w:numPr>
        <w:tabs>
          <w:tab w:val="left" w:pos="709"/>
        </w:tabs>
        <w:spacing w:before="100" w:beforeAutospacing="1" w:after="100" w:afterAutospacing="1" w:line="480" w:lineRule="exact"/>
        <w:ind w:leftChars="0" w:left="709" w:hanging="641"/>
        <w:contextualSpacing/>
        <w:rPr>
          <w:rFonts w:eastAsia="標楷體"/>
          <w:color w:val="000000" w:themeColor="text1"/>
          <w:sz w:val="28"/>
          <w:szCs w:val="26"/>
        </w:rPr>
      </w:pPr>
      <w:r w:rsidRPr="00395285">
        <w:rPr>
          <w:rFonts w:eastAsia="標楷體"/>
          <w:color w:val="000000" w:themeColor="text1"/>
          <w:sz w:val="28"/>
          <w:szCs w:val="26"/>
        </w:rPr>
        <w:t>主辦單位：</w:t>
      </w:r>
      <w:proofErr w:type="gramStart"/>
      <w:r w:rsidRPr="00395285">
        <w:rPr>
          <w:rFonts w:eastAsia="標楷體"/>
          <w:color w:val="000000" w:themeColor="text1"/>
          <w:sz w:val="28"/>
          <w:szCs w:val="26"/>
        </w:rPr>
        <w:t>臺</w:t>
      </w:r>
      <w:proofErr w:type="gramEnd"/>
      <w:r w:rsidRPr="00395285">
        <w:rPr>
          <w:rFonts w:eastAsia="標楷體"/>
          <w:color w:val="000000" w:themeColor="text1"/>
          <w:sz w:val="28"/>
          <w:szCs w:val="26"/>
        </w:rPr>
        <w:t>中市政府文化局</w:t>
      </w:r>
      <w:r w:rsidR="00270BE5" w:rsidRPr="00395285">
        <w:rPr>
          <w:rFonts w:eastAsia="標楷體"/>
          <w:color w:val="000000" w:themeColor="text1"/>
          <w:sz w:val="28"/>
          <w:szCs w:val="26"/>
        </w:rPr>
        <w:t>（</w:t>
      </w:r>
      <w:r w:rsidR="00AC7C4B" w:rsidRPr="00395285">
        <w:rPr>
          <w:rFonts w:eastAsia="標楷體"/>
          <w:color w:val="000000" w:themeColor="text1"/>
          <w:sz w:val="28"/>
          <w:szCs w:val="26"/>
        </w:rPr>
        <w:t>簡稱</w:t>
      </w:r>
      <w:r w:rsidR="00270BE5" w:rsidRPr="00395285">
        <w:rPr>
          <w:rFonts w:eastAsia="標楷體"/>
          <w:color w:val="000000" w:themeColor="text1"/>
          <w:sz w:val="28"/>
          <w:szCs w:val="26"/>
        </w:rPr>
        <w:t>本</w:t>
      </w:r>
      <w:r w:rsidR="00AC7C4B" w:rsidRPr="00395285">
        <w:rPr>
          <w:rFonts w:eastAsia="標楷體"/>
          <w:color w:val="000000" w:themeColor="text1"/>
          <w:sz w:val="28"/>
          <w:szCs w:val="26"/>
        </w:rPr>
        <w:t>局</w:t>
      </w:r>
      <w:r w:rsidR="00270BE5" w:rsidRPr="00395285">
        <w:rPr>
          <w:rFonts w:eastAsia="標楷體"/>
          <w:color w:val="000000" w:themeColor="text1"/>
          <w:sz w:val="28"/>
          <w:szCs w:val="26"/>
        </w:rPr>
        <w:t>）</w:t>
      </w:r>
    </w:p>
    <w:p w14:paraId="7C8C2BAE" w14:textId="77777777" w:rsidR="00B469D9" w:rsidRPr="00395285" w:rsidRDefault="00B469D9" w:rsidP="00B469D9">
      <w:pPr>
        <w:pStyle w:val="ad"/>
        <w:tabs>
          <w:tab w:val="left" w:pos="709"/>
        </w:tabs>
        <w:spacing w:before="100" w:beforeAutospacing="1" w:after="100" w:afterAutospacing="1" w:line="480" w:lineRule="exact"/>
        <w:ind w:leftChars="0" w:left="709"/>
        <w:contextualSpacing/>
        <w:rPr>
          <w:rFonts w:eastAsia="標楷體"/>
          <w:color w:val="000000" w:themeColor="text1"/>
          <w:sz w:val="28"/>
          <w:szCs w:val="26"/>
        </w:rPr>
      </w:pPr>
    </w:p>
    <w:p w14:paraId="080F8C91" w14:textId="35FF27F6" w:rsidR="00DD6523" w:rsidRPr="00395285" w:rsidRDefault="00F0341A" w:rsidP="00E25CD2">
      <w:pPr>
        <w:spacing w:line="360" w:lineRule="auto"/>
        <w:rPr>
          <w:rFonts w:eastAsia="標楷體"/>
          <w:b/>
          <w:color w:val="000000" w:themeColor="text1"/>
          <w:sz w:val="28"/>
          <w:szCs w:val="26"/>
        </w:rPr>
      </w:pPr>
      <w:r w:rsidRPr="00395285">
        <w:rPr>
          <w:rFonts w:eastAsia="標楷體"/>
          <w:b/>
          <w:color w:val="000000" w:themeColor="text1"/>
          <w:sz w:val="28"/>
          <w:szCs w:val="26"/>
        </w:rPr>
        <w:t>肆</w:t>
      </w:r>
      <w:r w:rsidR="005E03D0" w:rsidRPr="00395285">
        <w:rPr>
          <w:rFonts w:eastAsia="標楷體"/>
          <w:b/>
          <w:color w:val="000000" w:themeColor="text1"/>
          <w:sz w:val="28"/>
          <w:szCs w:val="26"/>
        </w:rPr>
        <w:t>、</w:t>
      </w:r>
      <w:r w:rsidR="002979CE" w:rsidRPr="00395285">
        <w:rPr>
          <w:rFonts w:eastAsia="標楷體" w:hint="eastAsia"/>
          <w:b/>
          <w:color w:val="000000" w:themeColor="text1"/>
          <w:sz w:val="28"/>
          <w:szCs w:val="26"/>
        </w:rPr>
        <w:t>實施對象</w:t>
      </w:r>
      <w:r w:rsidR="00C80295" w:rsidRPr="00395285">
        <w:rPr>
          <w:rFonts w:eastAsia="標楷體"/>
          <w:b/>
          <w:color w:val="000000" w:themeColor="text1"/>
          <w:sz w:val="28"/>
          <w:szCs w:val="26"/>
        </w:rPr>
        <w:t>：</w:t>
      </w:r>
    </w:p>
    <w:p w14:paraId="5790558A" w14:textId="43E27432" w:rsidR="00AF672F" w:rsidRPr="00395285" w:rsidRDefault="00C80295" w:rsidP="00FF4182">
      <w:pPr>
        <w:spacing w:before="100" w:beforeAutospacing="1" w:after="100" w:afterAutospacing="1" w:line="480" w:lineRule="exact"/>
        <w:ind w:left="567"/>
        <w:contextualSpacing/>
        <w:rPr>
          <w:rFonts w:eastAsia="標楷體"/>
          <w:color w:val="000000" w:themeColor="text1"/>
          <w:sz w:val="28"/>
          <w:szCs w:val="26"/>
        </w:rPr>
      </w:pPr>
      <w:proofErr w:type="gramStart"/>
      <w:r w:rsidRPr="00395285">
        <w:rPr>
          <w:rFonts w:eastAsia="標楷體"/>
          <w:color w:val="000000" w:themeColor="text1"/>
          <w:sz w:val="28"/>
          <w:szCs w:val="26"/>
        </w:rPr>
        <w:t>臺</w:t>
      </w:r>
      <w:proofErr w:type="gramEnd"/>
      <w:r w:rsidRPr="00395285">
        <w:rPr>
          <w:rFonts w:eastAsia="標楷體"/>
          <w:color w:val="000000" w:themeColor="text1"/>
          <w:sz w:val="28"/>
          <w:szCs w:val="26"/>
        </w:rPr>
        <w:t>中市各區公所</w:t>
      </w:r>
      <w:r w:rsidR="0069365D" w:rsidRPr="00395285">
        <w:rPr>
          <w:rFonts w:eastAsia="標楷體" w:hint="eastAsia"/>
          <w:color w:val="000000" w:themeColor="text1"/>
          <w:sz w:val="28"/>
          <w:szCs w:val="26"/>
        </w:rPr>
        <w:t>（</w:t>
      </w:r>
      <w:r w:rsidR="0058384D" w:rsidRPr="00395285">
        <w:rPr>
          <w:rFonts w:eastAsia="標楷體" w:hint="eastAsia"/>
          <w:color w:val="000000" w:themeColor="text1"/>
          <w:sz w:val="28"/>
          <w:szCs w:val="26"/>
        </w:rPr>
        <w:t>已</w:t>
      </w:r>
      <w:r w:rsidR="00B36AF4" w:rsidRPr="00395285">
        <w:rPr>
          <w:rFonts w:eastAsia="標楷體" w:hint="eastAsia"/>
          <w:color w:val="000000" w:themeColor="text1"/>
          <w:sz w:val="28"/>
          <w:szCs w:val="26"/>
        </w:rPr>
        <w:t>獲</w:t>
      </w:r>
      <w:r w:rsidR="0069365D" w:rsidRPr="00395285">
        <w:rPr>
          <w:rFonts w:eastAsia="標楷體"/>
          <w:color w:val="000000" w:themeColor="text1"/>
          <w:sz w:val="28"/>
          <w:szCs w:val="28"/>
        </w:rPr>
        <w:t>文化部</w:t>
      </w:r>
      <w:r w:rsidR="0058384D" w:rsidRPr="00395285">
        <w:rPr>
          <w:rFonts w:eastAsia="標楷體" w:hint="eastAsia"/>
          <w:color w:val="000000" w:themeColor="text1"/>
          <w:sz w:val="28"/>
          <w:szCs w:val="26"/>
        </w:rPr>
        <w:t>核定</w:t>
      </w:r>
      <w:r w:rsidR="00712E94" w:rsidRPr="00395285">
        <w:rPr>
          <w:rFonts w:eastAsia="標楷體"/>
          <w:color w:val="000000" w:themeColor="text1"/>
          <w:sz w:val="28"/>
          <w:szCs w:val="28"/>
        </w:rPr>
        <w:t>「</w:t>
      </w:r>
      <w:r w:rsidR="00712E94" w:rsidRPr="00395285">
        <w:rPr>
          <w:rFonts w:eastAsia="標楷體" w:hint="eastAsia"/>
          <w:color w:val="000000" w:themeColor="text1"/>
          <w:sz w:val="28"/>
          <w:szCs w:val="28"/>
        </w:rPr>
        <w:t>1</w:t>
      </w:r>
      <w:r w:rsidR="00712E94" w:rsidRPr="00395285">
        <w:rPr>
          <w:rFonts w:eastAsia="標楷體"/>
          <w:color w:val="000000" w:themeColor="text1"/>
          <w:sz w:val="28"/>
          <w:szCs w:val="28"/>
        </w:rPr>
        <w:t>1</w:t>
      </w:r>
      <w:r w:rsidR="002979CE" w:rsidRPr="00395285">
        <w:rPr>
          <w:rFonts w:eastAsia="標楷體" w:hint="eastAsia"/>
          <w:color w:val="000000" w:themeColor="text1"/>
          <w:sz w:val="28"/>
          <w:szCs w:val="28"/>
        </w:rPr>
        <w:t>3</w:t>
      </w:r>
      <w:r w:rsidR="00712E94" w:rsidRPr="00395285">
        <w:rPr>
          <w:rFonts w:eastAsia="標楷體"/>
          <w:color w:val="000000" w:themeColor="text1"/>
          <w:sz w:val="28"/>
          <w:szCs w:val="28"/>
        </w:rPr>
        <w:t>-</w:t>
      </w:r>
      <w:proofErr w:type="gramStart"/>
      <w:r w:rsidR="00712E94" w:rsidRPr="00395285">
        <w:rPr>
          <w:rFonts w:eastAsia="標楷體"/>
          <w:color w:val="000000" w:themeColor="text1"/>
          <w:sz w:val="28"/>
          <w:szCs w:val="28"/>
        </w:rPr>
        <w:t>11</w:t>
      </w:r>
      <w:r w:rsidR="002979CE" w:rsidRPr="00395285">
        <w:rPr>
          <w:rFonts w:eastAsia="標楷體" w:hint="eastAsia"/>
          <w:color w:val="000000" w:themeColor="text1"/>
          <w:sz w:val="28"/>
          <w:szCs w:val="28"/>
        </w:rPr>
        <w:t>4</w:t>
      </w:r>
      <w:proofErr w:type="gramEnd"/>
      <w:r w:rsidR="00712E94" w:rsidRPr="00395285">
        <w:rPr>
          <w:rFonts w:eastAsia="標楷體" w:hint="eastAsia"/>
          <w:color w:val="000000" w:themeColor="text1"/>
          <w:sz w:val="28"/>
          <w:szCs w:val="28"/>
        </w:rPr>
        <w:t>年</w:t>
      </w:r>
      <w:r w:rsidR="00476F56" w:rsidRPr="00395285">
        <w:rPr>
          <w:rFonts w:eastAsia="標楷體" w:hint="eastAsia"/>
          <w:color w:val="000000" w:themeColor="text1"/>
          <w:sz w:val="28"/>
          <w:szCs w:val="28"/>
        </w:rPr>
        <w:t>度</w:t>
      </w:r>
      <w:r w:rsidR="0069365D" w:rsidRPr="00395285">
        <w:rPr>
          <w:rFonts w:eastAsia="標楷體"/>
          <w:color w:val="000000" w:themeColor="text1"/>
          <w:sz w:val="28"/>
          <w:szCs w:val="28"/>
        </w:rPr>
        <w:t>社區營造及村落文化發展計畫」補助者，不得</w:t>
      </w:r>
      <w:r w:rsidR="0027037C" w:rsidRPr="00395285">
        <w:rPr>
          <w:rFonts w:eastAsia="標楷體" w:hint="eastAsia"/>
          <w:color w:val="000000" w:themeColor="text1"/>
          <w:sz w:val="28"/>
          <w:szCs w:val="28"/>
        </w:rPr>
        <w:t>再</w:t>
      </w:r>
      <w:r w:rsidR="0069365D" w:rsidRPr="00395285">
        <w:rPr>
          <w:rFonts w:eastAsia="標楷體"/>
          <w:color w:val="000000" w:themeColor="text1"/>
          <w:sz w:val="28"/>
          <w:szCs w:val="28"/>
        </w:rPr>
        <w:t>申請本計畫</w:t>
      </w:r>
      <w:r w:rsidR="0069365D" w:rsidRPr="00395285">
        <w:rPr>
          <w:rFonts w:eastAsia="標楷體" w:hint="eastAsia"/>
          <w:color w:val="000000" w:themeColor="text1"/>
          <w:sz w:val="28"/>
          <w:szCs w:val="26"/>
        </w:rPr>
        <w:t>）</w:t>
      </w:r>
    </w:p>
    <w:p w14:paraId="572E782E" w14:textId="77777777" w:rsidR="00AF672F" w:rsidRPr="00395285" w:rsidRDefault="00AF672F" w:rsidP="00E25CD2">
      <w:pPr>
        <w:spacing w:line="360" w:lineRule="auto"/>
        <w:rPr>
          <w:rFonts w:eastAsia="標楷體"/>
          <w:color w:val="000000" w:themeColor="text1"/>
          <w:sz w:val="26"/>
          <w:szCs w:val="26"/>
        </w:rPr>
      </w:pPr>
    </w:p>
    <w:p w14:paraId="2CC56FE1" w14:textId="77777777" w:rsidR="00DD6523" w:rsidRPr="00395285" w:rsidRDefault="00F0341A" w:rsidP="00E53506">
      <w:pPr>
        <w:spacing w:before="100" w:beforeAutospacing="1" w:after="100" w:afterAutospacing="1" w:line="480" w:lineRule="exact"/>
        <w:contextualSpacing/>
        <w:rPr>
          <w:rFonts w:eastAsia="標楷體"/>
          <w:color w:val="000000" w:themeColor="text1"/>
          <w:sz w:val="28"/>
          <w:szCs w:val="26"/>
        </w:rPr>
      </w:pPr>
      <w:r w:rsidRPr="00395285">
        <w:rPr>
          <w:rFonts w:eastAsia="標楷體"/>
          <w:b/>
          <w:color w:val="000000" w:themeColor="text1"/>
          <w:sz w:val="28"/>
          <w:szCs w:val="26"/>
        </w:rPr>
        <w:t>伍</w:t>
      </w:r>
      <w:r w:rsidR="005E03D0" w:rsidRPr="00395285">
        <w:rPr>
          <w:rFonts w:eastAsia="標楷體"/>
          <w:b/>
          <w:color w:val="000000" w:themeColor="text1"/>
          <w:sz w:val="28"/>
          <w:szCs w:val="26"/>
        </w:rPr>
        <w:t>、</w:t>
      </w:r>
      <w:r w:rsidR="00E07CEA" w:rsidRPr="00395285">
        <w:rPr>
          <w:rFonts w:eastAsia="標楷體"/>
          <w:b/>
          <w:color w:val="000000" w:themeColor="text1"/>
          <w:sz w:val="28"/>
          <w:szCs w:val="26"/>
        </w:rPr>
        <w:t>作業期程</w:t>
      </w:r>
      <w:r w:rsidR="00B66767" w:rsidRPr="00395285">
        <w:rPr>
          <w:rFonts w:eastAsia="標楷體"/>
          <w:b/>
          <w:color w:val="000000" w:themeColor="text1"/>
          <w:sz w:val="28"/>
          <w:szCs w:val="26"/>
        </w:rPr>
        <w:t>：</w:t>
      </w:r>
    </w:p>
    <w:p w14:paraId="2D61C52F" w14:textId="6471F0B4" w:rsidR="0087405A" w:rsidRPr="00395285" w:rsidRDefault="00B971DC" w:rsidP="00674C68">
      <w:pPr>
        <w:pStyle w:val="ad"/>
        <w:numPr>
          <w:ilvl w:val="0"/>
          <w:numId w:val="15"/>
        </w:numPr>
        <w:tabs>
          <w:tab w:val="left" w:pos="709"/>
        </w:tabs>
        <w:spacing w:before="100" w:beforeAutospacing="1" w:after="100" w:afterAutospacing="1" w:line="480" w:lineRule="exact"/>
        <w:ind w:leftChars="0" w:left="567"/>
        <w:contextualSpacing/>
        <w:rPr>
          <w:rFonts w:eastAsia="標楷體"/>
          <w:color w:val="000000" w:themeColor="text1"/>
          <w:sz w:val="28"/>
          <w:szCs w:val="26"/>
        </w:rPr>
      </w:pPr>
      <w:r w:rsidRPr="00395285">
        <w:rPr>
          <w:rFonts w:eastAsia="標楷體"/>
          <w:color w:val="000000" w:themeColor="text1"/>
          <w:sz w:val="28"/>
          <w:szCs w:val="26"/>
        </w:rPr>
        <w:t>提案申請：</w:t>
      </w:r>
      <w:r w:rsidR="00D21AF4" w:rsidRPr="00395285">
        <w:rPr>
          <w:rFonts w:eastAsia="標楷體"/>
          <w:color w:val="000000" w:themeColor="text1"/>
          <w:sz w:val="28"/>
          <w:szCs w:val="26"/>
        </w:rPr>
        <w:t>即日起</w:t>
      </w:r>
      <w:r w:rsidRPr="00395285">
        <w:rPr>
          <w:rFonts w:eastAsia="標楷體"/>
          <w:color w:val="000000" w:themeColor="text1"/>
          <w:sz w:val="28"/>
          <w:szCs w:val="26"/>
        </w:rPr>
        <w:t>至</w:t>
      </w:r>
      <w:r w:rsidR="008C21CC" w:rsidRPr="00395285">
        <w:rPr>
          <w:rFonts w:eastAsia="標楷體"/>
          <w:color w:val="000000" w:themeColor="text1"/>
          <w:sz w:val="28"/>
          <w:szCs w:val="26"/>
        </w:rPr>
        <w:t>11</w:t>
      </w:r>
      <w:r w:rsidR="00A05A00" w:rsidRPr="00395285">
        <w:rPr>
          <w:rFonts w:eastAsia="標楷體" w:hint="eastAsia"/>
          <w:color w:val="000000" w:themeColor="text1"/>
          <w:sz w:val="28"/>
          <w:szCs w:val="26"/>
        </w:rPr>
        <w:t>4</w:t>
      </w:r>
      <w:r w:rsidR="008C21CC" w:rsidRPr="00395285">
        <w:rPr>
          <w:rFonts w:eastAsia="標楷體"/>
          <w:color w:val="000000" w:themeColor="text1"/>
          <w:sz w:val="28"/>
          <w:szCs w:val="26"/>
        </w:rPr>
        <w:t>年</w:t>
      </w:r>
      <w:r w:rsidR="00707AFC" w:rsidRPr="00395285">
        <w:rPr>
          <w:rFonts w:eastAsia="標楷體" w:hint="eastAsia"/>
          <w:color w:val="000000" w:themeColor="text1"/>
          <w:sz w:val="28"/>
          <w:szCs w:val="26"/>
        </w:rPr>
        <w:t>3</w:t>
      </w:r>
      <w:r w:rsidRPr="00395285">
        <w:rPr>
          <w:rFonts w:eastAsia="標楷體"/>
          <w:color w:val="000000" w:themeColor="text1"/>
          <w:sz w:val="28"/>
          <w:szCs w:val="26"/>
        </w:rPr>
        <w:t>月</w:t>
      </w:r>
      <w:r w:rsidR="00BC67AE" w:rsidRPr="00395285">
        <w:rPr>
          <w:rFonts w:eastAsia="標楷體" w:hint="eastAsia"/>
          <w:color w:val="000000" w:themeColor="text1"/>
          <w:sz w:val="28"/>
          <w:szCs w:val="26"/>
        </w:rPr>
        <w:t>2</w:t>
      </w:r>
      <w:r w:rsidR="00707AFC" w:rsidRPr="00395285">
        <w:rPr>
          <w:rFonts w:eastAsia="標楷體" w:hint="eastAsia"/>
          <w:color w:val="000000" w:themeColor="text1"/>
          <w:sz w:val="28"/>
          <w:szCs w:val="26"/>
        </w:rPr>
        <w:t>1</w:t>
      </w:r>
      <w:r w:rsidR="00E47F4A" w:rsidRPr="00395285">
        <w:rPr>
          <w:rFonts w:eastAsia="標楷體"/>
          <w:color w:val="000000" w:themeColor="text1"/>
          <w:sz w:val="28"/>
          <w:szCs w:val="26"/>
        </w:rPr>
        <w:t>日</w:t>
      </w:r>
      <w:r w:rsidR="00284CAC" w:rsidRPr="00395285">
        <w:rPr>
          <w:rFonts w:eastAsia="標楷體" w:hint="eastAsia"/>
          <w:color w:val="000000" w:themeColor="text1"/>
          <w:sz w:val="28"/>
          <w:szCs w:val="26"/>
        </w:rPr>
        <w:t>截止收件</w:t>
      </w:r>
      <w:r w:rsidR="00E06BCB" w:rsidRPr="00395285">
        <w:rPr>
          <w:rFonts w:eastAsia="標楷體"/>
          <w:color w:val="000000" w:themeColor="text1"/>
          <w:sz w:val="28"/>
          <w:szCs w:val="26"/>
        </w:rPr>
        <w:t>。</w:t>
      </w:r>
    </w:p>
    <w:p w14:paraId="1AD669A1" w14:textId="7503D83E" w:rsidR="00120B95" w:rsidRPr="00395285" w:rsidRDefault="00120B95" w:rsidP="00674C68">
      <w:pPr>
        <w:pStyle w:val="ad"/>
        <w:numPr>
          <w:ilvl w:val="0"/>
          <w:numId w:val="15"/>
        </w:numPr>
        <w:tabs>
          <w:tab w:val="left" w:pos="709"/>
        </w:tabs>
        <w:spacing w:before="100" w:beforeAutospacing="1" w:after="100" w:afterAutospacing="1" w:line="480" w:lineRule="exact"/>
        <w:ind w:leftChars="0" w:left="709" w:hanging="641"/>
        <w:contextualSpacing/>
        <w:rPr>
          <w:rFonts w:eastAsia="標楷體"/>
          <w:color w:val="000000" w:themeColor="text1"/>
          <w:sz w:val="28"/>
          <w:szCs w:val="26"/>
        </w:rPr>
      </w:pPr>
      <w:r w:rsidRPr="00395285">
        <w:rPr>
          <w:rFonts w:eastAsia="標楷體"/>
          <w:color w:val="000000" w:themeColor="text1"/>
          <w:sz w:val="28"/>
          <w:szCs w:val="26"/>
        </w:rPr>
        <w:t>計</w:t>
      </w:r>
      <w:r w:rsidR="00012CF8" w:rsidRPr="00395285">
        <w:rPr>
          <w:rFonts w:eastAsia="標楷體"/>
          <w:color w:val="000000" w:themeColor="text1"/>
          <w:sz w:val="28"/>
          <w:szCs w:val="26"/>
        </w:rPr>
        <w:t>畫</w:t>
      </w:r>
      <w:r w:rsidRPr="00395285">
        <w:rPr>
          <w:rFonts w:eastAsia="標楷體"/>
          <w:color w:val="000000" w:themeColor="text1"/>
          <w:sz w:val="28"/>
          <w:szCs w:val="26"/>
        </w:rPr>
        <w:t>提案說明會：自本計畫公告後至截止日前</w:t>
      </w:r>
      <w:r w:rsidR="003D6D74" w:rsidRPr="00395285">
        <w:rPr>
          <w:rFonts w:eastAsia="標楷體" w:hint="eastAsia"/>
          <w:color w:val="000000" w:themeColor="text1"/>
          <w:sz w:val="28"/>
          <w:szCs w:val="26"/>
        </w:rPr>
        <w:t>視需要</w:t>
      </w:r>
      <w:r w:rsidRPr="00395285">
        <w:rPr>
          <w:rFonts w:eastAsia="標楷體"/>
          <w:color w:val="000000" w:themeColor="text1"/>
          <w:sz w:val="28"/>
          <w:szCs w:val="26"/>
        </w:rPr>
        <w:t>由</w:t>
      </w:r>
      <w:proofErr w:type="gramStart"/>
      <w:r w:rsidRPr="00395285">
        <w:rPr>
          <w:rFonts w:eastAsia="標楷體"/>
          <w:color w:val="000000" w:themeColor="text1"/>
          <w:sz w:val="28"/>
          <w:szCs w:val="26"/>
        </w:rPr>
        <w:t>本局擇日</w:t>
      </w:r>
      <w:proofErr w:type="gramEnd"/>
      <w:r w:rsidRPr="00395285">
        <w:rPr>
          <w:rFonts w:eastAsia="標楷體"/>
          <w:color w:val="000000" w:themeColor="text1"/>
          <w:sz w:val="28"/>
          <w:szCs w:val="26"/>
        </w:rPr>
        <w:t>召開。</w:t>
      </w:r>
    </w:p>
    <w:p w14:paraId="2E9EF8E4" w14:textId="4C1419AB" w:rsidR="00D56E11" w:rsidRPr="00395285" w:rsidRDefault="00C80295" w:rsidP="00674C68">
      <w:pPr>
        <w:pStyle w:val="ad"/>
        <w:numPr>
          <w:ilvl w:val="0"/>
          <w:numId w:val="15"/>
        </w:numPr>
        <w:tabs>
          <w:tab w:val="left" w:pos="709"/>
        </w:tabs>
        <w:spacing w:before="100" w:beforeAutospacing="1" w:after="100" w:afterAutospacing="1" w:line="480" w:lineRule="exact"/>
        <w:ind w:leftChars="0" w:left="709" w:hanging="641"/>
        <w:contextualSpacing/>
        <w:rPr>
          <w:rFonts w:eastAsia="標楷體"/>
          <w:color w:val="000000" w:themeColor="text1"/>
          <w:sz w:val="28"/>
          <w:szCs w:val="26"/>
        </w:rPr>
      </w:pPr>
      <w:r w:rsidRPr="00395285">
        <w:rPr>
          <w:rFonts w:eastAsia="標楷體"/>
          <w:color w:val="000000" w:themeColor="text1"/>
          <w:sz w:val="28"/>
          <w:szCs w:val="26"/>
        </w:rPr>
        <w:lastRenderedPageBreak/>
        <w:t>辦理</w:t>
      </w:r>
      <w:r w:rsidR="00D65D82" w:rsidRPr="00395285">
        <w:rPr>
          <w:rFonts w:eastAsia="標楷體" w:hint="eastAsia"/>
          <w:color w:val="000000" w:themeColor="text1"/>
          <w:sz w:val="28"/>
          <w:szCs w:val="26"/>
        </w:rPr>
        <w:t>評審</w:t>
      </w:r>
      <w:r w:rsidRPr="00395285">
        <w:rPr>
          <w:rFonts w:eastAsia="標楷體"/>
          <w:color w:val="000000" w:themeColor="text1"/>
          <w:sz w:val="28"/>
          <w:szCs w:val="26"/>
        </w:rPr>
        <w:t>作業：</w:t>
      </w:r>
      <w:r w:rsidR="00E47F4A" w:rsidRPr="00395285">
        <w:rPr>
          <w:rFonts w:eastAsia="標楷體"/>
          <w:color w:val="000000" w:themeColor="text1"/>
          <w:sz w:val="28"/>
          <w:szCs w:val="26"/>
        </w:rPr>
        <w:t>預計</w:t>
      </w:r>
      <w:r w:rsidR="008C21CC" w:rsidRPr="00395285">
        <w:rPr>
          <w:rFonts w:eastAsia="標楷體"/>
          <w:color w:val="000000" w:themeColor="text1"/>
          <w:sz w:val="28"/>
          <w:szCs w:val="26"/>
        </w:rPr>
        <w:t>11</w:t>
      </w:r>
      <w:r w:rsidR="00A05A00" w:rsidRPr="00395285">
        <w:rPr>
          <w:rFonts w:eastAsia="標楷體" w:hint="eastAsia"/>
          <w:color w:val="000000" w:themeColor="text1"/>
          <w:sz w:val="28"/>
          <w:szCs w:val="26"/>
        </w:rPr>
        <w:t>4</w:t>
      </w:r>
      <w:r w:rsidR="008C21CC" w:rsidRPr="00395285">
        <w:rPr>
          <w:rFonts w:eastAsia="標楷體"/>
          <w:color w:val="000000" w:themeColor="text1"/>
          <w:sz w:val="28"/>
          <w:szCs w:val="26"/>
        </w:rPr>
        <w:t>年</w:t>
      </w:r>
      <w:r w:rsidR="00707AFC" w:rsidRPr="00395285">
        <w:rPr>
          <w:rFonts w:eastAsia="標楷體" w:hint="eastAsia"/>
          <w:color w:val="000000" w:themeColor="text1"/>
          <w:sz w:val="28"/>
          <w:szCs w:val="26"/>
        </w:rPr>
        <w:t>3</w:t>
      </w:r>
      <w:r w:rsidR="004E1CDD" w:rsidRPr="00395285">
        <w:rPr>
          <w:rFonts w:eastAsia="標楷體"/>
          <w:color w:val="000000" w:themeColor="text1"/>
          <w:sz w:val="28"/>
          <w:szCs w:val="26"/>
        </w:rPr>
        <w:t>月</w:t>
      </w:r>
      <w:r w:rsidR="00707AFC" w:rsidRPr="00395285">
        <w:rPr>
          <w:rFonts w:eastAsia="標楷體" w:hint="eastAsia"/>
          <w:color w:val="000000" w:themeColor="text1"/>
          <w:sz w:val="28"/>
          <w:szCs w:val="26"/>
        </w:rPr>
        <w:t>28</w:t>
      </w:r>
      <w:r w:rsidR="00E47F4A" w:rsidRPr="00395285">
        <w:rPr>
          <w:rFonts w:eastAsia="標楷體"/>
          <w:color w:val="000000" w:themeColor="text1"/>
          <w:sz w:val="28"/>
          <w:szCs w:val="26"/>
        </w:rPr>
        <w:t>日</w:t>
      </w:r>
      <w:r w:rsidR="002F48FC" w:rsidRPr="00395285">
        <w:rPr>
          <w:rFonts w:eastAsia="標楷體"/>
          <w:color w:val="000000" w:themeColor="text1"/>
          <w:sz w:val="28"/>
          <w:szCs w:val="26"/>
        </w:rPr>
        <w:t>前</w:t>
      </w:r>
      <w:r w:rsidR="00564BA7" w:rsidRPr="00395285">
        <w:rPr>
          <w:rFonts w:eastAsia="標楷體"/>
          <w:color w:val="000000" w:themeColor="text1"/>
          <w:sz w:val="28"/>
          <w:szCs w:val="26"/>
        </w:rPr>
        <w:t>召開</w:t>
      </w:r>
      <w:r w:rsidR="00BC4D50" w:rsidRPr="00395285">
        <w:rPr>
          <w:rFonts w:eastAsia="標楷體"/>
          <w:color w:val="000000" w:themeColor="text1"/>
          <w:sz w:val="28"/>
          <w:szCs w:val="26"/>
        </w:rPr>
        <w:t>評審</w:t>
      </w:r>
      <w:r w:rsidR="00564BA7" w:rsidRPr="00395285">
        <w:rPr>
          <w:rFonts w:eastAsia="標楷體"/>
          <w:color w:val="000000" w:themeColor="text1"/>
          <w:sz w:val="28"/>
          <w:szCs w:val="26"/>
        </w:rPr>
        <w:t>會</w:t>
      </w:r>
      <w:r w:rsidR="00213B16" w:rsidRPr="00395285">
        <w:rPr>
          <w:rFonts w:eastAsia="標楷體"/>
          <w:color w:val="000000" w:themeColor="text1"/>
          <w:sz w:val="28"/>
          <w:szCs w:val="26"/>
        </w:rPr>
        <w:t>議</w:t>
      </w:r>
      <w:r w:rsidR="00114FB0" w:rsidRPr="00395285">
        <w:rPr>
          <w:rFonts w:eastAsia="標楷體"/>
          <w:color w:val="000000" w:themeColor="text1"/>
          <w:sz w:val="28"/>
          <w:szCs w:val="26"/>
        </w:rPr>
        <w:t>，完成審查</w:t>
      </w:r>
      <w:r w:rsidR="00E06BCB" w:rsidRPr="00395285">
        <w:rPr>
          <w:rFonts w:eastAsia="標楷體"/>
          <w:color w:val="000000" w:themeColor="text1"/>
          <w:sz w:val="28"/>
          <w:szCs w:val="26"/>
        </w:rPr>
        <w:t>。</w:t>
      </w:r>
    </w:p>
    <w:p w14:paraId="23BF0D89" w14:textId="67CE5FFE" w:rsidR="00334705" w:rsidRPr="00395285" w:rsidRDefault="00C80295" w:rsidP="00674C68">
      <w:pPr>
        <w:pStyle w:val="ad"/>
        <w:numPr>
          <w:ilvl w:val="0"/>
          <w:numId w:val="15"/>
        </w:numPr>
        <w:tabs>
          <w:tab w:val="left" w:pos="709"/>
        </w:tabs>
        <w:spacing w:before="100" w:beforeAutospacing="1" w:after="100" w:afterAutospacing="1" w:line="480" w:lineRule="exact"/>
        <w:ind w:leftChars="0" w:left="709" w:hanging="641"/>
        <w:contextualSpacing/>
        <w:rPr>
          <w:rFonts w:eastAsia="標楷體"/>
          <w:color w:val="000000" w:themeColor="text1"/>
          <w:sz w:val="28"/>
          <w:szCs w:val="26"/>
        </w:rPr>
      </w:pPr>
      <w:r w:rsidRPr="00395285">
        <w:rPr>
          <w:rFonts w:eastAsia="標楷體"/>
          <w:color w:val="000000" w:themeColor="text1"/>
          <w:sz w:val="28"/>
          <w:szCs w:val="26"/>
        </w:rPr>
        <w:t>公布</w:t>
      </w:r>
      <w:r w:rsidR="00D65D82" w:rsidRPr="00395285">
        <w:rPr>
          <w:rFonts w:eastAsia="標楷體" w:hint="eastAsia"/>
          <w:color w:val="000000" w:themeColor="text1"/>
          <w:sz w:val="28"/>
          <w:szCs w:val="26"/>
        </w:rPr>
        <w:t>評審</w:t>
      </w:r>
      <w:r w:rsidRPr="00395285">
        <w:rPr>
          <w:rFonts w:eastAsia="標楷體"/>
          <w:color w:val="000000" w:themeColor="text1"/>
          <w:sz w:val="28"/>
          <w:szCs w:val="26"/>
        </w:rPr>
        <w:t>結果：</w:t>
      </w:r>
      <w:r w:rsidR="00BC4D50" w:rsidRPr="00395285">
        <w:rPr>
          <w:rFonts w:eastAsia="標楷體"/>
          <w:color w:val="000000" w:themeColor="text1"/>
          <w:sz w:val="28"/>
          <w:szCs w:val="26"/>
        </w:rPr>
        <w:t>預計</w:t>
      </w:r>
      <w:r w:rsidR="008C21CC" w:rsidRPr="00395285">
        <w:rPr>
          <w:rFonts w:eastAsia="標楷體"/>
          <w:color w:val="000000" w:themeColor="text1"/>
          <w:sz w:val="28"/>
          <w:szCs w:val="26"/>
        </w:rPr>
        <w:t>11</w:t>
      </w:r>
      <w:r w:rsidR="00A05A00" w:rsidRPr="00395285">
        <w:rPr>
          <w:rFonts w:eastAsia="標楷體" w:hint="eastAsia"/>
          <w:color w:val="000000" w:themeColor="text1"/>
          <w:sz w:val="28"/>
          <w:szCs w:val="26"/>
        </w:rPr>
        <w:t>4</w:t>
      </w:r>
      <w:r w:rsidR="008C21CC" w:rsidRPr="00395285">
        <w:rPr>
          <w:rFonts w:eastAsia="標楷體"/>
          <w:color w:val="000000" w:themeColor="text1"/>
          <w:sz w:val="28"/>
          <w:szCs w:val="26"/>
        </w:rPr>
        <w:t>年</w:t>
      </w:r>
      <w:r w:rsidR="00BC67AE" w:rsidRPr="00395285">
        <w:rPr>
          <w:rFonts w:eastAsia="標楷體" w:hint="eastAsia"/>
          <w:color w:val="000000" w:themeColor="text1"/>
          <w:sz w:val="28"/>
          <w:szCs w:val="26"/>
        </w:rPr>
        <w:t>4</w:t>
      </w:r>
      <w:r w:rsidR="00A85134" w:rsidRPr="00395285">
        <w:rPr>
          <w:rFonts w:eastAsia="標楷體"/>
          <w:color w:val="000000" w:themeColor="text1"/>
          <w:sz w:val="28"/>
          <w:szCs w:val="26"/>
        </w:rPr>
        <w:t>月</w:t>
      </w:r>
      <w:r w:rsidR="00707AFC" w:rsidRPr="00395285">
        <w:rPr>
          <w:rFonts w:eastAsia="標楷體" w:hint="eastAsia"/>
          <w:color w:val="000000" w:themeColor="text1"/>
          <w:sz w:val="28"/>
          <w:szCs w:val="26"/>
        </w:rPr>
        <w:t>2</w:t>
      </w:r>
      <w:r w:rsidR="00E47F4A" w:rsidRPr="00395285">
        <w:rPr>
          <w:rFonts w:eastAsia="標楷體"/>
          <w:color w:val="000000" w:themeColor="text1"/>
          <w:sz w:val="28"/>
          <w:szCs w:val="26"/>
        </w:rPr>
        <w:t>日</w:t>
      </w:r>
      <w:r w:rsidR="00BC4D50" w:rsidRPr="00395285">
        <w:rPr>
          <w:rFonts w:eastAsia="標楷體"/>
          <w:color w:val="000000" w:themeColor="text1"/>
          <w:sz w:val="28"/>
          <w:szCs w:val="26"/>
        </w:rPr>
        <w:t>前</w:t>
      </w:r>
      <w:r w:rsidR="00E06BCB" w:rsidRPr="00395285">
        <w:rPr>
          <w:rFonts w:eastAsia="標楷體"/>
          <w:color w:val="000000" w:themeColor="text1"/>
          <w:sz w:val="28"/>
          <w:szCs w:val="26"/>
        </w:rPr>
        <w:t>。</w:t>
      </w:r>
    </w:p>
    <w:p w14:paraId="7376F7EA" w14:textId="46A31666" w:rsidR="00BB4AF1" w:rsidRPr="00395285" w:rsidRDefault="00BB4AF1" w:rsidP="00674C68">
      <w:pPr>
        <w:pStyle w:val="ad"/>
        <w:numPr>
          <w:ilvl w:val="0"/>
          <w:numId w:val="15"/>
        </w:numPr>
        <w:tabs>
          <w:tab w:val="left" w:pos="709"/>
        </w:tabs>
        <w:spacing w:before="100" w:beforeAutospacing="1" w:after="100" w:afterAutospacing="1" w:line="480" w:lineRule="exact"/>
        <w:ind w:leftChars="0" w:left="709" w:hanging="641"/>
        <w:contextualSpacing/>
        <w:rPr>
          <w:rFonts w:eastAsia="標楷體"/>
          <w:color w:val="000000" w:themeColor="text1"/>
          <w:sz w:val="28"/>
          <w:szCs w:val="26"/>
        </w:rPr>
      </w:pPr>
      <w:r w:rsidRPr="00395285">
        <w:rPr>
          <w:rFonts w:eastAsia="標楷體"/>
          <w:color w:val="000000" w:themeColor="text1"/>
          <w:sz w:val="28"/>
          <w:szCs w:val="26"/>
        </w:rPr>
        <w:t>以上</w:t>
      </w:r>
      <w:proofErr w:type="gramStart"/>
      <w:r w:rsidR="00994B37" w:rsidRPr="00395285">
        <w:rPr>
          <w:rFonts w:eastAsia="標楷體"/>
          <w:color w:val="000000" w:themeColor="text1"/>
          <w:sz w:val="28"/>
          <w:szCs w:val="26"/>
        </w:rPr>
        <w:t>期程</w:t>
      </w:r>
      <w:r w:rsidR="00AA5682" w:rsidRPr="00395285">
        <w:rPr>
          <w:rFonts w:eastAsia="標楷體"/>
          <w:color w:val="000000" w:themeColor="text1"/>
          <w:sz w:val="28"/>
          <w:szCs w:val="26"/>
        </w:rPr>
        <w:t>若有</w:t>
      </w:r>
      <w:proofErr w:type="gramEnd"/>
      <w:r w:rsidR="00AA5682" w:rsidRPr="00395285">
        <w:rPr>
          <w:rFonts w:eastAsia="標楷體"/>
          <w:color w:val="000000" w:themeColor="text1"/>
          <w:sz w:val="28"/>
          <w:szCs w:val="26"/>
        </w:rPr>
        <w:t>變動，</w:t>
      </w:r>
      <w:r w:rsidR="00BC4D50" w:rsidRPr="00395285">
        <w:rPr>
          <w:rFonts w:eastAsia="標楷體"/>
          <w:color w:val="000000" w:themeColor="text1"/>
          <w:sz w:val="28"/>
          <w:szCs w:val="26"/>
        </w:rPr>
        <w:t>本</w:t>
      </w:r>
      <w:r w:rsidR="00AA5682" w:rsidRPr="00395285">
        <w:rPr>
          <w:rFonts w:eastAsia="標楷體"/>
          <w:color w:val="000000" w:themeColor="text1"/>
          <w:sz w:val="28"/>
          <w:szCs w:val="26"/>
        </w:rPr>
        <w:t>局將另</w:t>
      </w:r>
      <w:r w:rsidR="002F48FC" w:rsidRPr="00395285">
        <w:rPr>
          <w:rFonts w:eastAsia="標楷體"/>
          <w:color w:val="000000" w:themeColor="text1"/>
          <w:sz w:val="28"/>
          <w:szCs w:val="26"/>
        </w:rPr>
        <w:t>行</w:t>
      </w:r>
      <w:r w:rsidR="00AA5682" w:rsidRPr="00395285">
        <w:rPr>
          <w:rFonts w:eastAsia="標楷體"/>
          <w:color w:val="000000" w:themeColor="text1"/>
          <w:sz w:val="28"/>
          <w:szCs w:val="26"/>
        </w:rPr>
        <w:t>通知。</w:t>
      </w:r>
    </w:p>
    <w:p w14:paraId="3611C039" w14:textId="77777777" w:rsidR="00BB4AF1" w:rsidRPr="00395285" w:rsidRDefault="00BB4AF1" w:rsidP="00801662">
      <w:pPr>
        <w:tabs>
          <w:tab w:val="left" w:pos="7332"/>
        </w:tabs>
        <w:spacing w:line="360" w:lineRule="auto"/>
        <w:rPr>
          <w:rFonts w:eastAsia="標楷體"/>
          <w:color w:val="000000" w:themeColor="text1"/>
          <w:sz w:val="26"/>
          <w:szCs w:val="26"/>
        </w:rPr>
      </w:pPr>
    </w:p>
    <w:p w14:paraId="62081A0E" w14:textId="77777777" w:rsidR="00564BA7" w:rsidRPr="00395285" w:rsidRDefault="00F0341A" w:rsidP="00AB3595">
      <w:pPr>
        <w:spacing w:before="100" w:beforeAutospacing="1" w:after="100" w:afterAutospacing="1" w:line="480" w:lineRule="exact"/>
        <w:contextualSpacing/>
        <w:rPr>
          <w:rFonts w:eastAsia="標楷體"/>
          <w:b/>
          <w:color w:val="000000" w:themeColor="text1"/>
          <w:sz w:val="28"/>
          <w:szCs w:val="26"/>
        </w:rPr>
      </w:pPr>
      <w:r w:rsidRPr="00395285">
        <w:rPr>
          <w:rFonts w:eastAsia="標楷體"/>
          <w:b/>
          <w:color w:val="000000" w:themeColor="text1"/>
          <w:sz w:val="28"/>
          <w:szCs w:val="26"/>
        </w:rPr>
        <w:t>陸</w:t>
      </w:r>
      <w:r w:rsidR="005E03D0" w:rsidRPr="00395285">
        <w:rPr>
          <w:rFonts w:eastAsia="標楷體"/>
          <w:b/>
          <w:color w:val="000000" w:themeColor="text1"/>
          <w:sz w:val="28"/>
          <w:szCs w:val="26"/>
        </w:rPr>
        <w:t>、</w:t>
      </w:r>
      <w:r w:rsidR="00C80295" w:rsidRPr="00395285">
        <w:rPr>
          <w:rFonts w:eastAsia="標楷體"/>
          <w:b/>
          <w:color w:val="000000" w:themeColor="text1"/>
          <w:sz w:val="28"/>
          <w:szCs w:val="26"/>
        </w:rPr>
        <w:t>收件日期：</w:t>
      </w:r>
    </w:p>
    <w:p w14:paraId="6BDC72A2" w14:textId="1A478E30" w:rsidR="008D73B2" w:rsidRPr="00395285" w:rsidRDefault="005E03D0" w:rsidP="00AB3595">
      <w:pPr>
        <w:spacing w:before="100" w:beforeAutospacing="1" w:after="100" w:afterAutospacing="1" w:line="480" w:lineRule="exact"/>
        <w:ind w:leftChars="29" w:left="630" w:hangingChars="200" w:hanging="560"/>
        <w:contextualSpacing/>
        <w:rPr>
          <w:rFonts w:eastAsia="標楷體"/>
          <w:color w:val="000000" w:themeColor="text1"/>
          <w:sz w:val="28"/>
          <w:szCs w:val="26"/>
        </w:rPr>
      </w:pPr>
      <w:r w:rsidRPr="00395285">
        <w:rPr>
          <w:rFonts w:eastAsia="標楷體"/>
          <w:color w:val="000000" w:themeColor="text1"/>
          <w:sz w:val="28"/>
          <w:szCs w:val="26"/>
        </w:rPr>
        <w:t>一</w:t>
      </w:r>
      <w:r w:rsidR="008D73B2" w:rsidRPr="00395285">
        <w:rPr>
          <w:rFonts w:eastAsia="標楷體"/>
          <w:color w:val="000000" w:themeColor="text1"/>
          <w:sz w:val="28"/>
          <w:szCs w:val="26"/>
        </w:rPr>
        <w:t>、</w:t>
      </w:r>
      <w:r w:rsidR="00E06BCB" w:rsidRPr="00395285">
        <w:rPr>
          <w:rFonts w:eastAsia="標楷體"/>
          <w:color w:val="000000" w:themeColor="text1"/>
          <w:sz w:val="28"/>
          <w:szCs w:val="26"/>
        </w:rPr>
        <w:t>即日起</w:t>
      </w:r>
      <w:r w:rsidR="00564BA7" w:rsidRPr="00395285">
        <w:rPr>
          <w:rFonts w:eastAsia="標楷體"/>
          <w:color w:val="000000" w:themeColor="text1"/>
          <w:sz w:val="28"/>
          <w:szCs w:val="26"/>
        </w:rPr>
        <w:t>至</w:t>
      </w:r>
      <w:r w:rsidR="008C21CC" w:rsidRPr="00395285">
        <w:rPr>
          <w:rFonts w:eastAsia="標楷體"/>
          <w:color w:val="000000" w:themeColor="text1"/>
          <w:sz w:val="28"/>
          <w:szCs w:val="26"/>
        </w:rPr>
        <w:t>11</w:t>
      </w:r>
      <w:r w:rsidR="00BC67AE" w:rsidRPr="00395285">
        <w:rPr>
          <w:rFonts w:eastAsia="標楷體" w:hint="eastAsia"/>
          <w:color w:val="000000" w:themeColor="text1"/>
          <w:sz w:val="28"/>
          <w:szCs w:val="26"/>
        </w:rPr>
        <w:t>4</w:t>
      </w:r>
      <w:r w:rsidR="008C21CC" w:rsidRPr="00395285">
        <w:rPr>
          <w:rFonts w:eastAsia="標楷體"/>
          <w:color w:val="000000" w:themeColor="text1"/>
          <w:sz w:val="28"/>
          <w:szCs w:val="26"/>
        </w:rPr>
        <w:t>年</w:t>
      </w:r>
      <w:r w:rsidR="00707AFC" w:rsidRPr="00395285">
        <w:rPr>
          <w:rFonts w:eastAsia="標楷體" w:hint="eastAsia"/>
          <w:color w:val="000000" w:themeColor="text1"/>
          <w:sz w:val="28"/>
          <w:szCs w:val="26"/>
        </w:rPr>
        <w:t>3</w:t>
      </w:r>
      <w:r w:rsidR="00C80295" w:rsidRPr="00395285">
        <w:rPr>
          <w:rFonts w:eastAsia="標楷體"/>
          <w:color w:val="000000" w:themeColor="text1"/>
          <w:sz w:val="28"/>
          <w:szCs w:val="26"/>
        </w:rPr>
        <w:t>月</w:t>
      </w:r>
      <w:r w:rsidR="00707AFC" w:rsidRPr="00395285">
        <w:rPr>
          <w:rFonts w:eastAsia="標楷體" w:hint="eastAsia"/>
          <w:color w:val="000000" w:themeColor="text1"/>
          <w:sz w:val="28"/>
          <w:szCs w:val="26"/>
        </w:rPr>
        <w:t>21</w:t>
      </w:r>
      <w:r w:rsidR="00E47F4A" w:rsidRPr="00395285">
        <w:rPr>
          <w:rFonts w:eastAsia="標楷體"/>
          <w:color w:val="000000" w:themeColor="text1"/>
          <w:sz w:val="28"/>
          <w:szCs w:val="26"/>
        </w:rPr>
        <w:t>日</w:t>
      </w:r>
      <w:r w:rsidR="00C80295" w:rsidRPr="00395285">
        <w:rPr>
          <w:rFonts w:eastAsia="標楷體"/>
          <w:color w:val="000000" w:themeColor="text1"/>
          <w:sz w:val="28"/>
          <w:szCs w:val="26"/>
        </w:rPr>
        <w:t>前將申請計畫書</w:t>
      </w:r>
      <w:r w:rsidR="002F48FC" w:rsidRPr="00395285">
        <w:rPr>
          <w:rFonts w:eastAsia="標楷體"/>
          <w:color w:val="000000" w:themeColor="text1"/>
          <w:sz w:val="28"/>
          <w:szCs w:val="26"/>
        </w:rPr>
        <w:t>1</w:t>
      </w:r>
      <w:r w:rsidR="00C80295" w:rsidRPr="00395285">
        <w:rPr>
          <w:rFonts w:eastAsia="標楷體"/>
          <w:color w:val="000000" w:themeColor="text1"/>
          <w:sz w:val="28"/>
          <w:szCs w:val="26"/>
        </w:rPr>
        <w:t>式</w:t>
      </w:r>
      <w:r w:rsidR="001210CC" w:rsidRPr="00395285">
        <w:rPr>
          <w:rFonts w:eastAsia="標楷體"/>
          <w:color w:val="000000" w:themeColor="text1"/>
          <w:sz w:val="28"/>
          <w:szCs w:val="26"/>
        </w:rPr>
        <w:t>8</w:t>
      </w:r>
      <w:r w:rsidR="00C80295" w:rsidRPr="00395285">
        <w:rPr>
          <w:rFonts w:eastAsia="標楷體"/>
          <w:color w:val="000000" w:themeColor="text1"/>
          <w:sz w:val="28"/>
          <w:szCs w:val="26"/>
        </w:rPr>
        <w:t>份</w:t>
      </w:r>
      <w:r w:rsidR="00343DDD" w:rsidRPr="00395285">
        <w:rPr>
          <w:rFonts w:eastAsia="標楷體"/>
          <w:color w:val="000000" w:themeColor="text1"/>
          <w:sz w:val="28"/>
          <w:szCs w:val="26"/>
        </w:rPr>
        <w:t>函</w:t>
      </w:r>
      <w:r w:rsidR="00C80295" w:rsidRPr="00395285">
        <w:rPr>
          <w:rFonts w:eastAsia="標楷體"/>
          <w:color w:val="000000" w:themeColor="text1"/>
          <w:sz w:val="28"/>
          <w:szCs w:val="26"/>
        </w:rPr>
        <w:t>送</w:t>
      </w:r>
      <w:r w:rsidR="00A20C1D" w:rsidRPr="00395285">
        <w:rPr>
          <w:rFonts w:eastAsia="標楷體"/>
          <w:color w:val="000000" w:themeColor="text1"/>
          <w:sz w:val="28"/>
          <w:szCs w:val="26"/>
        </w:rPr>
        <w:t>本</w:t>
      </w:r>
      <w:r w:rsidR="00C80295" w:rsidRPr="00395285">
        <w:rPr>
          <w:rFonts w:eastAsia="標楷體"/>
          <w:color w:val="000000" w:themeColor="text1"/>
          <w:sz w:val="28"/>
          <w:szCs w:val="26"/>
        </w:rPr>
        <w:t>局</w:t>
      </w:r>
      <w:r w:rsidR="009569AB" w:rsidRPr="00395285">
        <w:rPr>
          <w:rFonts w:eastAsia="標楷體"/>
          <w:color w:val="000000" w:themeColor="text1"/>
          <w:sz w:val="28"/>
          <w:szCs w:val="26"/>
        </w:rPr>
        <w:t>，</w:t>
      </w:r>
      <w:r w:rsidR="003C4FB7" w:rsidRPr="00395285">
        <w:rPr>
          <w:rFonts w:eastAsia="標楷體"/>
          <w:color w:val="000000" w:themeColor="text1"/>
          <w:sz w:val="28"/>
          <w:szCs w:val="26"/>
        </w:rPr>
        <w:t>逾期不予受理</w:t>
      </w:r>
      <w:r w:rsidR="00C624B0" w:rsidRPr="00395285">
        <w:rPr>
          <w:rFonts w:eastAsia="標楷體"/>
          <w:color w:val="000000" w:themeColor="text1"/>
          <w:sz w:val="28"/>
          <w:szCs w:val="26"/>
        </w:rPr>
        <w:t>。</w:t>
      </w:r>
    </w:p>
    <w:p w14:paraId="0326B21B" w14:textId="1B4A0D4A" w:rsidR="008D73B2" w:rsidRPr="00395285" w:rsidRDefault="005E03D0" w:rsidP="00982C69">
      <w:pPr>
        <w:spacing w:before="100" w:beforeAutospacing="1" w:after="100" w:afterAutospacing="1" w:line="480" w:lineRule="exact"/>
        <w:ind w:leftChars="29" w:left="630" w:hangingChars="200" w:hanging="560"/>
        <w:contextualSpacing/>
        <w:rPr>
          <w:rFonts w:eastAsia="標楷體"/>
          <w:color w:val="000000" w:themeColor="text1"/>
          <w:sz w:val="28"/>
          <w:szCs w:val="26"/>
        </w:rPr>
      </w:pPr>
      <w:r w:rsidRPr="00395285">
        <w:rPr>
          <w:rFonts w:eastAsia="標楷體"/>
          <w:color w:val="000000" w:themeColor="text1"/>
          <w:sz w:val="28"/>
          <w:szCs w:val="26"/>
        </w:rPr>
        <w:t>二</w:t>
      </w:r>
      <w:r w:rsidR="008D73B2" w:rsidRPr="00395285">
        <w:rPr>
          <w:rFonts w:eastAsia="標楷體"/>
          <w:color w:val="000000" w:themeColor="text1"/>
          <w:sz w:val="28"/>
          <w:szCs w:val="26"/>
        </w:rPr>
        <w:t>、</w:t>
      </w:r>
      <w:r w:rsidR="00E13C6E" w:rsidRPr="00395285">
        <w:rPr>
          <w:rFonts w:eastAsia="標楷體"/>
          <w:color w:val="000000" w:themeColor="text1"/>
          <w:sz w:val="28"/>
          <w:szCs w:val="26"/>
        </w:rPr>
        <w:t>洽詢方式：</w:t>
      </w:r>
      <w:r w:rsidR="007D5FA9" w:rsidRPr="00395285">
        <w:rPr>
          <w:rFonts w:eastAsia="標楷體"/>
          <w:color w:val="000000" w:themeColor="text1"/>
          <w:sz w:val="28"/>
          <w:szCs w:val="26"/>
        </w:rPr>
        <w:t>本</w:t>
      </w:r>
      <w:r w:rsidR="00E13C6E" w:rsidRPr="00395285">
        <w:rPr>
          <w:rFonts w:eastAsia="標楷體"/>
          <w:color w:val="000000" w:themeColor="text1"/>
          <w:sz w:val="28"/>
          <w:szCs w:val="26"/>
        </w:rPr>
        <w:t>局文化資源</w:t>
      </w:r>
      <w:r w:rsidR="00564BA7" w:rsidRPr="00395285">
        <w:rPr>
          <w:rFonts w:eastAsia="標楷體"/>
          <w:color w:val="000000" w:themeColor="text1"/>
          <w:sz w:val="28"/>
          <w:szCs w:val="26"/>
        </w:rPr>
        <w:t>科</w:t>
      </w:r>
      <w:r w:rsidR="00982C69" w:rsidRPr="00395285">
        <w:rPr>
          <w:rFonts w:eastAsia="標楷體" w:hint="eastAsia"/>
          <w:color w:val="000000" w:themeColor="text1"/>
          <w:sz w:val="28"/>
          <w:szCs w:val="26"/>
        </w:rPr>
        <w:t>張</w:t>
      </w:r>
      <w:r w:rsidR="007938B1" w:rsidRPr="00395285">
        <w:rPr>
          <w:rFonts w:eastAsia="標楷體"/>
          <w:color w:val="000000" w:themeColor="text1"/>
          <w:sz w:val="28"/>
          <w:szCs w:val="26"/>
        </w:rPr>
        <w:t>小姐</w:t>
      </w:r>
      <w:r w:rsidR="005239F7" w:rsidRPr="00395285">
        <w:rPr>
          <w:rFonts w:eastAsia="標楷體"/>
          <w:color w:val="000000" w:themeColor="text1"/>
          <w:sz w:val="28"/>
          <w:szCs w:val="26"/>
        </w:rPr>
        <w:t>（</w:t>
      </w:r>
      <w:r w:rsidR="00564BA7" w:rsidRPr="00395285">
        <w:rPr>
          <w:rFonts w:eastAsia="標楷體"/>
          <w:color w:val="000000" w:themeColor="text1"/>
          <w:sz w:val="28"/>
          <w:szCs w:val="26"/>
        </w:rPr>
        <w:t>04-2228</w:t>
      </w:r>
      <w:r w:rsidR="00053DE4" w:rsidRPr="00395285">
        <w:rPr>
          <w:rFonts w:eastAsia="標楷體"/>
          <w:color w:val="000000" w:themeColor="text1"/>
          <w:sz w:val="28"/>
          <w:szCs w:val="26"/>
        </w:rPr>
        <w:t>-</w:t>
      </w:r>
      <w:r w:rsidR="00564BA7" w:rsidRPr="00395285">
        <w:rPr>
          <w:rFonts w:eastAsia="標楷體"/>
          <w:color w:val="000000" w:themeColor="text1"/>
          <w:sz w:val="28"/>
          <w:szCs w:val="26"/>
        </w:rPr>
        <w:t>9111</w:t>
      </w:r>
      <w:r w:rsidR="00564BA7" w:rsidRPr="00395285">
        <w:rPr>
          <w:rFonts w:eastAsia="標楷體"/>
          <w:color w:val="000000" w:themeColor="text1"/>
          <w:sz w:val="28"/>
          <w:szCs w:val="26"/>
        </w:rPr>
        <w:t>轉</w:t>
      </w:r>
      <w:r w:rsidR="00564BA7" w:rsidRPr="00395285">
        <w:rPr>
          <w:rFonts w:eastAsia="標楷體"/>
          <w:color w:val="000000" w:themeColor="text1"/>
          <w:sz w:val="28"/>
          <w:szCs w:val="26"/>
        </w:rPr>
        <w:t>25</w:t>
      </w:r>
      <w:r w:rsidR="00982C69" w:rsidRPr="00395285">
        <w:rPr>
          <w:rFonts w:eastAsia="標楷體" w:hint="eastAsia"/>
          <w:color w:val="000000" w:themeColor="text1"/>
          <w:sz w:val="28"/>
          <w:szCs w:val="26"/>
        </w:rPr>
        <w:t>119</w:t>
      </w:r>
      <w:r w:rsidR="005239F7" w:rsidRPr="00395285">
        <w:rPr>
          <w:rFonts w:eastAsia="標楷體"/>
          <w:color w:val="000000" w:themeColor="text1"/>
          <w:sz w:val="28"/>
          <w:szCs w:val="26"/>
        </w:rPr>
        <w:t>）</w:t>
      </w:r>
      <w:r w:rsidR="008E71FA" w:rsidRPr="00395285">
        <w:rPr>
          <w:rFonts w:eastAsia="標楷體"/>
          <w:color w:val="000000" w:themeColor="text1"/>
          <w:sz w:val="28"/>
          <w:szCs w:val="26"/>
        </w:rPr>
        <w:t>。</w:t>
      </w:r>
    </w:p>
    <w:p w14:paraId="7E8B7605" w14:textId="04A1690D" w:rsidR="000F775B" w:rsidRPr="00395285" w:rsidRDefault="008D73B2" w:rsidP="00AB3595">
      <w:pPr>
        <w:spacing w:before="100" w:beforeAutospacing="1" w:after="100" w:afterAutospacing="1" w:line="480" w:lineRule="exact"/>
        <w:ind w:leftChars="29" w:left="630" w:hangingChars="200" w:hanging="560"/>
        <w:contextualSpacing/>
        <w:rPr>
          <w:rFonts w:eastAsia="標楷體"/>
          <w:color w:val="000000" w:themeColor="text1"/>
          <w:sz w:val="28"/>
          <w:szCs w:val="26"/>
        </w:rPr>
      </w:pPr>
      <w:r w:rsidRPr="00395285">
        <w:rPr>
          <w:rFonts w:eastAsia="標楷體"/>
          <w:color w:val="000000" w:themeColor="text1"/>
          <w:sz w:val="28"/>
          <w:szCs w:val="26"/>
        </w:rPr>
        <w:t>三、</w:t>
      </w:r>
      <w:r w:rsidR="00564BA7" w:rsidRPr="00395285">
        <w:rPr>
          <w:rFonts w:eastAsia="標楷體"/>
          <w:color w:val="000000" w:themeColor="text1"/>
          <w:sz w:val="28"/>
          <w:szCs w:val="26"/>
        </w:rPr>
        <w:t>申請表件下載：請至</w:t>
      </w:r>
      <w:r w:rsidR="007D5FA9" w:rsidRPr="00395285">
        <w:rPr>
          <w:rFonts w:eastAsia="標楷體"/>
          <w:color w:val="000000" w:themeColor="text1"/>
          <w:sz w:val="28"/>
          <w:szCs w:val="26"/>
        </w:rPr>
        <w:t>本</w:t>
      </w:r>
      <w:r w:rsidR="00564BA7" w:rsidRPr="00395285">
        <w:rPr>
          <w:rFonts w:eastAsia="標楷體"/>
          <w:color w:val="000000" w:themeColor="text1"/>
          <w:sz w:val="28"/>
          <w:szCs w:val="26"/>
        </w:rPr>
        <w:t>局網站</w:t>
      </w:r>
      <w:r w:rsidR="007D5FA9" w:rsidRPr="00395285">
        <w:rPr>
          <w:rFonts w:eastAsia="標楷體"/>
          <w:color w:val="000000" w:themeColor="text1"/>
          <w:sz w:val="28"/>
          <w:szCs w:val="26"/>
        </w:rPr>
        <w:t>／</w:t>
      </w:r>
      <w:r w:rsidR="00B36AF4" w:rsidRPr="00395285">
        <w:rPr>
          <w:rFonts w:eastAsia="標楷體" w:hint="eastAsia"/>
          <w:color w:val="000000" w:themeColor="text1"/>
          <w:sz w:val="28"/>
          <w:szCs w:val="26"/>
        </w:rPr>
        <w:t>便民服務</w:t>
      </w:r>
      <w:r w:rsidR="00B36AF4" w:rsidRPr="00395285">
        <w:rPr>
          <w:rFonts w:eastAsia="標楷體"/>
          <w:color w:val="000000" w:themeColor="text1"/>
          <w:sz w:val="28"/>
          <w:szCs w:val="26"/>
        </w:rPr>
        <w:t>／</w:t>
      </w:r>
      <w:r w:rsidR="00B36AF4" w:rsidRPr="00395285">
        <w:rPr>
          <w:rFonts w:eastAsia="標楷體" w:hint="eastAsia"/>
          <w:color w:val="000000" w:themeColor="text1"/>
          <w:sz w:val="28"/>
          <w:szCs w:val="26"/>
        </w:rPr>
        <w:t>表單</w:t>
      </w:r>
      <w:r w:rsidR="00564BA7" w:rsidRPr="00395285">
        <w:rPr>
          <w:rFonts w:eastAsia="標楷體"/>
          <w:color w:val="000000" w:themeColor="text1"/>
          <w:sz w:val="28"/>
          <w:szCs w:val="26"/>
        </w:rPr>
        <w:t>下載</w:t>
      </w:r>
      <w:r w:rsidR="007D5FA9" w:rsidRPr="00395285">
        <w:rPr>
          <w:rFonts w:eastAsia="標楷體"/>
          <w:color w:val="000000" w:themeColor="text1"/>
          <w:sz w:val="28"/>
          <w:szCs w:val="26"/>
        </w:rPr>
        <w:t>。</w:t>
      </w:r>
    </w:p>
    <w:p w14:paraId="473B9135" w14:textId="77777777" w:rsidR="007507EC" w:rsidRPr="00395285" w:rsidRDefault="007507EC" w:rsidP="00E25CD2">
      <w:pPr>
        <w:spacing w:line="360" w:lineRule="auto"/>
        <w:rPr>
          <w:rFonts w:eastAsia="標楷體"/>
          <w:b/>
          <w:color w:val="000000" w:themeColor="text1"/>
          <w:sz w:val="28"/>
          <w:szCs w:val="26"/>
        </w:rPr>
      </w:pPr>
    </w:p>
    <w:p w14:paraId="533E84AE" w14:textId="77777777" w:rsidR="00F87EEA" w:rsidRPr="00395285" w:rsidRDefault="00F0341A" w:rsidP="00AB3595">
      <w:pPr>
        <w:spacing w:before="100" w:beforeAutospacing="1" w:after="100" w:afterAutospacing="1" w:line="480" w:lineRule="exact"/>
        <w:contextualSpacing/>
        <w:rPr>
          <w:rFonts w:eastAsia="標楷體"/>
          <w:b/>
          <w:color w:val="000000" w:themeColor="text1"/>
          <w:sz w:val="28"/>
          <w:szCs w:val="26"/>
        </w:rPr>
      </w:pPr>
      <w:proofErr w:type="gramStart"/>
      <w:r w:rsidRPr="00395285">
        <w:rPr>
          <w:rFonts w:eastAsia="標楷體"/>
          <w:b/>
          <w:color w:val="000000" w:themeColor="text1"/>
          <w:sz w:val="28"/>
          <w:szCs w:val="26"/>
        </w:rPr>
        <w:t>柒</w:t>
      </w:r>
      <w:proofErr w:type="gramEnd"/>
      <w:r w:rsidR="005E03D0" w:rsidRPr="00395285">
        <w:rPr>
          <w:rFonts w:eastAsia="標楷體"/>
          <w:b/>
          <w:color w:val="000000" w:themeColor="text1"/>
          <w:sz w:val="28"/>
          <w:szCs w:val="26"/>
        </w:rPr>
        <w:t>、</w:t>
      </w:r>
      <w:r w:rsidR="00002D0C" w:rsidRPr="00395285">
        <w:rPr>
          <w:rFonts w:eastAsia="標楷體"/>
          <w:b/>
          <w:color w:val="000000" w:themeColor="text1"/>
          <w:sz w:val="28"/>
          <w:szCs w:val="26"/>
        </w:rPr>
        <w:t>評審</w:t>
      </w:r>
      <w:r w:rsidR="00F87EEA" w:rsidRPr="00395285">
        <w:rPr>
          <w:rFonts w:eastAsia="標楷體"/>
          <w:b/>
          <w:color w:val="000000" w:themeColor="text1"/>
          <w:sz w:val="28"/>
          <w:szCs w:val="26"/>
        </w:rPr>
        <w:t>方式</w:t>
      </w:r>
      <w:r w:rsidR="00DD6523" w:rsidRPr="00395285">
        <w:rPr>
          <w:rFonts w:eastAsia="標楷體"/>
          <w:b/>
          <w:color w:val="000000" w:themeColor="text1"/>
          <w:sz w:val="28"/>
          <w:szCs w:val="26"/>
        </w:rPr>
        <w:t>：</w:t>
      </w:r>
    </w:p>
    <w:p w14:paraId="2074ECAB" w14:textId="74714CFB" w:rsidR="00334705" w:rsidRPr="00395285" w:rsidRDefault="005E03D0" w:rsidP="00B36AF4">
      <w:pPr>
        <w:spacing w:before="100" w:beforeAutospacing="1" w:after="100" w:afterAutospacing="1" w:line="480" w:lineRule="exact"/>
        <w:ind w:left="566" w:hangingChars="202" w:hanging="566"/>
        <w:contextualSpacing/>
        <w:rPr>
          <w:rFonts w:eastAsia="標楷體"/>
          <w:color w:val="000000" w:themeColor="text1"/>
          <w:sz w:val="28"/>
          <w:szCs w:val="26"/>
        </w:rPr>
      </w:pPr>
      <w:r w:rsidRPr="00395285">
        <w:rPr>
          <w:rFonts w:eastAsia="標楷體"/>
          <w:color w:val="000000" w:themeColor="text1"/>
          <w:sz w:val="28"/>
          <w:szCs w:val="26"/>
        </w:rPr>
        <w:t>一、</w:t>
      </w:r>
      <w:r w:rsidR="00F87EEA" w:rsidRPr="00395285">
        <w:rPr>
          <w:rFonts w:eastAsia="標楷體"/>
          <w:color w:val="000000" w:themeColor="text1"/>
          <w:sz w:val="28"/>
          <w:szCs w:val="26"/>
        </w:rPr>
        <w:t>由</w:t>
      </w:r>
      <w:r w:rsidR="00002D0C" w:rsidRPr="00395285">
        <w:rPr>
          <w:rFonts w:eastAsia="標楷體"/>
          <w:color w:val="000000" w:themeColor="text1"/>
          <w:sz w:val="28"/>
          <w:szCs w:val="26"/>
        </w:rPr>
        <w:t>本</w:t>
      </w:r>
      <w:r w:rsidR="00F87EEA" w:rsidRPr="00395285">
        <w:rPr>
          <w:rFonts w:eastAsia="標楷體"/>
          <w:color w:val="000000" w:themeColor="text1"/>
          <w:sz w:val="28"/>
          <w:szCs w:val="26"/>
        </w:rPr>
        <w:t>局</w:t>
      </w:r>
      <w:r w:rsidR="008E71FA" w:rsidRPr="00395285">
        <w:rPr>
          <w:rFonts w:eastAsia="標楷體"/>
          <w:color w:val="000000" w:themeColor="text1"/>
          <w:sz w:val="28"/>
          <w:szCs w:val="26"/>
        </w:rPr>
        <w:t>聘</w:t>
      </w:r>
      <w:r w:rsidR="00F012CC" w:rsidRPr="00395285">
        <w:rPr>
          <w:rFonts w:eastAsia="標楷體"/>
          <w:color w:val="000000" w:themeColor="text1"/>
          <w:sz w:val="28"/>
          <w:szCs w:val="26"/>
        </w:rPr>
        <w:t>任</w:t>
      </w:r>
      <w:r w:rsidR="00B36AF4" w:rsidRPr="00395285">
        <w:rPr>
          <w:rFonts w:eastAsia="標楷體" w:hint="eastAsia"/>
          <w:color w:val="000000" w:themeColor="text1"/>
          <w:sz w:val="28"/>
          <w:szCs w:val="26"/>
        </w:rPr>
        <w:t>3</w:t>
      </w:r>
      <w:r w:rsidR="00B36AF4" w:rsidRPr="00395285">
        <w:rPr>
          <w:rFonts w:eastAsia="標楷體" w:hint="eastAsia"/>
          <w:color w:val="000000" w:themeColor="text1"/>
          <w:sz w:val="28"/>
          <w:szCs w:val="26"/>
        </w:rPr>
        <w:t>名</w:t>
      </w:r>
      <w:r w:rsidR="00F87EEA" w:rsidRPr="00395285">
        <w:rPr>
          <w:rFonts w:eastAsia="標楷體"/>
          <w:color w:val="000000" w:themeColor="text1"/>
          <w:sz w:val="28"/>
          <w:szCs w:val="26"/>
        </w:rPr>
        <w:t>專家學者</w:t>
      </w:r>
      <w:r w:rsidR="00F012CC" w:rsidRPr="00395285">
        <w:rPr>
          <w:rFonts w:eastAsia="標楷體"/>
          <w:color w:val="000000" w:themeColor="text1"/>
          <w:sz w:val="28"/>
          <w:szCs w:val="26"/>
        </w:rPr>
        <w:t>及</w:t>
      </w:r>
      <w:r w:rsidR="00B36AF4" w:rsidRPr="00395285">
        <w:rPr>
          <w:rFonts w:eastAsia="標楷體" w:hint="eastAsia"/>
          <w:color w:val="000000" w:themeColor="text1"/>
          <w:sz w:val="28"/>
          <w:szCs w:val="26"/>
        </w:rPr>
        <w:t>2</w:t>
      </w:r>
      <w:r w:rsidR="00B36AF4" w:rsidRPr="00395285">
        <w:rPr>
          <w:rFonts w:eastAsia="標楷體" w:hint="eastAsia"/>
          <w:color w:val="000000" w:themeColor="text1"/>
          <w:sz w:val="28"/>
          <w:szCs w:val="26"/>
        </w:rPr>
        <w:t>名</w:t>
      </w:r>
      <w:r w:rsidR="00F012CC" w:rsidRPr="00395285">
        <w:rPr>
          <w:rFonts w:eastAsia="標楷體"/>
          <w:color w:val="000000" w:themeColor="text1"/>
          <w:sz w:val="28"/>
          <w:szCs w:val="26"/>
        </w:rPr>
        <w:t>公部門單位</w:t>
      </w:r>
      <w:r w:rsidR="00B36AF4" w:rsidRPr="00395285">
        <w:rPr>
          <w:rFonts w:eastAsia="標楷體" w:hint="eastAsia"/>
          <w:color w:val="000000" w:themeColor="text1"/>
          <w:sz w:val="28"/>
          <w:szCs w:val="26"/>
        </w:rPr>
        <w:t>人員共</w:t>
      </w:r>
      <w:r w:rsidR="00002D0C" w:rsidRPr="00395285">
        <w:rPr>
          <w:rFonts w:eastAsia="標楷體"/>
          <w:color w:val="000000" w:themeColor="text1"/>
          <w:sz w:val="28"/>
          <w:szCs w:val="26"/>
        </w:rPr>
        <w:t>計</w:t>
      </w:r>
      <w:r w:rsidR="00002D0C" w:rsidRPr="00395285">
        <w:rPr>
          <w:rFonts w:eastAsia="標楷體"/>
          <w:color w:val="000000" w:themeColor="text1"/>
          <w:sz w:val="28"/>
          <w:szCs w:val="26"/>
        </w:rPr>
        <w:t>5</w:t>
      </w:r>
      <w:r w:rsidR="00002D0C" w:rsidRPr="00395285">
        <w:rPr>
          <w:rFonts w:eastAsia="標楷體"/>
          <w:color w:val="000000" w:themeColor="text1"/>
          <w:sz w:val="28"/>
          <w:szCs w:val="26"/>
        </w:rPr>
        <w:t>名，</w:t>
      </w:r>
      <w:r w:rsidR="008E71FA" w:rsidRPr="00395285">
        <w:rPr>
          <w:rFonts w:eastAsia="標楷體"/>
          <w:color w:val="000000" w:themeColor="text1"/>
          <w:sz w:val="28"/>
          <w:szCs w:val="26"/>
        </w:rPr>
        <w:t>組成</w:t>
      </w:r>
      <w:r w:rsidR="00002D0C" w:rsidRPr="00395285">
        <w:rPr>
          <w:rFonts w:eastAsia="標楷體"/>
          <w:color w:val="000000" w:themeColor="text1"/>
          <w:sz w:val="28"/>
          <w:szCs w:val="26"/>
        </w:rPr>
        <w:t>評審</w:t>
      </w:r>
      <w:r w:rsidR="00F87EEA" w:rsidRPr="00395285">
        <w:rPr>
          <w:rFonts w:eastAsia="標楷體"/>
          <w:color w:val="000000" w:themeColor="text1"/>
          <w:sz w:val="28"/>
          <w:szCs w:val="26"/>
        </w:rPr>
        <w:t>小組</w:t>
      </w:r>
      <w:r w:rsidR="008E71FA" w:rsidRPr="00395285">
        <w:rPr>
          <w:rFonts w:eastAsia="標楷體"/>
          <w:color w:val="000000" w:themeColor="text1"/>
          <w:sz w:val="28"/>
          <w:szCs w:val="26"/>
        </w:rPr>
        <w:t>進行</w:t>
      </w:r>
      <w:r w:rsidR="00C53E0B" w:rsidRPr="00395285">
        <w:rPr>
          <w:rFonts w:eastAsia="標楷體"/>
          <w:color w:val="000000" w:themeColor="text1"/>
          <w:sz w:val="28"/>
          <w:szCs w:val="26"/>
        </w:rPr>
        <w:t>審查</w:t>
      </w:r>
      <w:r w:rsidR="00F87EEA" w:rsidRPr="00395285">
        <w:rPr>
          <w:rFonts w:eastAsia="標楷體"/>
          <w:color w:val="000000" w:themeColor="text1"/>
          <w:sz w:val="28"/>
          <w:szCs w:val="26"/>
        </w:rPr>
        <w:t>。</w:t>
      </w:r>
    </w:p>
    <w:p w14:paraId="40A80D59" w14:textId="77777777" w:rsidR="00F87EEA" w:rsidRPr="00395285" w:rsidRDefault="005E03D0" w:rsidP="00AB3595">
      <w:pPr>
        <w:spacing w:before="100" w:beforeAutospacing="1" w:after="100" w:afterAutospacing="1" w:line="480" w:lineRule="exact"/>
        <w:contextualSpacing/>
        <w:rPr>
          <w:rFonts w:eastAsia="標楷體"/>
          <w:color w:val="000000" w:themeColor="text1"/>
          <w:sz w:val="28"/>
          <w:szCs w:val="26"/>
        </w:rPr>
      </w:pPr>
      <w:r w:rsidRPr="00395285">
        <w:rPr>
          <w:rFonts w:eastAsia="標楷體"/>
          <w:color w:val="000000" w:themeColor="text1"/>
          <w:sz w:val="28"/>
          <w:szCs w:val="26"/>
        </w:rPr>
        <w:t>二、</w:t>
      </w:r>
      <w:r w:rsidR="00F87EEA" w:rsidRPr="00395285">
        <w:rPr>
          <w:rFonts w:eastAsia="標楷體"/>
          <w:color w:val="000000" w:themeColor="text1"/>
          <w:sz w:val="28"/>
          <w:szCs w:val="26"/>
        </w:rPr>
        <w:t>各提案</w:t>
      </w:r>
      <w:r w:rsidR="005765F0" w:rsidRPr="00395285">
        <w:rPr>
          <w:rFonts w:eastAsia="標楷體"/>
          <w:color w:val="000000" w:themeColor="text1"/>
          <w:sz w:val="28"/>
          <w:szCs w:val="26"/>
        </w:rPr>
        <w:t>區</w:t>
      </w:r>
      <w:r w:rsidR="00F87EEA" w:rsidRPr="00395285">
        <w:rPr>
          <w:rFonts w:eastAsia="標楷體"/>
          <w:color w:val="000000" w:themeColor="text1"/>
          <w:sz w:val="28"/>
          <w:szCs w:val="26"/>
        </w:rPr>
        <w:t>公所</w:t>
      </w:r>
      <w:r w:rsidR="009F7835" w:rsidRPr="00395285">
        <w:rPr>
          <w:rFonts w:eastAsia="標楷體"/>
          <w:color w:val="000000" w:themeColor="text1"/>
          <w:sz w:val="28"/>
          <w:szCs w:val="26"/>
        </w:rPr>
        <w:t>需</w:t>
      </w:r>
      <w:r w:rsidR="005765F0" w:rsidRPr="00395285">
        <w:rPr>
          <w:rFonts w:eastAsia="標楷體"/>
          <w:color w:val="000000" w:themeColor="text1"/>
          <w:sz w:val="28"/>
          <w:szCs w:val="26"/>
        </w:rPr>
        <w:t>至</w:t>
      </w:r>
      <w:r w:rsidR="00002D0C" w:rsidRPr="00395285">
        <w:rPr>
          <w:rFonts w:eastAsia="標楷體"/>
          <w:color w:val="000000" w:themeColor="text1"/>
          <w:sz w:val="28"/>
          <w:szCs w:val="26"/>
        </w:rPr>
        <w:t>評審會議</w:t>
      </w:r>
      <w:r w:rsidR="00F7150C" w:rsidRPr="00395285">
        <w:rPr>
          <w:rFonts w:eastAsia="標楷體"/>
          <w:color w:val="000000" w:themeColor="text1"/>
          <w:sz w:val="28"/>
          <w:szCs w:val="26"/>
        </w:rPr>
        <w:t>現場簡報</w:t>
      </w:r>
      <w:proofErr w:type="gramStart"/>
      <w:r w:rsidR="00F7150C" w:rsidRPr="00395285">
        <w:rPr>
          <w:rFonts w:eastAsia="標楷體"/>
          <w:color w:val="000000" w:themeColor="text1"/>
          <w:sz w:val="28"/>
          <w:szCs w:val="26"/>
        </w:rPr>
        <w:t>詢</w:t>
      </w:r>
      <w:proofErr w:type="gramEnd"/>
      <w:r w:rsidR="00F7150C" w:rsidRPr="00395285">
        <w:rPr>
          <w:rFonts w:eastAsia="標楷體"/>
          <w:color w:val="000000" w:themeColor="text1"/>
          <w:sz w:val="28"/>
          <w:szCs w:val="26"/>
        </w:rPr>
        <w:t>答</w:t>
      </w:r>
      <w:r w:rsidR="00002D0C" w:rsidRPr="00395285">
        <w:rPr>
          <w:rFonts w:eastAsia="標楷體"/>
          <w:color w:val="000000" w:themeColor="text1"/>
          <w:sz w:val="28"/>
          <w:szCs w:val="26"/>
        </w:rPr>
        <w:t>（確切時間以本局通知為</w:t>
      </w:r>
      <w:proofErr w:type="gramStart"/>
      <w:r w:rsidR="00002D0C" w:rsidRPr="00395285">
        <w:rPr>
          <w:rFonts w:eastAsia="標楷體"/>
          <w:color w:val="000000" w:themeColor="text1"/>
          <w:sz w:val="28"/>
          <w:szCs w:val="26"/>
        </w:rPr>
        <w:t>準</w:t>
      </w:r>
      <w:proofErr w:type="gramEnd"/>
      <w:r w:rsidR="00002D0C" w:rsidRPr="00395285">
        <w:rPr>
          <w:rFonts w:eastAsia="標楷體"/>
          <w:color w:val="000000" w:themeColor="text1"/>
          <w:sz w:val="28"/>
          <w:szCs w:val="26"/>
        </w:rPr>
        <w:t>）</w:t>
      </w:r>
      <w:r w:rsidR="00F87EEA" w:rsidRPr="00395285">
        <w:rPr>
          <w:rFonts w:eastAsia="標楷體"/>
          <w:color w:val="000000" w:themeColor="text1"/>
          <w:sz w:val="28"/>
          <w:szCs w:val="26"/>
        </w:rPr>
        <w:t>。</w:t>
      </w:r>
    </w:p>
    <w:p w14:paraId="4501D41F" w14:textId="362AB04C" w:rsidR="00AB3595" w:rsidRPr="00395285" w:rsidRDefault="008D73B2" w:rsidP="00DF32EF">
      <w:pPr>
        <w:spacing w:before="100" w:beforeAutospacing="1" w:after="100" w:afterAutospacing="1" w:line="480" w:lineRule="exact"/>
        <w:contextualSpacing/>
        <w:rPr>
          <w:rFonts w:eastAsia="標楷體"/>
          <w:color w:val="000000" w:themeColor="text1"/>
          <w:sz w:val="28"/>
          <w:szCs w:val="26"/>
        </w:rPr>
      </w:pPr>
      <w:r w:rsidRPr="00395285">
        <w:rPr>
          <w:rFonts w:eastAsia="標楷體"/>
          <w:color w:val="000000" w:themeColor="text1"/>
          <w:sz w:val="28"/>
          <w:szCs w:val="26"/>
        </w:rPr>
        <w:t>三、</w:t>
      </w:r>
      <w:proofErr w:type="gramStart"/>
      <w:r w:rsidR="00CD0A0E" w:rsidRPr="00395285">
        <w:rPr>
          <w:rFonts w:eastAsia="標楷體"/>
          <w:color w:val="000000" w:themeColor="text1"/>
          <w:sz w:val="28"/>
          <w:szCs w:val="26"/>
        </w:rPr>
        <w:t>區公所社造中心</w:t>
      </w:r>
      <w:proofErr w:type="gramEnd"/>
      <w:r w:rsidR="00CD0A0E" w:rsidRPr="00395285">
        <w:rPr>
          <w:rFonts w:eastAsia="標楷體"/>
          <w:color w:val="000000" w:themeColor="text1"/>
          <w:sz w:val="28"/>
          <w:szCs w:val="26"/>
        </w:rPr>
        <w:t>計畫</w:t>
      </w:r>
      <w:r w:rsidR="008E71FA" w:rsidRPr="00395285">
        <w:rPr>
          <w:rFonts w:eastAsia="標楷體"/>
          <w:color w:val="000000" w:themeColor="text1"/>
          <w:sz w:val="28"/>
          <w:szCs w:val="26"/>
        </w:rPr>
        <w:t>評分</w:t>
      </w:r>
      <w:r w:rsidR="007C1A96" w:rsidRPr="00395285">
        <w:rPr>
          <w:rFonts w:eastAsia="標楷體"/>
          <w:color w:val="000000" w:themeColor="text1"/>
          <w:sz w:val="28"/>
          <w:szCs w:val="26"/>
        </w:rPr>
        <w:t>類別</w:t>
      </w:r>
      <w:r w:rsidR="00B66767" w:rsidRPr="00395285">
        <w:rPr>
          <w:rFonts w:eastAsia="標楷體"/>
          <w:color w:val="000000" w:themeColor="text1"/>
          <w:sz w:val="28"/>
          <w:szCs w:val="26"/>
        </w:rPr>
        <w:t>及</w:t>
      </w:r>
      <w:r w:rsidR="007C1A96" w:rsidRPr="00395285">
        <w:rPr>
          <w:rFonts w:eastAsia="標楷體"/>
          <w:color w:val="000000" w:themeColor="text1"/>
          <w:sz w:val="28"/>
          <w:szCs w:val="26"/>
        </w:rPr>
        <w:t>基準</w:t>
      </w:r>
      <w:r w:rsidR="000125E3" w:rsidRPr="00395285">
        <w:rPr>
          <w:rFonts w:eastAsia="標楷體" w:hint="eastAsia"/>
          <w:color w:val="000000" w:themeColor="text1"/>
          <w:sz w:val="28"/>
          <w:szCs w:val="26"/>
        </w:rPr>
        <w:t>(</w:t>
      </w:r>
      <w:r w:rsidR="00A20096" w:rsidRPr="00395285">
        <w:rPr>
          <w:rFonts w:eastAsia="標楷體" w:hint="eastAsia"/>
          <w:color w:val="000000" w:themeColor="text1"/>
          <w:sz w:val="28"/>
          <w:szCs w:val="26"/>
        </w:rPr>
        <w:t>滿分</w:t>
      </w:r>
      <w:r w:rsidR="000125E3" w:rsidRPr="00395285">
        <w:rPr>
          <w:rFonts w:eastAsia="標楷體" w:hint="eastAsia"/>
          <w:color w:val="000000" w:themeColor="text1"/>
          <w:sz w:val="28"/>
          <w:szCs w:val="26"/>
        </w:rPr>
        <w:t>100</w:t>
      </w:r>
      <w:r w:rsidR="000125E3" w:rsidRPr="00395285">
        <w:rPr>
          <w:rFonts w:eastAsia="標楷體" w:hint="eastAsia"/>
          <w:color w:val="000000" w:themeColor="text1"/>
          <w:sz w:val="28"/>
          <w:szCs w:val="26"/>
        </w:rPr>
        <w:t>分</w:t>
      </w:r>
      <w:r w:rsidR="00A20096" w:rsidRPr="00395285">
        <w:rPr>
          <w:rFonts w:eastAsia="標楷體" w:hint="eastAsia"/>
          <w:color w:val="000000" w:themeColor="text1"/>
          <w:sz w:val="28"/>
          <w:szCs w:val="26"/>
        </w:rPr>
        <w:t>制</w:t>
      </w:r>
      <w:r w:rsidR="000125E3" w:rsidRPr="00395285">
        <w:rPr>
          <w:rFonts w:eastAsia="標楷體" w:hint="eastAsia"/>
          <w:color w:val="000000" w:themeColor="text1"/>
          <w:sz w:val="28"/>
          <w:szCs w:val="26"/>
        </w:rPr>
        <w:t>)</w:t>
      </w:r>
      <w:r w:rsidR="00B66767" w:rsidRPr="00395285">
        <w:rPr>
          <w:rFonts w:eastAsia="標楷體"/>
          <w:color w:val="000000" w:themeColor="text1"/>
          <w:sz w:val="28"/>
          <w:szCs w:val="26"/>
        </w:rPr>
        <w:t>：</w:t>
      </w:r>
    </w:p>
    <w:p w14:paraId="3C5ED7F2" w14:textId="77777777" w:rsidR="008D73B2" w:rsidRPr="00395285" w:rsidRDefault="00C45F1C" w:rsidP="00801662">
      <w:pPr>
        <w:spacing w:before="100" w:beforeAutospacing="1" w:after="100" w:afterAutospacing="1" w:line="480" w:lineRule="exact"/>
        <w:ind w:leftChars="100" w:left="240"/>
        <w:contextualSpacing/>
        <w:rPr>
          <w:rFonts w:eastAsia="標楷體"/>
          <w:color w:val="000000" w:themeColor="text1"/>
          <w:sz w:val="28"/>
          <w:szCs w:val="26"/>
        </w:rPr>
      </w:pPr>
      <w:r w:rsidRPr="00395285">
        <w:rPr>
          <w:rFonts w:eastAsia="標楷體"/>
          <w:color w:val="000000" w:themeColor="text1"/>
          <w:sz w:val="28"/>
          <w:szCs w:val="26"/>
        </w:rPr>
        <w:t>（一）</w:t>
      </w:r>
      <w:r w:rsidR="004047DF" w:rsidRPr="00395285">
        <w:rPr>
          <w:rFonts w:eastAsia="標楷體"/>
          <w:color w:val="000000" w:themeColor="text1"/>
          <w:sz w:val="28"/>
          <w:szCs w:val="26"/>
        </w:rPr>
        <w:t>計畫內容完整性及</w:t>
      </w:r>
      <w:r w:rsidR="00EC501A" w:rsidRPr="00395285">
        <w:rPr>
          <w:rFonts w:eastAsia="標楷體"/>
          <w:color w:val="000000" w:themeColor="text1"/>
          <w:sz w:val="28"/>
          <w:szCs w:val="26"/>
        </w:rPr>
        <w:t>可行性</w:t>
      </w:r>
      <w:r w:rsidR="00913A45" w:rsidRPr="00395285">
        <w:rPr>
          <w:rFonts w:eastAsia="標楷體"/>
          <w:color w:val="000000" w:themeColor="text1"/>
          <w:sz w:val="28"/>
          <w:szCs w:val="26"/>
        </w:rPr>
        <w:t>25%</w:t>
      </w:r>
    </w:p>
    <w:p w14:paraId="1D8F3EC0" w14:textId="703DD8CB" w:rsidR="008D73B2" w:rsidRPr="00395285" w:rsidRDefault="00C45F1C" w:rsidP="00801662">
      <w:pPr>
        <w:spacing w:before="100" w:beforeAutospacing="1" w:after="100" w:afterAutospacing="1" w:line="480" w:lineRule="exact"/>
        <w:ind w:leftChars="100" w:left="240"/>
        <w:contextualSpacing/>
        <w:rPr>
          <w:rFonts w:eastAsia="標楷體"/>
          <w:color w:val="000000" w:themeColor="text1"/>
          <w:sz w:val="28"/>
          <w:szCs w:val="26"/>
        </w:rPr>
      </w:pPr>
      <w:r w:rsidRPr="00395285">
        <w:rPr>
          <w:rFonts w:eastAsia="標楷體"/>
          <w:color w:val="000000" w:themeColor="text1"/>
          <w:sz w:val="28"/>
          <w:szCs w:val="26"/>
        </w:rPr>
        <w:t>（二）</w:t>
      </w:r>
      <w:r w:rsidR="00EC501A" w:rsidRPr="00395285">
        <w:rPr>
          <w:rFonts w:eastAsia="標楷體"/>
          <w:color w:val="000000" w:themeColor="text1"/>
          <w:sz w:val="28"/>
          <w:szCs w:val="26"/>
        </w:rPr>
        <w:t>社區</w:t>
      </w:r>
      <w:r w:rsidR="004A6A91" w:rsidRPr="00395285">
        <w:rPr>
          <w:rFonts w:eastAsia="標楷體" w:hint="eastAsia"/>
          <w:color w:val="000000" w:themeColor="text1"/>
          <w:sz w:val="28"/>
          <w:szCs w:val="26"/>
        </w:rPr>
        <w:t>營造點</w:t>
      </w:r>
      <w:r w:rsidR="00EC501A" w:rsidRPr="00395285">
        <w:rPr>
          <w:rFonts w:eastAsia="標楷體"/>
          <w:color w:val="000000" w:themeColor="text1"/>
          <w:sz w:val="28"/>
          <w:szCs w:val="26"/>
        </w:rPr>
        <w:t>輔導</w:t>
      </w:r>
      <w:r w:rsidR="00365A5D" w:rsidRPr="00395285">
        <w:rPr>
          <w:rFonts w:eastAsia="標楷體"/>
          <w:color w:val="000000" w:themeColor="text1"/>
          <w:sz w:val="28"/>
          <w:szCs w:val="26"/>
        </w:rPr>
        <w:t>執行方式</w:t>
      </w:r>
      <w:r w:rsidR="005239F7" w:rsidRPr="00395285">
        <w:rPr>
          <w:rFonts w:eastAsia="標楷體"/>
          <w:color w:val="000000" w:themeColor="text1"/>
          <w:sz w:val="28"/>
          <w:szCs w:val="26"/>
        </w:rPr>
        <w:t>的</w:t>
      </w:r>
      <w:r w:rsidR="00EC501A" w:rsidRPr="00395285">
        <w:rPr>
          <w:rFonts w:eastAsia="標楷體"/>
          <w:color w:val="000000" w:themeColor="text1"/>
          <w:sz w:val="28"/>
          <w:szCs w:val="26"/>
        </w:rPr>
        <w:t>適切性</w:t>
      </w:r>
      <w:r w:rsidR="00365A5D" w:rsidRPr="00395285">
        <w:rPr>
          <w:rFonts w:eastAsia="標楷體"/>
          <w:color w:val="000000" w:themeColor="text1"/>
          <w:sz w:val="28"/>
          <w:szCs w:val="26"/>
        </w:rPr>
        <w:t>2</w:t>
      </w:r>
      <w:r w:rsidR="00793D5D" w:rsidRPr="00395285">
        <w:rPr>
          <w:rFonts w:eastAsia="標楷體"/>
          <w:color w:val="000000" w:themeColor="text1"/>
          <w:sz w:val="28"/>
          <w:szCs w:val="26"/>
        </w:rPr>
        <w:t>5</w:t>
      </w:r>
      <w:r w:rsidR="00E13C6E" w:rsidRPr="00395285">
        <w:rPr>
          <w:rFonts w:eastAsia="標楷體"/>
          <w:color w:val="000000" w:themeColor="text1"/>
          <w:sz w:val="28"/>
          <w:szCs w:val="26"/>
        </w:rPr>
        <w:t>%</w:t>
      </w:r>
    </w:p>
    <w:p w14:paraId="1B670B71" w14:textId="3E502B25" w:rsidR="008D73B2" w:rsidRPr="00395285" w:rsidRDefault="00C45F1C" w:rsidP="00DF32EF">
      <w:pPr>
        <w:spacing w:before="100" w:beforeAutospacing="1" w:after="100" w:afterAutospacing="1" w:line="480" w:lineRule="exact"/>
        <w:ind w:leftChars="100" w:left="990" w:hangingChars="268" w:hanging="750"/>
        <w:contextualSpacing/>
        <w:rPr>
          <w:rFonts w:eastAsia="標楷體"/>
          <w:color w:val="000000" w:themeColor="text1"/>
          <w:sz w:val="28"/>
          <w:szCs w:val="26"/>
        </w:rPr>
      </w:pPr>
      <w:r w:rsidRPr="00395285">
        <w:rPr>
          <w:rFonts w:eastAsia="標楷體"/>
          <w:color w:val="000000" w:themeColor="text1"/>
          <w:sz w:val="28"/>
          <w:szCs w:val="26"/>
        </w:rPr>
        <w:t>（三）</w:t>
      </w:r>
      <w:proofErr w:type="gramStart"/>
      <w:r w:rsidRPr="00395285">
        <w:rPr>
          <w:rFonts w:eastAsia="標楷體"/>
          <w:color w:val="000000" w:themeColor="text1"/>
          <w:sz w:val="28"/>
          <w:szCs w:val="26"/>
        </w:rPr>
        <w:t>社造</w:t>
      </w:r>
      <w:r w:rsidR="00365A5D" w:rsidRPr="00395285">
        <w:rPr>
          <w:rFonts w:eastAsia="標楷體"/>
          <w:color w:val="000000" w:themeColor="text1"/>
          <w:sz w:val="28"/>
          <w:szCs w:val="26"/>
        </w:rPr>
        <w:t>資源</w:t>
      </w:r>
      <w:proofErr w:type="gramEnd"/>
      <w:r w:rsidRPr="00395285">
        <w:rPr>
          <w:rFonts w:eastAsia="標楷體"/>
          <w:color w:val="000000" w:themeColor="text1"/>
          <w:sz w:val="28"/>
          <w:szCs w:val="26"/>
        </w:rPr>
        <w:t>整合</w:t>
      </w:r>
      <w:r w:rsidR="00135024" w:rsidRPr="00395285">
        <w:rPr>
          <w:rFonts w:eastAsia="標楷體"/>
          <w:color w:val="000000" w:themeColor="text1"/>
          <w:sz w:val="28"/>
          <w:szCs w:val="26"/>
        </w:rPr>
        <w:t>、師資</w:t>
      </w:r>
      <w:r w:rsidR="00365A5D" w:rsidRPr="00395285">
        <w:rPr>
          <w:rFonts w:eastAsia="標楷體"/>
          <w:color w:val="000000" w:themeColor="text1"/>
          <w:sz w:val="28"/>
          <w:szCs w:val="26"/>
        </w:rPr>
        <w:t>合作</w:t>
      </w:r>
      <w:r w:rsidR="0035782E" w:rsidRPr="00395285">
        <w:rPr>
          <w:rFonts w:eastAsia="標楷體"/>
          <w:color w:val="000000" w:themeColor="text1"/>
          <w:sz w:val="28"/>
          <w:szCs w:val="26"/>
        </w:rPr>
        <w:t>模式、</w:t>
      </w:r>
      <w:r w:rsidR="00913A45" w:rsidRPr="00395285">
        <w:rPr>
          <w:rFonts w:eastAsia="標楷體"/>
          <w:color w:val="000000" w:themeColor="text1"/>
          <w:sz w:val="28"/>
          <w:szCs w:val="26"/>
        </w:rPr>
        <w:t>在地特色融入</w:t>
      </w:r>
      <w:r w:rsidR="00343DDD" w:rsidRPr="00395285">
        <w:rPr>
          <w:rFonts w:eastAsia="標楷體"/>
          <w:color w:val="000000" w:themeColor="text1"/>
          <w:sz w:val="28"/>
          <w:szCs w:val="26"/>
        </w:rPr>
        <w:t>25</w:t>
      </w:r>
      <w:r w:rsidR="00365A5D" w:rsidRPr="00395285">
        <w:rPr>
          <w:rFonts w:eastAsia="標楷體"/>
          <w:color w:val="000000" w:themeColor="text1"/>
          <w:sz w:val="28"/>
          <w:szCs w:val="26"/>
        </w:rPr>
        <w:t>%</w:t>
      </w:r>
    </w:p>
    <w:p w14:paraId="5B2EB0A9" w14:textId="77777777" w:rsidR="008D73B2" w:rsidRPr="00395285" w:rsidRDefault="00C45F1C" w:rsidP="00801662">
      <w:pPr>
        <w:spacing w:before="100" w:beforeAutospacing="1" w:after="100" w:afterAutospacing="1" w:line="480" w:lineRule="exact"/>
        <w:ind w:leftChars="100" w:left="240"/>
        <w:contextualSpacing/>
        <w:rPr>
          <w:rFonts w:eastAsia="標楷體"/>
          <w:color w:val="000000" w:themeColor="text1"/>
          <w:sz w:val="28"/>
          <w:szCs w:val="26"/>
        </w:rPr>
      </w:pPr>
      <w:r w:rsidRPr="00395285">
        <w:rPr>
          <w:rFonts w:eastAsia="標楷體"/>
          <w:color w:val="000000" w:themeColor="text1"/>
          <w:sz w:val="28"/>
          <w:szCs w:val="26"/>
        </w:rPr>
        <w:t>（四）</w:t>
      </w:r>
      <w:r w:rsidR="00365A5D" w:rsidRPr="00395285">
        <w:rPr>
          <w:rFonts w:eastAsia="標楷體"/>
          <w:color w:val="000000" w:themeColor="text1"/>
          <w:sz w:val="28"/>
          <w:szCs w:val="26"/>
        </w:rPr>
        <w:t>經費預算編列合理性</w:t>
      </w:r>
      <w:r w:rsidR="00E479AD" w:rsidRPr="00395285">
        <w:rPr>
          <w:rFonts w:eastAsia="標楷體"/>
          <w:color w:val="000000" w:themeColor="text1"/>
          <w:sz w:val="28"/>
          <w:szCs w:val="26"/>
        </w:rPr>
        <w:t>與自籌款編列額度</w:t>
      </w:r>
      <w:r w:rsidR="00913A45" w:rsidRPr="00395285">
        <w:rPr>
          <w:rFonts w:eastAsia="標楷體"/>
          <w:color w:val="000000" w:themeColor="text1"/>
          <w:sz w:val="28"/>
          <w:szCs w:val="26"/>
        </w:rPr>
        <w:t>15%</w:t>
      </w:r>
    </w:p>
    <w:p w14:paraId="04FA98CA" w14:textId="182644D8" w:rsidR="007F6B7C" w:rsidRPr="00395285" w:rsidRDefault="00C45F1C" w:rsidP="00007681">
      <w:pPr>
        <w:spacing w:before="100" w:beforeAutospacing="1" w:after="100" w:afterAutospacing="1" w:line="480" w:lineRule="exact"/>
        <w:ind w:leftChars="100" w:left="240"/>
        <w:contextualSpacing/>
        <w:rPr>
          <w:rFonts w:eastAsia="標楷體"/>
          <w:color w:val="000000" w:themeColor="text1"/>
          <w:sz w:val="28"/>
          <w:szCs w:val="26"/>
        </w:rPr>
      </w:pPr>
      <w:r w:rsidRPr="00395285">
        <w:rPr>
          <w:rFonts w:eastAsia="標楷體"/>
          <w:color w:val="000000" w:themeColor="text1"/>
          <w:sz w:val="28"/>
          <w:szCs w:val="26"/>
        </w:rPr>
        <w:t>（五）</w:t>
      </w:r>
      <w:r w:rsidR="00365A5D" w:rsidRPr="00395285">
        <w:rPr>
          <w:rFonts w:eastAsia="標楷體"/>
          <w:color w:val="000000" w:themeColor="text1"/>
          <w:sz w:val="28"/>
          <w:szCs w:val="26"/>
        </w:rPr>
        <w:t>現場簡報及</w:t>
      </w:r>
      <w:proofErr w:type="gramStart"/>
      <w:r w:rsidR="00365A5D" w:rsidRPr="00395285">
        <w:rPr>
          <w:rFonts w:eastAsia="標楷體"/>
          <w:color w:val="000000" w:themeColor="text1"/>
          <w:sz w:val="28"/>
          <w:szCs w:val="26"/>
        </w:rPr>
        <w:t>詢</w:t>
      </w:r>
      <w:proofErr w:type="gramEnd"/>
      <w:r w:rsidR="00D01BB3" w:rsidRPr="00395285">
        <w:rPr>
          <w:rFonts w:eastAsia="標楷體"/>
          <w:color w:val="000000" w:themeColor="text1"/>
          <w:sz w:val="28"/>
          <w:szCs w:val="26"/>
        </w:rPr>
        <w:t>答</w:t>
      </w:r>
      <w:r w:rsidR="00135024" w:rsidRPr="00395285">
        <w:rPr>
          <w:rFonts w:eastAsia="標楷體"/>
          <w:color w:val="000000" w:themeColor="text1"/>
          <w:sz w:val="28"/>
          <w:szCs w:val="26"/>
        </w:rPr>
        <w:t>1</w:t>
      </w:r>
      <w:r w:rsidR="00365A5D" w:rsidRPr="00395285">
        <w:rPr>
          <w:rFonts w:eastAsia="標楷體"/>
          <w:color w:val="000000" w:themeColor="text1"/>
          <w:sz w:val="28"/>
          <w:szCs w:val="26"/>
        </w:rPr>
        <w:t>0%</w:t>
      </w:r>
    </w:p>
    <w:p w14:paraId="071C97DA" w14:textId="1B956FA7" w:rsidR="00335FE8" w:rsidRPr="00395285" w:rsidRDefault="00A96FEF" w:rsidP="0094174B">
      <w:pPr>
        <w:spacing w:line="480" w:lineRule="exact"/>
        <w:ind w:leftChars="100" w:left="240"/>
        <w:rPr>
          <w:rFonts w:eastAsia="標楷體"/>
          <w:color w:val="000000" w:themeColor="text1"/>
          <w:sz w:val="28"/>
          <w:szCs w:val="26"/>
        </w:rPr>
      </w:pPr>
      <w:r w:rsidRPr="00395285">
        <w:rPr>
          <w:rFonts w:eastAsia="標楷體"/>
          <w:color w:val="000000" w:themeColor="text1"/>
          <w:sz w:val="28"/>
          <w:szCs w:val="26"/>
        </w:rPr>
        <w:t>（</w:t>
      </w:r>
      <w:r w:rsidRPr="00395285">
        <w:rPr>
          <w:rFonts w:eastAsia="標楷體" w:hint="eastAsia"/>
          <w:color w:val="000000" w:themeColor="text1"/>
          <w:sz w:val="28"/>
          <w:szCs w:val="26"/>
        </w:rPr>
        <w:t>六</w:t>
      </w:r>
      <w:r w:rsidRPr="00395285">
        <w:rPr>
          <w:rFonts w:eastAsia="標楷體"/>
          <w:color w:val="000000" w:themeColor="text1"/>
          <w:sz w:val="28"/>
          <w:szCs w:val="26"/>
        </w:rPr>
        <w:t>）</w:t>
      </w:r>
      <w:r w:rsidRPr="00395285">
        <w:rPr>
          <w:rFonts w:eastAsia="標楷體" w:hint="eastAsia"/>
          <w:color w:val="000000" w:themeColor="text1"/>
          <w:sz w:val="28"/>
          <w:szCs w:val="26"/>
        </w:rPr>
        <w:t>特殊加分</w:t>
      </w:r>
      <w:r w:rsidR="004D1753" w:rsidRPr="00395285">
        <w:rPr>
          <w:rFonts w:eastAsia="標楷體" w:hint="eastAsia"/>
          <w:color w:val="000000" w:themeColor="text1"/>
          <w:sz w:val="28"/>
          <w:szCs w:val="26"/>
        </w:rPr>
        <w:t>上限至</w:t>
      </w:r>
      <w:r w:rsidR="004D1753" w:rsidRPr="00395285">
        <w:rPr>
          <w:rFonts w:eastAsia="標楷體" w:hint="eastAsia"/>
          <w:color w:val="000000" w:themeColor="text1"/>
          <w:sz w:val="28"/>
          <w:szCs w:val="26"/>
        </w:rPr>
        <w:t>5%</w:t>
      </w:r>
      <w:r w:rsidR="004D1753" w:rsidRPr="00395285">
        <w:rPr>
          <w:rFonts w:eastAsia="標楷體" w:hint="eastAsia"/>
          <w:color w:val="000000" w:themeColor="text1"/>
          <w:sz w:val="28"/>
          <w:szCs w:val="26"/>
        </w:rPr>
        <w:t>，項目如下</w:t>
      </w:r>
      <w:r w:rsidR="00A20096" w:rsidRPr="00395285">
        <w:rPr>
          <w:rFonts w:eastAsia="標楷體" w:hint="eastAsia"/>
          <w:color w:val="000000" w:themeColor="text1"/>
          <w:sz w:val="28"/>
          <w:szCs w:val="26"/>
        </w:rPr>
        <w:t>(</w:t>
      </w:r>
      <w:r w:rsidR="00A20096" w:rsidRPr="00395285">
        <w:rPr>
          <w:rFonts w:eastAsia="標楷體" w:hint="eastAsia"/>
          <w:color w:val="000000" w:themeColor="text1"/>
          <w:sz w:val="28"/>
          <w:szCs w:val="26"/>
        </w:rPr>
        <w:t>加分後至多總分</w:t>
      </w:r>
      <w:r w:rsidR="00A20096" w:rsidRPr="00395285">
        <w:rPr>
          <w:rFonts w:eastAsia="標楷體" w:hint="eastAsia"/>
          <w:color w:val="000000" w:themeColor="text1"/>
          <w:sz w:val="28"/>
          <w:szCs w:val="26"/>
        </w:rPr>
        <w:t>105</w:t>
      </w:r>
      <w:r w:rsidR="00A20096" w:rsidRPr="00395285">
        <w:rPr>
          <w:rFonts w:eastAsia="標楷體" w:hint="eastAsia"/>
          <w:color w:val="000000" w:themeColor="text1"/>
          <w:sz w:val="28"/>
          <w:szCs w:val="26"/>
        </w:rPr>
        <w:t>分</w:t>
      </w:r>
      <w:r w:rsidR="00A20096" w:rsidRPr="00395285">
        <w:rPr>
          <w:rFonts w:eastAsia="標楷體" w:hint="eastAsia"/>
          <w:color w:val="000000" w:themeColor="text1"/>
          <w:sz w:val="28"/>
          <w:szCs w:val="26"/>
        </w:rPr>
        <w:t>)</w:t>
      </w:r>
      <w:r w:rsidR="004D1753" w:rsidRPr="00395285">
        <w:rPr>
          <w:rFonts w:eastAsia="標楷體" w:hint="eastAsia"/>
          <w:color w:val="000000" w:themeColor="text1"/>
          <w:sz w:val="28"/>
          <w:szCs w:val="26"/>
        </w:rPr>
        <w:t>：</w:t>
      </w:r>
    </w:p>
    <w:p w14:paraId="75C21F3F" w14:textId="77777777" w:rsidR="00335FE8" w:rsidRPr="00395285" w:rsidRDefault="00A96FEF" w:rsidP="00792522">
      <w:pPr>
        <w:pStyle w:val="ad"/>
        <w:numPr>
          <w:ilvl w:val="0"/>
          <w:numId w:val="17"/>
        </w:numPr>
        <w:spacing w:line="480" w:lineRule="exact"/>
        <w:ind w:leftChars="0" w:left="992" w:hanging="482"/>
        <w:rPr>
          <w:rFonts w:eastAsia="標楷體"/>
          <w:color w:val="000000" w:themeColor="text1"/>
          <w:sz w:val="28"/>
          <w:szCs w:val="26"/>
        </w:rPr>
      </w:pPr>
      <w:r w:rsidRPr="00395285">
        <w:rPr>
          <w:rFonts w:eastAsia="標楷體" w:hint="eastAsia"/>
          <w:color w:val="000000" w:themeColor="text1"/>
          <w:sz w:val="28"/>
          <w:szCs w:val="26"/>
        </w:rPr>
        <w:t>培力多元族群，如新住民及二代、身障等</w:t>
      </w:r>
      <w:r w:rsidR="00EC3824" w:rsidRPr="00395285">
        <w:rPr>
          <w:rFonts w:eastAsia="標楷體" w:hint="eastAsia"/>
          <w:color w:val="000000" w:themeColor="text1"/>
          <w:sz w:val="28"/>
          <w:szCs w:val="26"/>
        </w:rPr>
        <w:t>。</w:t>
      </w:r>
    </w:p>
    <w:p w14:paraId="2F759AA7" w14:textId="77777777" w:rsidR="00335FE8" w:rsidRPr="00395285" w:rsidRDefault="00EC3824" w:rsidP="00792522">
      <w:pPr>
        <w:pStyle w:val="ad"/>
        <w:numPr>
          <w:ilvl w:val="0"/>
          <w:numId w:val="17"/>
        </w:numPr>
        <w:spacing w:line="480" w:lineRule="exact"/>
        <w:ind w:leftChars="0" w:left="992" w:hanging="482"/>
        <w:rPr>
          <w:rFonts w:eastAsia="標楷體"/>
          <w:color w:val="000000" w:themeColor="text1"/>
          <w:sz w:val="28"/>
          <w:szCs w:val="26"/>
        </w:rPr>
      </w:pPr>
      <w:r w:rsidRPr="00395285">
        <w:rPr>
          <w:rFonts w:eastAsia="標楷體" w:hint="eastAsia"/>
          <w:color w:val="000000" w:themeColor="text1"/>
          <w:sz w:val="28"/>
          <w:szCs w:val="26"/>
        </w:rPr>
        <w:t>推動社區母語或飲食文化。</w:t>
      </w:r>
    </w:p>
    <w:p w14:paraId="6B6917D5" w14:textId="3335BBE2" w:rsidR="00EC3824" w:rsidRPr="00395285" w:rsidRDefault="00EC3824" w:rsidP="00792522">
      <w:pPr>
        <w:pStyle w:val="ad"/>
        <w:numPr>
          <w:ilvl w:val="0"/>
          <w:numId w:val="17"/>
        </w:numPr>
        <w:spacing w:line="480" w:lineRule="exact"/>
        <w:ind w:leftChars="0" w:left="992" w:hanging="482"/>
        <w:rPr>
          <w:rFonts w:eastAsia="標楷體"/>
          <w:color w:val="000000" w:themeColor="text1"/>
          <w:sz w:val="28"/>
          <w:szCs w:val="26"/>
        </w:rPr>
      </w:pPr>
      <w:proofErr w:type="gramStart"/>
      <w:r w:rsidRPr="00395285">
        <w:rPr>
          <w:rFonts w:eastAsia="標楷體" w:hint="eastAsia"/>
          <w:color w:val="000000" w:themeColor="text1"/>
          <w:sz w:val="28"/>
          <w:szCs w:val="26"/>
        </w:rPr>
        <w:t>推動食農教育</w:t>
      </w:r>
      <w:proofErr w:type="gramEnd"/>
      <w:r w:rsidRPr="00395285">
        <w:rPr>
          <w:rFonts w:eastAsia="標楷體" w:hint="eastAsia"/>
          <w:color w:val="000000" w:themeColor="text1"/>
          <w:sz w:val="28"/>
          <w:szCs w:val="26"/>
        </w:rPr>
        <w:t>或其他特殊符合</w:t>
      </w:r>
      <w:r w:rsidRPr="00395285">
        <w:rPr>
          <w:rFonts w:eastAsia="標楷體" w:hint="eastAsia"/>
          <w:color w:val="000000" w:themeColor="text1"/>
          <w:sz w:val="28"/>
          <w:szCs w:val="26"/>
        </w:rPr>
        <w:t>SDGs</w:t>
      </w:r>
      <w:r w:rsidRPr="00395285">
        <w:rPr>
          <w:rFonts w:eastAsia="標楷體" w:hint="eastAsia"/>
          <w:color w:val="000000" w:themeColor="text1"/>
          <w:sz w:val="28"/>
          <w:szCs w:val="26"/>
        </w:rPr>
        <w:t>指標之工作項目。</w:t>
      </w:r>
    </w:p>
    <w:p w14:paraId="3DD16928" w14:textId="68FA31D4" w:rsidR="002B4F10" w:rsidRPr="00395285" w:rsidRDefault="002B4F10" w:rsidP="00792522">
      <w:pPr>
        <w:pStyle w:val="ad"/>
        <w:numPr>
          <w:ilvl w:val="0"/>
          <w:numId w:val="17"/>
        </w:numPr>
        <w:spacing w:line="480" w:lineRule="exact"/>
        <w:ind w:leftChars="0" w:left="992" w:hanging="482"/>
        <w:rPr>
          <w:rFonts w:eastAsia="標楷體"/>
          <w:color w:val="000000" w:themeColor="text1"/>
          <w:sz w:val="28"/>
          <w:szCs w:val="26"/>
        </w:rPr>
      </w:pPr>
      <w:r w:rsidRPr="00395285">
        <w:rPr>
          <w:rFonts w:eastAsia="標楷體" w:hint="eastAsia"/>
          <w:color w:val="000000" w:themeColor="text1"/>
          <w:sz w:val="28"/>
          <w:szCs w:val="26"/>
        </w:rPr>
        <w:t>其他特殊項目。</w:t>
      </w:r>
    </w:p>
    <w:p w14:paraId="471B8887" w14:textId="1CAFEE83" w:rsidR="00C2093B" w:rsidRPr="00395285" w:rsidRDefault="00F0341A" w:rsidP="00E25CD2">
      <w:pPr>
        <w:spacing w:line="360" w:lineRule="auto"/>
        <w:rPr>
          <w:rFonts w:eastAsia="標楷體"/>
          <w:b/>
          <w:color w:val="000000" w:themeColor="text1"/>
          <w:sz w:val="28"/>
          <w:szCs w:val="26"/>
        </w:rPr>
      </w:pPr>
      <w:r w:rsidRPr="00395285">
        <w:rPr>
          <w:rFonts w:eastAsia="標楷體"/>
          <w:b/>
          <w:color w:val="000000" w:themeColor="text1"/>
          <w:sz w:val="28"/>
          <w:szCs w:val="26"/>
        </w:rPr>
        <w:t>捌</w:t>
      </w:r>
      <w:r w:rsidR="008D73B2" w:rsidRPr="00395285">
        <w:rPr>
          <w:rFonts w:eastAsia="標楷體"/>
          <w:b/>
          <w:color w:val="000000" w:themeColor="text1"/>
          <w:sz w:val="28"/>
          <w:szCs w:val="26"/>
        </w:rPr>
        <w:t>、</w:t>
      </w:r>
      <w:r w:rsidR="00F87EEA" w:rsidRPr="00395285">
        <w:rPr>
          <w:rFonts w:eastAsia="標楷體"/>
          <w:b/>
          <w:color w:val="000000" w:themeColor="text1"/>
          <w:sz w:val="28"/>
          <w:szCs w:val="26"/>
        </w:rPr>
        <w:t>工作項目</w:t>
      </w:r>
      <w:r w:rsidR="007507EC" w:rsidRPr="00395285">
        <w:rPr>
          <w:rFonts w:eastAsia="標楷體"/>
          <w:b/>
          <w:color w:val="000000" w:themeColor="text1"/>
          <w:sz w:val="28"/>
          <w:szCs w:val="26"/>
        </w:rPr>
        <w:t>：</w:t>
      </w:r>
    </w:p>
    <w:p w14:paraId="01EB3C5A" w14:textId="23F16C7A" w:rsidR="00F729B8" w:rsidRPr="00395285" w:rsidRDefault="00B06495" w:rsidP="00B06495">
      <w:pPr>
        <w:spacing w:before="100" w:beforeAutospacing="1" w:after="100" w:afterAutospacing="1" w:line="480" w:lineRule="exact"/>
        <w:contextualSpacing/>
        <w:rPr>
          <w:rFonts w:eastAsia="標楷體"/>
          <w:color w:val="000000" w:themeColor="text1"/>
          <w:sz w:val="28"/>
          <w:szCs w:val="28"/>
        </w:rPr>
      </w:pPr>
      <w:r w:rsidRPr="00395285">
        <w:rPr>
          <w:rFonts w:eastAsia="標楷體" w:hint="eastAsia"/>
          <w:color w:val="000000" w:themeColor="text1"/>
          <w:sz w:val="28"/>
          <w:szCs w:val="28"/>
        </w:rPr>
        <w:t xml:space="preserve">    </w:t>
      </w:r>
      <w:r w:rsidR="00A25A38" w:rsidRPr="00395285">
        <w:rPr>
          <w:rFonts w:eastAsia="標楷體"/>
          <w:color w:val="000000" w:themeColor="text1"/>
          <w:sz w:val="28"/>
          <w:szCs w:val="28"/>
        </w:rPr>
        <w:t>為</w:t>
      </w:r>
      <w:r w:rsidR="00067CBB" w:rsidRPr="00395285">
        <w:rPr>
          <w:rFonts w:eastAsia="標楷體"/>
          <w:color w:val="000000" w:themeColor="text1"/>
          <w:sz w:val="28"/>
          <w:szCs w:val="28"/>
        </w:rPr>
        <w:t>逐步</w:t>
      </w:r>
      <w:r w:rsidR="00A25A38" w:rsidRPr="00395285">
        <w:rPr>
          <w:rFonts w:eastAsia="標楷體"/>
          <w:color w:val="000000" w:themeColor="text1"/>
          <w:sz w:val="28"/>
          <w:szCs w:val="28"/>
        </w:rPr>
        <w:t>落實行政社造化</w:t>
      </w:r>
      <w:r w:rsidR="00F85708" w:rsidRPr="00395285">
        <w:rPr>
          <w:rFonts w:eastAsia="標楷體"/>
          <w:color w:val="000000" w:themeColor="text1"/>
          <w:sz w:val="28"/>
          <w:szCs w:val="28"/>
        </w:rPr>
        <w:t>理念，</w:t>
      </w:r>
      <w:r w:rsidR="001E1B9A" w:rsidRPr="00395285">
        <w:rPr>
          <w:rFonts w:eastAsia="標楷體"/>
          <w:color w:val="000000" w:themeColor="text1"/>
          <w:sz w:val="28"/>
          <w:szCs w:val="28"/>
        </w:rPr>
        <w:t>推動</w:t>
      </w:r>
      <w:r w:rsidR="00F85708" w:rsidRPr="00395285">
        <w:rPr>
          <w:rFonts w:eastAsia="標楷體"/>
          <w:color w:val="000000" w:themeColor="text1"/>
          <w:sz w:val="28"/>
          <w:szCs w:val="28"/>
        </w:rPr>
        <w:t>區公所轉型成</w:t>
      </w:r>
      <w:r w:rsidR="008203D1" w:rsidRPr="00395285">
        <w:rPr>
          <w:rFonts w:eastAsia="標楷體"/>
          <w:color w:val="000000" w:themeColor="text1"/>
          <w:sz w:val="28"/>
          <w:szCs w:val="28"/>
        </w:rPr>
        <w:t>該區</w:t>
      </w:r>
      <w:r w:rsidR="00F85708" w:rsidRPr="00395285">
        <w:rPr>
          <w:rFonts w:eastAsia="標楷體"/>
          <w:color w:val="000000" w:themeColor="text1"/>
          <w:sz w:val="28"/>
          <w:szCs w:val="28"/>
        </w:rPr>
        <w:t>的</w:t>
      </w:r>
      <w:proofErr w:type="gramStart"/>
      <w:r w:rsidR="00675802" w:rsidRPr="00395285">
        <w:rPr>
          <w:rFonts w:eastAsia="標楷體"/>
          <w:color w:val="000000" w:themeColor="text1"/>
          <w:sz w:val="28"/>
          <w:szCs w:val="28"/>
        </w:rPr>
        <w:t>區公所</w:t>
      </w:r>
      <w:r w:rsidR="00F85708" w:rsidRPr="00395285">
        <w:rPr>
          <w:rFonts w:eastAsia="標楷體"/>
          <w:color w:val="000000" w:themeColor="text1"/>
          <w:sz w:val="28"/>
          <w:szCs w:val="28"/>
        </w:rPr>
        <w:t>社造中心</w:t>
      </w:r>
      <w:proofErr w:type="gramEnd"/>
      <w:r w:rsidR="00FE13C1" w:rsidRPr="00395285">
        <w:rPr>
          <w:rFonts w:eastAsia="標楷體"/>
          <w:color w:val="000000" w:themeColor="text1"/>
          <w:sz w:val="28"/>
          <w:szCs w:val="28"/>
        </w:rPr>
        <w:t>，</w:t>
      </w:r>
      <w:r w:rsidR="00A7560E" w:rsidRPr="00395285">
        <w:rPr>
          <w:rFonts w:eastAsia="標楷體"/>
          <w:color w:val="000000" w:themeColor="text1"/>
          <w:sz w:val="28"/>
          <w:szCs w:val="28"/>
        </w:rPr>
        <w:t>發揮輔導、培訓、陪伴功能，</w:t>
      </w:r>
      <w:r w:rsidR="00F85708" w:rsidRPr="00395285">
        <w:rPr>
          <w:rFonts w:eastAsia="標楷體"/>
          <w:color w:val="000000" w:themeColor="text1"/>
          <w:sz w:val="28"/>
          <w:szCs w:val="28"/>
        </w:rPr>
        <w:t>與轄內社區</w:t>
      </w:r>
      <w:r w:rsidR="008460CB" w:rsidRPr="00395285">
        <w:rPr>
          <w:rFonts w:eastAsia="標楷體"/>
          <w:color w:val="000000" w:themeColor="text1"/>
          <w:sz w:val="28"/>
          <w:szCs w:val="28"/>
        </w:rPr>
        <w:t>、在地組織、</w:t>
      </w:r>
      <w:r w:rsidR="00DD16E6" w:rsidRPr="00395285">
        <w:rPr>
          <w:rFonts w:eastAsia="標楷體"/>
          <w:color w:val="000000" w:themeColor="text1"/>
          <w:sz w:val="28"/>
          <w:szCs w:val="28"/>
        </w:rPr>
        <w:t>第二</w:t>
      </w:r>
      <w:r w:rsidR="0072631E" w:rsidRPr="00395285">
        <w:rPr>
          <w:rFonts w:eastAsia="標楷體"/>
          <w:color w:val="000000" w:themeColor="text1"/>
          <w:sz w:val="28"/>
          <w:szCs w:val="28"/>
        </w:rPr>
        <w:t>/</w:t>
      </w:r>
      <w:r w:rsidR="0072631E" w:rsidRPr="00395285">
        <w:rPr>
          <w:rFonts w:eastAsia="標楷體"/>
          <w:color w:val="000000" w:themeColor="text1"/>
          <w:sz w:val="28"/>
          <w:szCs w:val="28"/>
        </w:rPr>
        <w:t>三</w:t>
      </w:r>
      <w:r w:rsidR="00DD16E6" w:rsidRPr="00395285">
        <w:rPr>
          <w:rFonts w:eastAsia="標楷體"/>
          <w:color w:val="000000" w:themeColor="text1"/>
          <w:sz w:val="28"/>
          <w:szCs w:val="28"/>
        </w:rPr>
        <w:t>部門、</w:t>
      </w:r>
      <w:r w:rsidR="00A84680" w:rsidRPr="00395285">
        <w:rPr>
          <w:rFonts w:eastAsia="標楷體"/>
          <w:color w:val="000000" w:themeColor="text1"/>
          <w:sz w:val="28"/>
          <w:szCs w:val="28"/>
        </w:rPr>
        <w:t>產業、教育</w:t>
      </w:r>
      <w:r w:rsidR="008460CB" w:rsidRPr="00395285">
        <w:rPr>
          <w:rFonts w:eastAsia="標楷體"/>
          <w:color w:val="000000" w:themeColor="text1"/>
          <w:sz w:val="28"/>
          <w:szCs w:val="28"/>
        </w:rPr>
        <w:t>機構、青年、黃金人口及議題社群等建立互動互助機制，</w:t>
      </w:r>
      <w:proofErr w:type="gramStart"/>
      <w:r w:rsidR="008460CB" w:rsidRPr="00395285">
        <w:rPr>
          <w:rFonts w:eastAsia="標楷體"/>
          <w:color w:val="000000" w:themeColor="text1"/>
          <w:sz w:val="28"/>
          <w:szCs w:val="28"/>
        </w:rPr>
        <w:t>讓</w:t>
      </w:r>
      <w:r w:rsidR="0086035B" w:rsidRPr="00395285">
        <w:rPr>
          <w:rFonts w:eastAsia="標楷體"/>
          <w:color w:val="000000" w:themeColor="text1"/>
          <w:sz w:val="28"/>
          <w:szCs w:val="28"/>
        </w:rPr>
        <w:t>社造</w:t>
      </w:r>
      <w:proofErr w:type="gramEnd"/>
      <w:r w:rsidR="00F85708" w:rsidRPr="00395285">
        <w:rPr>
          <w:rFonts w:eastAsia="標楷體"/>
          <w:color w:val="000000" w:themeColor="text1"/>
          <w:sz w:val="28"/>
          <w:szCs w:val="28"/>
        </w:rPr>
        <w:t>資源</w:t>
      </w:r>
      <w:r w:rsidR="00FE13C1" w:rsidRPr="00395285">
        <w:rPr>
          <w:rFonts w:eastAsia="標楷體"/>
          <w:color w:val="000000" w:themeColor="text1"/>
          <w:sz w:val="28"/>
          <w:szCs w:val="28"/>
        </w:rPr>
        <w:t>有效</w:t>
      </w:r>
      <w:r w:rsidR="00F85708" w:rsidRPr="00395285">
        <w:rPr>
          <w:rFonts w:eastAsia="標楷體"/>
          <w:color w:val="000000" w:themeColor="text1"/>
          <w:sz w:val="28"/>
          <w:szCs w:val="28"/>
        </w:rPr>
        <w:t>率</w:t>
      </w:r>
      <w:r w:rsidR="008203D1" w:rsidRPr="00395285">
        <w:rPr>
          <w:rFonts w:eastAsia="標楷體"/>
          <w:color w:val="000000" w:themeColor="text1"/>
          <w:sz w:val="28"/>
          <w:szCs w:val="28"/>
        </w:rPr>
        <w:lastRenderedPageBreak/>
        <w:t>分</w:t>
      </w:r>
      <w:r w:rsidR="00FE13C1" w:rsidRPr="00395285">
        <w:rPr>
          <w:rFonts w:eastAsia="標楷體"/>
          <w:color w:val="000000" w:themeColor="text1"/>
          <w:sz w:val="28"/>
          <w:szCs w:val="28"/>
        </w:rPr>
        <w:t>享</w:t>
      </w:r>
      <w:r w:rsidR="008460CB" w:rsidRPr="00395285">
        <w:rPr>
          <w:rFonts w:eastAsia="標楷體"/>
          <w:color w:val="000000" w:themeColor="text1"/>
          <w:sz w:val="28"/>
          <w:szCs w:val="28"/>
        </w:rPr>
        <w:t>串連</w:t>
      </w:r>
      <w:r w:rsidR="00730D4B" w:rsidRPr="00395285">
        <w:rPr>
          <w:rFonts w:eastAsia="標楷體"/>
          <w:color w:val="000000" w:themeColor="text1"/>
          <w:sz w:val="28"/>
          <w:szCs w:val="28"/>
        </w:rPr>
        <w:t>，妥善</w:t>
      </w:r>
      <w:r w:rsidR="007E78AB" w:rsidRPr="00395285">
        <w:rPr>
          <w:rFonts w:eastAsia="標楷體"/>
          <w:color w:val="000000" w:themeColor="text1"/>
          <w:sz w:val="28"/>
          <w:szCs w:val="28"/>
        </w:rPr>
        <w:t>運</w:t>
      </w:r>
      <w:r w:rsidR="00730D4B" w:rsidRPr="00395285">
        <w:rPr>
          <w:rFonts w:eastAsia="標楷體"/>
          <w:color w:val="000000" w:themeColor="text1"/>
          <w:sz w:val="28"/>
          <w:szCs w:val="28"/>
        </w:rPr>
        <w:t>用各類回饋金</w:t>
      </w:r>
      <w:r w:rsidR="00FE13C1" w:rsidRPr="00395285">
        <w:rPr>
          <w:rFonts w:eastAsia="標楷體"/>
          <w:color w:val="000000" w:themeColor="text1"/>
          <w:sz w:val="28"/>
          <w:szCs w:val="28"/>
        </w:rPr>
        <w:t>，</w:t>
      </w:r>
      <w:r w:rsidR="00A7560E" w:rsidRPr="00395285">
        <w:rPr>
          <w:rFonts w:eastAsia="標楷體"/>
          <w:color w:val="000000" w:themeColor="text1"/>
          <w:sz w:val="28"/>
          <w:szCs w:val="28"/>
        </w:rPr>
        <w:t>展現</w:t>
      </w:r>
      <w:r w:rsidR="00F85708" w:rsidRPr="00395285">
        <w:rPr>
          <w:rFonts w:eastAsia="標楷體"/>
          <w:color w:val="000000" w:themeColor="text1"/>
          <w:sz w:val="28"/>
          <w:szCs w:val="28"/>
        </w:rPr>
        <w:t>區公所</w:t>
      </w:r>
      <w:r w:rsidR="00067CBB" w:rsidRPr="00395285">
        <w:rPr>
          <w:rFonts w:eastAsia="標楷體"/>
          <w:color w:val="000000" w:themeColor="text1"/>
          <w:sz w:val="28"/>
          <w:szCs w:val="28"/>
        </w:rPr>
        <w:t>在地經營、即時支援</w:t>
      </w:r>
      <w:r w:rsidR="00A7560E" w:rsidRPr="00395285">
        <w:rPr>
          <w:rFonts w:eastAsia="標楷體"/>
          <w:color w:val="000000" w:themeColor="text1"/>
          <w:sz w:val="28"/>
          <w:szCs w:val="28"/>
        </w:rPr>
        <w:t>的效益</w:t>
      </w:r>
      <w:r w:rsidR="00FE13C1" w:rsidRPr="00395285">
        <w:rPr>
          <w:rFonts w:eastAsia="標楷體"/>
          <w:color w:val="000000" w:themeColor="text1"/>
          <w:sz w:val="28"/>
          <w:szCs w:val="28"/>
        </w:rPr>
        <w:t>。</w:t>
      </w:r>
    </w:p>
    <w:p w14:paraId="3876F7C0" w14:textId="77777777" w:rsidR="0040645F" w:rsidRPr="00395285" w:rsidRDefault="00AA2F4F" w:rsidP="002E1927">
      <w:pPr>
        <w:pStyle w:val="ad"/>
        <w:numPr>
          <w:ilvl w:val="0"/>
          <w:numId w:val="3"/>
        </w:numPr>
        <w:spacing w:before="100" w:beforeAutospacing="1" w:after="100" w:afterAutospacing="1" w:line="480" w:lineRule="exact"/>
        <w:ind w:leftChars="0"/>
        <w:contextualSpacing/>
        <w:rPr>
          <w:rFonts w:eastAsia="標楷體"/>
          <w:color w:val="000000" w:themeColor="text1"/>
          <w:sz w:val="28"/>
          <w:szCs w:val="28"/>
        </w:rPr>
      </w:pPr>
      <w:r w:rsidRPr="00395285">
        <w:rPr>
          <w:rFonts w:eastAsia="標楷體"/>
          <w:color w:val="000000" w:themeColor="text1"/>
          <w:sz w:val="28"/>
          <w:szCs w:val="28"/>
          <w:u w:val="single"/>
        </w:rPr>
        <w:t>成立</w:t>
      </w:r>
      <w:proofErr w:type="gramStart"/>
      <w:r w:rsidR="00675802" w:rsidRPr="00395285">
        <w:rPr>
          <w:rFonts w:eastAsia="標楷體"/>
          <w:color w:val="000000" w:themeColor="text1"/>
          <w:sz w:val="28"/>
          <w:szCs w:val="28"/>
          <w:u w:val="single"/>
        </w:rPr>
        <w:t>區公所</w:t>
      </w:r>
      <w:r w:rsidR="00513A66" w:rsidRPr="00395285">
        <w:rPr>
          <w:rFonts w:eastAsia="標楷體"/>
          <w:color w:val="000000" w:themeColor="text1"/>
          <w:sz w:val="28"/>
          <w:szCs w:val="28"/>
          <w:u w:val="single"/>
        </w:rPr>
        <w:t>社造中心</w:t>
      </w:r>
      <w:proofErr w:type="gramEnd"/>
      <w:r w:rsidRPr="00395285">
        <w:rPr>
          <w:rFonts w:eastAsia="標楷體"/>
          <w:color w:val="000000" w:themeColor="text1"/>
          <w:sz w:val="28"/>
          <w:szCs w:val="28"/>
          <w:u w:val="single"/>
        </w:rPr>
        <w:t>及輔導團隊</w:t>
      </w:r>
      <w:r w:rsidR="00FD69BB" w:rsidRPr="00395285">
        <w:rPr>
          <w:rFonts w:eastAsia="標楷體"/>
          <w:b/>
          <w:color w:val="000000" w:themeColor="text1"/>
          <w:sz w:val="28"/>
          <w:szCs w:val="28"/>
        </w:rPr>
        <w:t>：</w:t>
      </w:r>
    </w:p>
    <w:p w14:paraId="470B5D4A" w14:textId="168FBAC6" w:rsidR="00BE395D" w:rsidRPr="00395285" w:rsidRDefault="00BE395D" w:rsidP="002E1927">
      <w:pPr>
        <w:pStyle w:val="ad"/>
        <w:numPr>
          <w:ilvl w:val="1"/>
          <w:numId w:val="3"/>
        </w:numPr>
        <w:spacing w:before="100" w:beforeAutospacing="1" w:after="100" w:afterAutospacing="1" w:line="480" w:lineRule="exact"/>
        <w:ind w:leftChars="0" w:left="1985" w:hanging="785"/>
        <w:contextualSpacing/>
        <w:rPr>
          <w:rFonts w:eastAsia="標楷體"/>
          <w:color w:val="000000" w:themeColor="text1"/>
          <w:sz w:val="28"/>
          <w:szCs w:val="28"/>
        </w:rPr>
      </w:pPr>
      <w:r w:rsidRPr="00395285">
        <w:rPr>
          <w:rFonts w:eastAsia="標楷體"/>
          <w:color w:val="000000" w:themeColor="text1"/>
          <w:sz w:val="28"/>
          <w:szCs w:val="28"/>
        </w:rPr>
        <w:t>可</w:t>
      </w:r>
      <w:r w:rsidR="00322A49" w:rsidRPr="00395285">
        <w:rPr>
          <w:rFonts w:eastAsia="標楷體"/>
          <w:color w:val="000000" w:themeColor="text1"/>
          <w:sz w:val="28"/>
          <w:szCs w:val="28"/>
        </w:rPr>
        <w:t>自辦</w:t>
      </w:r>
      <w:r w:rsidRPr="00395285">
        <w:rPr>
          <w:rFonts w:eastAsia="標楷體"/>
          <w:color w:val="000000" w:themeColor="text1"/>
          <w:sz w:val="28"/>
          <w:szCs w:val="28"/>
        </w:rPr>
        <w:t>，</w:t>
      </w:r>
      <w:r w:rsidR="00322A49" w:rsidRPr="00395285">
        <w:rPr>
          <w:rFonts w:eastAsia="標楷體"/>
          <w:color w:val="000000" w:themeColor="text1"/>
          <w:sz w:val="28"/>
          <w:szCs w:val="28"/>
        </w:rPr>
        <w:t>或委外</w:t>
      </w:r>
      <w:r w:rsidR="00513A66" w:rsidRPr="00395285">
        <w:rPr>
          <w:rFonts w:eastAsia="標楷體"/>
          <w:color w:val="000000" w:themeColor="text1"/>
          <w:sz w:val="28"/>
          <w:szCs w:val="28"/>
        </w:rPr>
        <w:t>成立</w:t>
      </w:r>
      <w:r w:rsidR="00AA2F4F" w:rsidRPr="00395285">
        <w:rPr>
          <w:rFonts w:eastAsia="標楷體"/>
          <w:color w:val="000000" w:themeColor="text1"/>
          <w:sz w:val="28"/>
          <w:szCs w:val="28"/>
        </w:rPr>
        <w:t>該區的</w:t>
      </w:r>
      <w:r w:rsidR="00513A66" w:rsidRPr="00395285">
        <w:rPr>
          <w:rFonts w:eastAsia="標楷體"/>
          <w:color w:val="000000" w:themeColor="text1"/>
          <w:sz w:val="28"/>
          <w:szCs w:val="28"/>
        </w:rPr>
        <w:t>社</w:t>
      </w:r>
      <w:r w:rsidR="00AA2F4F" w:rsidRPr="00395285">
        <w:rPr>
          <w:rFonts w:eastAsia="標楷體"/>
          <w:color w:val="000000" w:themeColor="text1"/>
          <w:sz w:val="28"/>
          <w:szCs w:val="28"/>
        </w:rPr>
        <w:t>區營</w:t>
      </w:r>
      <w:r w:rsidR="00513A66" w:rsidRPr="00395285">
        <w:rPr>
          <w:rFonts w:eastAsia="標楷體"/>
          <w:color w:val="000000" w:themeColor="text1"/>
          <w:sz w:val="28"/>
          <w:szCs w:val="28"/>
        </w:rPr>
        <w:t>造中心</w:t>
      </w:r>
      <w:r w:rsidR="00322A49" w:rsidRPr="00395285">
        <w:rPr>
          <w:rFonts w:eastAsia="標楷體"/>
          <w:color w:val="000000" w:themeColor="text1"/>
          <w:sz w:val="28"/>
          <w:szCs w:val="28"/>
        </w:rPr>
        <w:t>及輔導團隊</w:t>
      </w:r>
      <w:r w:rsidRPr="00395285">
        <w:rPr>
          <w:rFonts w:eastAsia="標楷體"/>
          <w:color w:val="000000" w:themeColor="text1"/>
          <w:sz w:val="28"/>
          <w:szCs w:val="28"/>
        </w:rPr>
        <w:t>。</w:t>
      </w:r>
    </w:p>
    <w:p w14:paraId="1A06B6E1" w14:textId="77777777" w:rsidR="00C2093B" w:rsidRPr="00395285" w:rsidRDefault="00BE395D" w:rsidP="002E1927">
      <w:pPr>
        <w:pStyle w:val="ad"/>
        <w:numPr>
          <w:ilvl w:val="1"/>
          <w:numId w:val="3"/>
        </w:numPr>
        <w:spacing w:before="100" w:beforeAutospacing="1" w:after="100" w:afterAutospacing="1" w:line="480" w:lineRule="exact"/>
        <w:ind w:leftChars="0" w:left="1985" w:hanging="785"/>
        <w:contextualSpacing/>
        <w:rPr>
          <w:rFonts w:eastAsia="標楷體"/>
          <w:color w:val="000000" w:themeColor="text1"/>
          <w:sz w:val="28"/>
          <w:szCs w:val="28"/>
        </w:rPr>
      </w:pPr>
      <w:r w:rsidRPr="00395285">
        <w:rPr>
          <w:rFonts w:eastAsia="標楷體"/>
          <w:color w:val="000000" w:themeColor="text1"/>
          <w:sz w:val="28"/>
          <w:szCs w:val="28"/>
        </w:rPr>
        <w:t>須</w:t>
      </w:r>
      <w:r w:rsidR="00322A49" w:rsidRPr="00395285">
        <w:rPr>
          <w:rFonts w:eastAsia="標楷體"/>
          <w:color w:val="000000" w:themeColor="text1"/>
          <w:sz w:val="28"/>
          <w:szCs w:val="28"/>
        </w:rPr>
        <w:t>適當</w:t>
      </w:r>
      <w:r w:rsidR="00513A66" w:rsidRPr="00395285">
        <w:rPr>
          <w:rFonts w:eastAsia="標楷體"/>
          <w:color w:val="000000" w:themeColor="text1"/>
          <w:sz w:val="28"/>
          <w:szCs w:val="28"/>
        </w:rPr>
        <w:t>規劃人力安排、任務編制、實際操作</w:t>
      </w:r>
      <w:r w:rsidR="00322A49" w:rsidRPr="00395285">
        <w:rPr>
          <w:rFonts w:eastAsia="標楷體"/>
          <w:color w:val="000000" w:themeColor="text1"/>
          <w:sz w:val="28"/>
          <w:szCs w:val="28"/>
        </w:rPr>
        <w:t>項目</w:t>
      </w:r>
      <w:r w:rsidR="00513A66" w:rsidRPr="00395285">
        <w:rPr>
          <w:rFonts w:eastAsia="標楷體"/>
          <w:color w:val="000000" w:themeColor="text1"/>
          <w:sz w:val="28"/>
          <w:szCs w:val="28"/>
        </w:rPr>
        <w:t>等</w:t>
      </w:r>
      <w:r w:rsidR="00322A49" w:rsidRPr="00395285">
        <w:rPr>
          <w:rFonts w:eastAsia="標楷體"/>
          <w:color w:val="000000" w:themeColor="text1"/>
          <w:sz w:val="28"/>
          <w:szCs w:val="28"/>
        </w:rPr>
        <w:t>具體內容</w:t>
      </w:r>
      <w:r w:rsidRPr="00395285">
        <w:rPr>
          <w:rFonts w:eastAsia="標楷體"/>
          <w:color w:val="000000" w:themeColor="text1"/>
          <w:sz w:val="28"/>
          <w:szCs w:val="28"/>
        </w:rPr>
        <w:t>；</w:t>
      </w:r>
      <w:r w:rsidR="00A7534E" w:rsidRPr="00395285">
        <w:rPr>
          <w:rFonts w:eastAsia="標楷體"/>
          <w:color w:val="000000" w:themeColor="text1"/>
          <w:sz w:val="28"/>
          <w:szCs w:val="28"/>
        </w:rPr>
        <w:t>委外辦理者</w:t>
      </w:r>
      <w:r w:rsidR="00CE719D" w:rsidRPr="00395285">
        <w:rPr>
          <w:rFonts w:eastAsia="標楷體"/>
          <w:color w:val="000000" w:themeColor="text1"/>
          <w:sz w:val="28"/>
          <w:szCs w:val="28"/>
        </w:rPr>
        <w:t>應編制</w:t>
      </w:r>
      <w:r w:rsidR="00A7534E" w:rsidRPr="00395285">
        <w:rPr>
          <w:rFonts w:eastAsia="標楷體"/>
          <w:color w:val="000000" w:themeColor="text1"/>
          <w:sz w:val="28"/>
          <w:szCs w:val="28"/>
        </w:rPr>
        <w:t>專</w:t>
      </w:r>
      <w:r w:rsidR="0019480A" w:rsidRPr="00395285">
        <w:rPr>
          <w:rFonts w:eastAsia="標楷體"/>
          <w:color w:val="000000" w:themeColor="text1"/>
          <w:sz w:val="28"/>
          <w:szCs w:val="28"/>
        </w:rPr>
        <w:t>案</w:t>
      </w:r>
      <w:r w:rsidR="00A7534E" w:rsidRPr="00395285">
        <w:rPr>
          <w:rFonts w:eastAsia="標楷體"/>
          <w:color w:val="000000" w:themeColor="text1"/>
          <w:sz w:val="28"/>
          <w:szCs w:val="28"/>
        </w:rPr>
        <w:t>人員以處理相關事務</w:t>
      </w:r>
      <w:r w:rsidR="00603782" w:rsidRPr="00395285">
        <w:rPr>
          <w:rFonts w:eastAsia="標楷體"/>
          <w:color w:val="000000" w:themeColor="text1"/>
          <w:sz w:val="28"/>
          <w:szCs w:val="28"/>
        </w:rPr>
        <w:t>。</w:t>
      </w:r>
    </w:p>
    <w:p w14:paraId="0EA284CC" w14:textId="77777777" w:rsidR="0019480A" w:rsidRPr="00395285" w:rsidRDefault="0019480A" w:rsidP="002E1927">
      <w:pPr>
        <w:pStyle w:val="ad"/>
        <w:numPr>
          <w:ilvl w:val="0"/>
          <w:numId w:val="3"/>
        </w:numPr>
        <w:spacing w:before="100" w:beforeAutospacing="1" w:after="100" w:afterAutospacing="1" w:line="480" w:lineRule="exact"/>
        <w:ind w:leftChars="0"/>
        <w:contextualSpacing/>
        <w:rPr>
          <w:rFonts w:eastAsia="標楷體"/>
          <w:color w:val="000000" w:themeColor="text1"/>
          <w:sz w:val="28"/>
          <w:szCs w:val="28"/>
        </w:rPr>
      </w:pPr>
      <w:r w:rsidRPr="00395285">
        <w:rPr>
          <w:rFonts w:eastAsia="標楷體"/>
          <w:color w:val="000000" w:themeColor="text1"/>
          <w:sz w:val="28"/>
          <w:szCs w:val="28"/>
          <w:u w:val="single"/>
        </w:rPr>
        <w:t>社區</w:t>
      </w:r>
      <w:r w:rsidR="007721FC" w:rsidRPr="00395285">
        <w:rPr>
          <w:rFonts w:eastAsia="標楷體"/>
          <w:color w:val="000000" w:themeColor="text1"/>
          <w:sz w:val="28"/>
          <w:szCs w:val="28"/>
          <w:u w:val="single"/>
        </w:rPr>
        <w:t>盤點及</w:t>
      </w:r>
      <w:r w:rsidRPr="00395285">
        <w:rPr>
          <w:rFonts w:eastAsia="標楷體"/>
          <w:color w:val="000000" w:themeColor="text1"/>
          <w:sz w:val="28"/>
          <w:szCs w:val="28"/>
          <w:u w:val="single"/>
        </w:rPr>
        <w:t>輔導</w:t>
      </w:r>
      <w:r w:rsidR="007721FC" w:rsidRPr="00395285">
        <w:rPr>
          <w:rFonts w:eastAsia="標楷體"/>
          <w:color w:val="000000" w:themeColor="text1"/>
          <w:sz w:val="28"/>
          <w:szCs w:val="28"/>
          <w:u w:val="single"/>
        </w:rPr>
        <w:t>規劃</w:t>
      </w:r>
      <w:r w:rsidRPr="00395285">
        <w:rPr>
          <w:rFonts w:eastAsia="標楷體"/>
          <w:color w:val="000000" w:themeColor="text1"/>
          <w:sz w:val="28"/>
          <w:szCs w:val="28"/>
        </w:rPr>
        <w:t>：</w:t>
      </w:r>
    </w:p>
    <w:p w14:paraId="0BCD3C49" w14:textId="743DFED0" w:rsidR="008C7FAB" w:rsidRPr="00395285" w:rsidRDefault="008C7FAB" w:rsidP="002E1927">
      <w:pPr>
        <w:pStyle w:val="ad"/>
        <w:numPr>
          <w:ilvl w:val="1"/>
          <w:numId w:val="3"/>
        </w:numPr>
        <w:spacing w:before="100" w:beforeAutospacing="1" w:after="100" w:afterAutospacing="1" w:line="480" w:lineRule="exact"/>
        <w:ind w:leftChars="0" w:left="1985" w:hanging="785"/>
        <w:contextualSpacing/>
        <w:rPr>
          <w:rFonts w:eastAsia="標楷體"/>
          <w:color w:val="000000" w:themeColor="text1"/>
          <w:sz w:val="28"/>
          <w:szCs w:val="28"/>
        </w:rPr>
      </w:pPr>
      <w:r w:rsidRPr="00395285">
        <w:rPr>
          <w:rFonts w:eastAsia="標楷體"/>
          <w:color w:val="000000" w:themeColor="text1"/>
          <w:sz w:val="28"/>
          <w:szCs w:val="28"/>
        </w:rPr>
        <w:t>盤點</w:t>
      </w:r>
      <w:r w:rsidR="006632F3" w:rsidRPr="00395285">
        <w:rPr>
          <w:rFonts w:eastAsia="標楷體"/>
          <w:color w:val="000000" w:themeColor="text1"/>
          <w:sz w:val="28"/>
          <w:szCs w:val="28"/>
        </w:rPr>
        <w:t>轄內</w:t>
      </w:r>
      <w:r w:rsidR="00CE719D" w:rsidRPr="00395285">
        <w:rPr>
          <w:rFonts w:eastAsia="標楷體"/>
          <w:color w:val="000000" w:themeColor="text1"/>
          <w:sz w:val="28"/>
          <w:szCs w:val="28"/>
        </w:rPr>
        <w:t>社區</w:t>
      </w:r>
      <w:r w:rsidRPr="00395285">
        <w:rPr>
          <w:rFonts w:eastAsia="標楷體"/>
          <w:color w:val="000000" w:themeColor="text1"/>
          <w:sz w:val="28"/>
          <w:szCs w:val="28"/>
        </w:rPr>
        <w:t>（包括</w:t>
      </w:r>
      <w:r w:rsidR="0019480A" w:rsidRPr="00395285">
        <w:rPr>
          <w:rFonts w:eastAsia="標楷體"/>
          <w:color w:val="000000" w:themeColor="text1"/>
          <w:sz w:val="28"/>
          <w:szCs w:val="28"/>
        </w:rPr>
        <w:t>數</w:t>
      </w:r>
      <w:r w:rsidRPr="00395285">
        <w:rPr>
          <w:rFonts w:eastAsia="標楷體"/>
          <w:color w:val="000000" w:themeColor="text1"/>
          <w:sz w:val="28"/>
          <w:szCs w:val="28"/>
        </w:rPr>
        <w:t>量、</w:t>
      </w:r>
      <w:r w:rsidR="006632F3" w:rsidRPr="00395285">
        <w:rPr>
          <w:rFonts w:eastAsia="標楷體"/>
          <w:color w:val="000000" w:themeColor="text1"/>
          <w:sz w:val="28"/>
          <w:szCs w:val="28"/>
        </w:rPr>
        <w:t>特色及</w:t>
      </w:r>
      <w:r w:rsidR="0019480A" w:rsidRPr="00395285">
        <w:rPr>
          <w:rFonts w:eastAsia="標楷體"/>
          <w:color w:val="000000" w:themeColor="text1"/>
          <w:sz w:val="28"/>
          <w:szCs w:val="28"/>
        </w:rPr>
        <w:t>現況說明</w:t>
      </w:r>
      <w:r w:rsidRPr="00395285">
        <w:rPr>
          <w:rFonts w:eastAsia="標楷體"/>
          <w:color w:val="000000" w:themeColor="text1"/>
          <w:sz w:val="28"/>
          <w:szCs w:val="28"/>
        </w:rPr>
        <w:t>、優勢及劣勢分析</w:t>
      </w:r>
      <w:r w:rsidR="0019480A" w:rsidRPr="00395285">
        <w:rPr>
          <w:rFonts w:eastAsia="標楷體"/>
          <w:color w:val="000000" w:themeColor="text1"/>
          <w:sz w:val="28"/>
          <w:szCs w:val="28"/>
        </w:rPr>
        <w:t>等）</w:t>
      </w:r>
      <w:r w:rsidRPr="00395285">
        <w:rPr>
          <w:rFonts w:eastAsia="標楷體"/>
          <w:color w:val="000000" w:themeColor="text1"/>
          <w:sz w:val="28"/>
          <w:szCs w:val="28"/>
        </w:rPr>
        <w:t>，並</w:t>
      </w:r>
      <w:r w:rsidR="00210418" w:rsidRPr="00395285">
        <w:rPr>
          <w:rFonts w:eastAsia="標楷體" w:hint="eastAsia"/>
          <w:color w:val="000000" w:themeColor="text1"/>
          <w:sz w:val="28"/>
          <w:szCs w:val="28"/>
        </w:rPr>
        <w:t>以</w:t>
      </w:r>
      <w:r w:rsidR="00663BA4" w:rsidRPr="00395285">
        <w:rPr>
          <w:rFonts w:eastAsia="標楷體" w:hint="eastAsia"/>
          <w:color w:val="000000" w:themeColor="text1"/>
          <w:sz w:val="28"/>
          <w:szCs w:val="28"/>
        </w:rPr>
        <w:t>「</w:t>
      </w:r>
      <w:r w:rsidR="00210418" w:rsidRPr="00395285">
        <w:rPr>
          <w:rFonts w:eastAsia="標楷體" w:hint="eastAsia"/>
          <w:color w:val="000000" w:themeColor="text1"/>
          <w:sz w:val="28"/>
          <w:szCs w:val="28"/>
        </w:rPr>
        <w:t>在地特色</w:t>
      </w:r>
      <w:r w:rsidR="00663BA4" w:rsidRPr="00395285">
        <w:rPr>
          <w:rFonts w:eastAsia="標楷體" w:hint="eastAsia"/>
          <w:color w:val="000000" w:themeColor="text1"/>
          <w:sz w:val="28"/>
          <w:szCs w:val="28"/>
        </w:rPr>
        <w:t>」或「地方需求或議題」作為</w:t>
      </w:r>
      <w:r w:rsidR="00210418" w:rsidRPr="00395285">
        <w:rPr>
          <w:rFonts w:eastAsia="標楷體" w:hint="eastAsia"/>
          <w:color w:val="000000" w:themeColor="text1"/>
          <w:sz w:val="28"/>
          <w:szCs w:val="28"/>
        </w:rPr>
        <w:t>主題輔導社區或個人，</w:t>
      </w:r>
      <w:r w:rsidR="00663BA4" w:rsidRPr="00395285">
        <w:rPr>
          <w:rFonts w:eastAsia="標楷體" w:hint="eastAsia"/>
          <w:color w:val="000000" w:themeColor="text1"/>
          <w:sz w:val="28"/>
          <w:szCs w:val="28"/>
        </w:rPr>
        <w:t>藉此</w:t>
      </w:r>
      <w:r w:rsidR="001275D5" w:rsidRPr="00395285">
        <w:rPr>
          <w:rFonts w:eastAsia="標楷體"/>
          <w:color w:val="000000" w:themeColor="text1"/>
          <w:sz w:val="28"/>
          <w:szCs w:val="28"/>
        </w:rPr>
        <w:t>發展</w:t>
      </w:r>
      <w:proofErr w:type="gramStart"/>
      <w:r w:rsidR="00675802" w:rsidRPr="00395285">
        <w:rPr>
          <w:rFonts w:eastAsia="標楷體"/>
          <w:color w:val="000000" w:themeColor="text1"/>
          <w:sz w:val="28"/>
          <w:szCs w:val="28"/>
        </w:rPr>
        <w:t>區公所</w:t>
      </w:r>
      <w:r w:rsidR="006632F3" w:rsidRPr="00395285">
        <w:rPr>
          <w:rFonts w:eastAsia="標楷體"/>
          <w:color w:val="000000" w:themeColor="text1"/>
          <w:sz w:val="28"/>
          <w:szCs w:val="28"/>
        </w:rPr>
        <w:t>社造中心</w:t>
      </w:r>
      <w:proofErr w:type="gramEnd"/>
      <w:r w:rsidR="006632F3" w:rsidRPr="00395285">
        <w:rPr>
          <w:rFonts w:eastAsia="標楷體"/>
          <w:color w:val="000000" w:themeColor="text1"/>
          <w:sz w:val="28"/>
          <w:szCs w:val="28"/>
        </w:rPr>
        <w:t>定位及特色、</w:t>
      </w:r>
      <w:r w:rsidRPr="00395285">
        <w:rPr>
          <w:rFonts w:eastAsia="標楷體"/>
          <w:color w:val="000000" w:themeColor="text1"/>
          <w:sz w:val="28"/>
          <w:szCs w:val="28"/>
        </w:rPr>
        <w:t>輔導陪伴機制</w:t>
      </w:r>
      <w:proofErr w:type="gramStart"/>
      <w:r w:rsidR="001275D5" w:rsidRPr="00395285">
        <w:rPr>
          <w:rFonts w:eastAsia="標楷體"/>
          <w:color w:val="000000" w:themeColor="text1"/>
          <w:sz w:val="28"/>
          <w:szCs w:val="28"/>
        </w:rPr>
        <w:t>及</w:t>
      </w:r>
      <w:r w:rsidR="006632F3" w:rsidRPr="00395285">
        <w:rPr>
          <w:rFonts w:eastAsia="標楷體"/>
          <w:color w:val="000000" w:themeColor="text1"/>
          <w:sz w:val="28"/>
          <w:szCs w:val="28"/>
        </w:rPr>
        <w:t>社造</w:t>
      </w:r>
      <w:r w:rsidRPr="00395285">
        <w:rPr>
          <w:rFonts w:eastAsia="標楷體"/>
          <w:color w:val="000000" w:themeColor="text1"/>
          <w:sz w:val="28"/>
          <w:szCs w:val="28"/>
        </w:rPr>
        <w:t>資源</w:t>
      </w:r>
      <w:proofErr w:type="gramEnd"/>
      <w:r w:rsidRPr="00395285">
        <w:rPr>
          <w:rFonts w:eastAsia="標楷體"/>
          <w:color w:val="000000" w:themeColor="text1"/>
          <w:sz w:val="28"/>
          <w:szCs w:val="28"/>
        </w:rPr>
        <w:t>配置。</w:t>
      </w:r>
    </w:p>
    <w:p w14:paraId="186B1C20" w14:textId="2C5BF9A8" w:rsidR="00AE3A03" w:rsidRPr="00395285" w:rsidRDefault="006632F3" w:rsidP="002E1927">
      <w:pPr>
        <w:pStyle w:val="ad"/>
        <w:numPr>
          <w:ilvl w:val="1"/>
          <w:numId w:val="3"/>
        </w:numPr>
        <w:spacing w:before="100" w:beforeAutospacing="1" w:after="100" w:afterAutospacing="1" w:line="480" w:lineRule="exact"/>
        <w:ind w:leftChars="0" w:left="1985" w:hanging="785"/>
        <w:contextualSpacing/>
        <w:rPr>
          <w:rFonts w:eastAsia="標楷體"/>
          <w:color w:val="000000" w:themeColor="text1"/>
          <w:sz w:val="28"/>
          <w:szCs w:val="28"/>
        </w:rPr>
      </w:pPr>
      <w:r w:rsidRPr="00395285">
        <w:rPr>
          <w:rFonts w:eastAsia="標楷體"/>
          <w:color w:val="000000" w:themeColor="text1"/>
          <w:sz w:val="28"/>
          <w:szCs w:val="28"/>
        </w:rPr>
        <w:t>須</w:t>
      </w:r>
      <w:r w:rsidR="008C7FAB" w:rsidRPr="00395285">
        <w:rPr>
          <w:rFonts w:eastAsia="標楷體"/>
          <w:color w:val="000000" w:themeColor="text1"/>
          <w:sz w:val="28"/>
          <w:szCs w:val="28"/>
        </w:rPr>
        <w:t>於計畫書中，提出預計輔導</w:t>
      </w:r>
      <w:r w:rsidRPr="00395285">
        <w:rPr>
          <w:rFonts w:eastAsia="標楷體"/>
          <w:color w:val="000000" w:themeColor="text1"/>
          <w:sz w:val="28"/>
          <w:szCs w:val="28"/>
        </w:rPr>
        <w:t>的</w:t>
      </w:r>
      <w:r w:rsidR="00CE719D" w:rsidRPr="00395285">
        <w:rPr>
          <w:rFonts w:eastAsia="標楷體"/>
          <w:color w:val="000000" w:themeColor="text1"/>
          <w:sz w:val="28"/>
          <w:szCs w:val="28"/>
        </w:rPr>
        <w:t>社區營造點數量及</w:t>
      </w:r>
      <w:r w:rsidR="001275D5" w:rsidRPr="00395285">
        <w:rPr>
          <w:rFonts w:eastAsia="標楷體"/>
          <w:color w:val="000000" w:themeColor="text1"/>
          <w:sz w:val="28"/>
          <w:szCs w:val="28"/>
        </w:rPr>
        <w:t>名單</w:t>
      </w:r>
      <w:r w:rsidR="00210418" w:rsidRPr="00395285">
        <w:rPr>
          <w:rFonts w:eastAsia="標楷體" w:hint="eastAsia"/>
          <w:color w:val="000000" w:themeColor="text1"/>
          <w:sz w:val="28"/>
          <w:szCs w:val="28"/>
        </w:rPr>
        <w:t>（至少</w:t>
      </w:r>
      <w:r w:rsidR="00210418" w:rsidRPr="00395285">
        <w:rPr>
          <w:rFonts w:eastAsia="標楷體" w:hint="eastAsia"/>
          <w:color w:val="000000" w:themeColor="text1"/>
          <w:sz w:val="28"/>
          <w:szCs w:val="28"/>
        </w:rPr>
        <w:t>3</w:t>
      </w:r>
      <w:r w:rsidR="00210418" w:rsidRPr="00395285">
        <w:rPr>
          <w:rFonts w:eastAsia="標楷體" w:hint="eastAsia"/>
          <w:color w:val="000000" w:themeColor="text1"/>
          <w:sz w:val="28"/>
          <w:szCs w:val="28"/>
        </w:rPr>
        <w:t>處）</w:t>
      </w:r>
      <w:r w:rsidR="00AE3A03" w:rsidRPr="00395285">
        <w:rPr>
          <w:rFonts w:eastAsia="標楷體" w:hint="eastAsia"/>
          <w:color w:val="000000" w:themeColor="text1"/>
          <w:sz w:val="28"/>
          <w:szCs w:val="28"/>
        </w:rPr>
        <w:t>。</w:t>
      </w:r>
    </w:p>
    <w:p w14:paraId="02904BF9" w14:textId="77777777" w:rsidR="00931249" w:rsidRPr="00395285" w:rsidRDefault="00912C5D" w:rsidP="002E1927">
      <w:pPr>
        <w:pStyle w:val="ad"/>
        <w:numPr>
          <w:ilvl w:val="0"/>
          <w:numId w:val="3"/>
        </w:numPr>
        <w:spacing w:before="100" w:beforeAutospacing="1" w:after="100" w:afterAutospacing="1" w:line="480" w:lineRule="exact"/>
        <w:ind w:leftChars="0"/>
        <w:contextualSpacing/>
        <w:rPr>
          <w:rFonts w:eastAsia="標楷體"/>
          <w:color w:val="000000" w:themeColor="text1"/>
          <w:sz w:val="28"/>
          <w:szCs w:val="28"/>
        </w:rPr>
      </w:pPr>
      <w:r w:rsidRPr="00395285">
        <w:rPr>
          <w:rFonts w:eastAsia="標楷體"/>
          <w:color w:val="000000" w:themeColor="text1"/>
          <w:sz w:val="28"/>
          <w:szCs w:val="28"/>
          <w:u w:val="single"/>
        </w:rPr>
        <w:t>辦理社區營造人才培訓</w:t>
      </w:r>
      <w:r w:rsidRPr="00395285">
        <w:rPr>
          <w:rFonts w:eastAsia="標楷體"/>
          <w:color w:val="000000" w:themeColor="text1"/>
          <w:sz w:val="28"/>
          <w:szCs w:val="28"/>
        </w:rPr>
        <w:t>：</w:t>
      </w:r>
    </w:p>
    <w:p w14:paraId="713CA412" w14:textId="1BB9E933" w:rsidR="00931249" w:rsidRPr="00395285" w:rsidRDefault="008D36F5" w:rsidP="00931249">
      <w:pPr>
        <w:pStyle w:val="ad"/>
        <w:numPr>
          <w:ilvl w:val="0"/>
          <w:numId w:val="18"/>
        </w:numPr>
        <w:spacing w:before="100" w:beforeAutospacing="1" w:after="100" w:afterAutospacing="1" w:line="480" w:lineRule="exact"/>
        <w:ind w:leftChars="0"/>
        <w:contextualSpacing/>
        <w:rPr>
          <w:rFonts w:eastAsia="標楷體"/>
          <w:color w:val="000000" w:themeColor="text1"/>
          <w:sz w:val="28"/>
          <w:szCs w:val="28"/>
        </w:rPr>
      </w:pPr>
      <w:r w:rsidRPr="00395285">
        <w:rPr>
          <w:rFonts w:eastAsia="標楷體" w:hint="eastAsia"/>
          <w:color w:val="000000" w:themeColor="text1"/>
          <w:sz w:val="28"/>
          <w:szCs w:val="28"/>
        </w:rPr>
        <w:t>本市</w:t>
      </w:r>
      <w:r w:rsidR="00FF6ACD" w:rsidRPr="00395285">
        <w:rPr>
          <w:rFonts w:eastAsia="標楷體" w:hint="eastAsia"/>
          <w:color w:val="000000" w:themeColor="text1"/>
          <w:sz w:val="28"/>
          <w:szCs w:val="28"/>
        </w:rPr>
        <w:t>社區大學尚未</w:t>
      </w:r>
      <w:proofErr w:type="gramStart"/>
      <w:r w:rsidR="00FF6ACD" w:rsidRPr="00395285">
        <w:rPr>
          <w:rFonts w:eastAsia="標楷體" w:hint="eastAsia"/>
          <w:color w:val="000000" w:themeColor="text1"/>
          <w:sz w:val="28"/>
          <w:szCs w:val="28"/>
        </w:rPr>
        <w:t>開</w:t>
      </w:r>
      <w:r w:rsidRPr="00395285">
        <w:rPr>
          <w:rFonts w:eastAsia="標楷體" w:hint="eastAsia"/>
          <w:color w:val="000000" w:themeColor="text1"/>
          <w:sz w:val="28"/>
          <w:szCs w:val="28"/>
        </w:rPr>
        <w:t>辦</w:t>
      </w:r>
      <w:r w:rsidR="00FF6ACD" w:rsidRPr="00395285">
        <w:rPr>
          <w:rFonts w:eastAsia="標楷體" w:hint="eastAsia"/>
          <w:color w:val="000000" w:themeColor="text1"/>
          <w:sz w:val="28"/>
          <w:szCs w:val="28"/>
        </w:rPr>
        <w:t>社造培訓</w:t>
      </w:r>
      <w:proofErr w:type="gramEnd"/>
      <w:r w:rsidR="00FF6ACD" w:rsidRPr="00395285">
        <w:rPr>
          <w:rFonts w:eastAsia="標楷體" w:hint="eastAsia"/>
          <w:color w:val="000000" w:themeColor="text1"/>
          <w:sz w:val="28"/>
          <w:szCs w:val="28"/>
        </w:rPr>
        <w:t>課程</w:t>
      </w:r>
      <w:r w:rsidR="00996F11" w:rsidRPr="00395285">
        <w:rPr>
          <w:rFonts w:eastAsia="標楷體" w:hint="eastAsia"/>
          <w:color w:val="000000" w:themeColor="text1"/>
          <w:sz w:val="28"/>
          <w:szCs w:val="28"/>
        </w:rPr>
        <w:t>(</w:t>
      </w:r>
      <w:r w:rsidR="00996F11" w:rsidRPr="00395285">
        <w:rPr>
          <w:rFonts w:eastAsia="標楷體" w:hint="eastAsia"/>
          <w:color w:val="000000" w:themeColor="text1"/>
          <w:sz w:val="28"/>
          <w:szCs w:val="28"/>
        </w:rPr>
        <w:t>以下簡稱</w:t>
      </w:r>
      <w:proofErr w:type="gramStart"/>
      <w:r w:rsidR="00996F11" w:rsidRPr="00395285">
        <w:rPr>
          <w:rFonts w:eastAsia="標楷體" w:hint="eastAsia"/>
          <w:color w:val="000000" w:themeColor="text1"/>
          <w:sz w:val="28"/>
          <w:szCs w:val="28"/>
        </w:rPr>
        <w:t>社造專</w:t>
      </w:r>
      <w:proofErr w:type="gramEnd"/>
      <w:r w:rsidR="00996F11" w:rsidRPr="00395285">
        <w:rPr>
          <w:rFonts w:eastAsia="標楷體" w:hint="eastAsia"/>
          <w:color w:val="000000" w:themeColor="text1"/>
          <w:sz w:val="28"/>
          <w:szCs w:val="28"/>
        </w:rPr>
        <w:t>班</w:t>
      </w:r>
      <w:r w:rsidR="00996F11" w:rsidRPr="00395285">
        <w:rPr>
          <w:rFonts w:eastAsia="標楷體" w:hint="eastAsia"/>
          <w:color w:val="000000" w:themeColor="text1"/>
          <w:sz w:val="28"/>
          <w:szCs w:val="28"/>
        </w:rPr>
        <w:t>)</w:t>
      </w:r>
      <w:r w:rsidR="00FF6ACD" w:rsidRPr="00395285">
        <w:rPr>
          <w:rFonts w:eastAsia="標楷體" w:hint="eastAsia"/>
          <w:color w:val="000000" w:themeColor="text1"/>
          <w:sz w:val="28"/>
          <w:szCs w:val="28"/>
        </w:rPr>
        <w:t>之</w:t>
      </w:r>
      <w:r w:rsidR="00156A28" w:rsidRPr="00395285">
        <w:rPr>
          <w:rFonts w:eastAsia="標楷體" w:hint="eastAsia"/>
          <w:color w:val="000000" w:themeColor="text1"/>
          <w:sz w:val="28"/>
          <w:szCs w:val="28"/>
        </w:rPr>
        <w:t>行政區</w:t>
      </w:r>
      <w:r w:rsidR="00FF6ACD" w:rsidRPr="00395285">
        <w:rPr>
          <w:rFonts w:eastAsia="標楷體" w:hint="eastAsia"/>
          <w:color w:val="000000" w:themeColor="text1"/>
          <w:sz w:val="28"/>
          <w:szCs w:val="28"/>
        </w:rPr>
        <w:t>(</w:t>
      </w:r>
      <w:r w:rsidR="00FF6ACD" w:rsidRPr="00395285">
        <w:rPr>
          <w:rFonts w:eastAsia="標楷體" w:hint="eastAsia"/>
          <w:color w:val="000000" w:themeColor="text1"/>
          <w:sz w:val="28"/>
          <w:szCs w:val="28"/>
        </w:rPr>
        <w:t>詳如附件一</w:t>
      </w:r>
      <w:r w:rsidR="00FF6ACD" w:rsidRPr="00395285">
        <w:rPr>
          <w:rFonts w:eastAsia="標楷體" w:hint="eastAsia"/>
          <w:color w:val="000000" w:themeColor="text1"/>
          <w:sz w:val="28"/>
          <w:szCs w:val="28"/>
        </w:rPr>
        <w:t>)</w:t>
      </w:r>
      <w:r w:rsidR="00FF6ACD" w:rsidRPr="00395285">
        <w:rPr>
          <w:rFonts w:eastAsia="標楷體" w:hint="eastAsia"/>
          <w:color w:val="000000" w:themeColor="text1"/>
          <w:sz w:val="28"/>
          <w:szCs w:val="28"/>
        </w:rPr>
        <w:t>，</w:t>
      </w:r>
      <w:r w:rsidR="00931249" w:rsidRPr="00395285">
        <w:rPr>
          <w:rFonts w:eastAsia="標楷體" w:hint="eastAsia"/>
          <w:color w:val="000000" w:themeColor="text1"/>
          <w:sz w:val="28"/>
          <w:szCs w:val="28"/>
        </w:rPr>
        <w:t>得視需求自行辦理培</w:t>
      </w:r>
      <w:r w:rsidR="0014776A" w:rsidRPr="00395285">
        <w:rPr>
          <w:rFonts w:eastAsia="標楷體" w:hint="eastAsia"/>
          <w:color w:val="000000" w:themeColor="text1"/>
          <w:sz w:val="28"/>
          <w:szCs w:val="28"/>
        </w:rPr>
        <w:t>訓</w:t>
      </w:r>
      <w:r w:rsidR="00931249" w:rsidRPr="00395285">
        <w:rPr>
          <w:rFonts w:eastAsia="標楷體" w:hint="eastAsia"/>
          <w:color w:val="000000" w:themeColor="text1"/>
          <w:sz w:val="28"/>
          <w:szCs w:val="28"/>
        </w:rPr>
        <w:t>課程</w:t>
      </w:r>
      <w:r w:rsidR="0014776A" w:rsidRPr="00395285">
        <w:rPr>
          <w:rFonts w:eastAsia="標楷體" w:hint="eastAsia"/>
          <w:color w:val="000000" w:themeColor="text1"/>
          <w:sz w:val="28"/>
          <w:szCs w:val="28"/>
        </w:rPr>
        <w:t>；</w:t>
      </w:r>
      <w:r w:rsidR="00931249" w:rsidRPr="00395285">
        <w:rPr>
          <w:rFonts w:eastAsia="標楷體" w:hint="eastAsia"/>
          <w:color w:val="000000" w:themeColor="text1"/>
          <w:sz w:val="28"/>
          <w:szCs w:val="28"/>
        </w:rPr>
        <w:t>其</w:t>
      </w:r>
      <w:r w:rsidR="006465AD" w:rsidRPr="00395285">
        <w:rPr>
          <w:rFonts w:eastAsia="標楷體" w:hint="eastAsia"/>
          <w:color w:val="000000" w:themeColor="text1"/>
          <w:sz w:val="28"/>
          <w:szCs w:val="28"/>
        </w:rPr>
        <w:t>他</w:t>
      </w:r>
      <w:r w:rsidR="00931249" w:rsidRPr="00395285">
        <w:rPr>
          <w:rFonts w:eastAsia="標楷體" w:hint="eastAsia"/>
          <w:color w:val="000000" w:themeColor="text1"/>
          <w:sz w:val="28"/>
          <w:szCs w:val="28"/>
        </w:rPr>
        <w:t>行政區</w:t>
      </w:r>
      <w:r w:rsidR="001F1101" w:rsidRPr="00395285">
        <w:rPr>
          <w:rFonts w:eastAsia="標楷體" w:hint="eastAsia"/>
          <w:color w:val="000000" w:themeColor="text1"/>
          <w:sz w:val="28"/>
          <w:szCs w:val="28"/>
        </w:rPr>
        <w:t>預計申</w:t>
      </w:r>
      <w:r w:rsidR="006C6C74" w:rsidRPr="00395285">
        <w:rPr>
          <w:rFonts w:eastAsia="標楷體" w:hint="eastAsia"/>
          <w:color w:val="000000" w:themeColor="text1"/>
          <w:sz w:val="28"/>
          <w:szCs w:val="28"/>
        </w:rPr>
        <w:t>請</w:t>
      </w:r>
      <w:r w:rsidR="001F1101" w:rsidRPr="00395285">
        <w:rPr>
          <w:rFonts w:eastAsia="標楷體" w:hint="eastAsia"/>
          <w:color w:val="000000" w:themeColor="text1"/>
          <w:sz w:val="28"/>
          <w:szCs w:val="28"/>
        </w:rPr>
        <w:t>社</w:t>
      </w:r>
      <w:r w:rsidR="00892ABB" w:rsidRPr="00395285">
        <w:rPr>
          <w:rFonts w:eastAsia="標楷體" w:hint="eastAsia"/>
          <w:color w:val="000000" w:themeColor="text1"/>
          <w:sz w:val="28"/>
          <w:szCs w:val="28"/>
        </w:rPr>
        <w:t>區營</w:t>
      </w:r>
      <w:r w:rsidR="001F1101" w:rsidRPr="00395285">
        <w:rPr>
          <w:rFonts w:eastAsia="標楷體" w:hint="eastAsia"/>
          <w:color w:val="000000" w:themeColor="text1"/>
          <w:sz w:val="28"/>
          <w:szCs w:val="28"/>
        </w:rPr>
        <w:t>造點計畫</w:t>
      </w:r>
      <w:r w:rsidR="00931249" w:rsidRPr="00395285">
        <w:rPr>
          <w:rFonts w:eastAsia="標楷體" w:hint="eastAsia"/>
          <w:color w:val="000000" w:themeColor="text1"/>
          <w:sz w:val="28"/>
          <w:szCs w:val="28"/>
        </w:rPr>
        <w:t>之單位，請</w:t>
      </w:r>
      <w:r w:rsidR="006465AD" w:rsidRPr="00395285">
        <w:rPr>
          <w:rFonts w:eastAsia="標楷體" w:hint="eastAsia"/>
          <w:color w:val="000000" w:themeColor="text1"/>
          <w:sz w:val="28"/>
          <w:szCs w:val="28"/>
        </w:rPr>
        <w:t>鼓勵其</w:t>
      </w:r>
      <w:r w:rsidR="00931249" w:rsidRPr="00395285">
        <w:rPr>
          <w:rFonts w:eastAsia="標楷體" w:hint="eastAsia"/>
          <w:color w:val="000000" w:themeColor="text1"/>
          <w:sz w:val="28"/>
          <w:szCs w:val="28"/>
        </w:rPr>
        <w:t>參加本年度社區大學或輔導平</w:t>
      </w:r>
      <w:proofErr w:type="gramStart"/>
      <w:r w:rsidR="00931249" w:rsidRPr="00395285">
        <w:rPr>
          <w:rFonts w:eastAsia="標楷體" w:hint="eastAsia"/>
          <w:color w:val="000000" w:themeColor="text1"/>
          <w:sz w:val="28"/>
          <w:szCs w:val="28"/>
        </w:rPr>
        <w:t>臺</w:t>
      </w:r>
      <w:proofErr w:type="gramEnd"/>
      <w:r w:rsidR="00931249" w:rsidRPr="00395285">
        <w:rPr>
          <w:rFonts w:eastAsia="標楷體" w:hint="eastAsia"/>
          <w:color w:val="000000" w:themeColor="text1"/>
          <w:sz w:val="28"/>
          <w:szCs w:val="28"/>
        </w:rPr>
        <w:t>辦理之課程。</w:t>
      </w:r>
    </w:p>
    <w:p w14:paraId="044B65B7" w14:textId="1443867F" w:rsidR="00C2093B" w:rsidRPr="00395285" w:rsidRDefault="00996F11" w:rsidP="00931249">
      <w:pPr>
        <w:pStyle w:val="ad"/>
        <w:numPr>
          <w:ilvl w:val="0"/>
          <w:numId w:val="18"/>
        </w:numPr>
        <w:spacing w:before="100" w:beforeAutospacing="1" w:after="100" w:afterAutospacing="1" w:line="480" w:lineRule="exact"/>
        <w:ind w:leftChars="0"/>
        <w:contextualSpacing/>
        <w:rPr>
          <w:rFonts w:eastAsia="標楷體"/>
          <w:color w:val="000000" w:themeColor="text1"/>
          <w:sz w:val="28"/>
          <w:szCs w:val="28"/>
        </w:rPr>
      </w:pPr>
      <w:r w:rsidRPr="00395285">
        <w:rPr>
          <w:rFonts w:eastAsia="標楷體" w:hint="eastAsia"/>
          <w:color w:val="000000" w:themeColor="text1"/>
          <w:sz w:val="28"/>
          <w:szCs w:val="28"/>
        </w:rPr>
        <w:t>未開設</w:t>
      </w:r>
      <w:proofErr w:type="gramStart"/>
      <w:r w:rsidRPr="00395285">
        <w:rPr>
          <w:rFonts w:eastAsia="標楷體" w:hint="eastAsia"/>
          <w:color w:val="000000" w:themeColor="text1"/>
          <w:sz w:val="28"/>
          <w:szCs w:val="28"/>
        </w:rPr>
        <w:t>社造專</w:t>
      </w:r>
      <w:proofErr w:type="gramEnd"/>
      <w:r w:rsidRPr="00395285">
        <w:rPr>
          <w:rFonts w:eastAsia="標楷體" w:hint="eastAsia"/>
          <w:color w:val="000000" w:themeColor="text1"/>
          <w:sz w:val="28"/>
          <w:szCs w:val="28"/>
        </w:rPr>
        <w:t>班之</w:t>
      </w:r>
      <w:r w:rsidR="00A74D73" w:rsidRPr="00395285">
        <w:rPr>
          <w:rFonts w:eastAsia="標楷體" w:hint="eastAsia"/>
          <w:color w:val="000000" w:themeColor="text1"/>
          <w:sz w:val="28"/>
          <w:szCs w:val="28"/>
        </w:rPr>
        <w:t>行政區</w:t>
      </w:r>
      <w:r w:rsidR="00931249" w:rsidRPr="00395285">
        <w:rPr>
          <w:rFonts w:eastAsia="標楷體" w:hint="eastAsia"/>
          <w:color w:val="000000" w:themeColor="text1"/>
          <w:sz w:val="28"/>
          <w:szCs w:val="28"/>
        </w:rPr>
        <w:t>得</w:t>
      </w:r>
      <w:r w:rsidR="00DF5D51" w:rsidRPr="00395285">
        <w:rPr>
          <w:rFonts w:eastAsia="標楷體"/>
          <w:color w:val="000000" w:themeColor="text1"/>
          <w:sz w:val="28"/>
          <w:szCs w:val="28"/>
        </w:rPr>
        <w:t>針對</w:t>
      </w:r>
      <w:r w:rsidR="008239A3" w:rsidRPr="00395285">
        <w:rPr>
          <w:rFonts w:eastAsia="標楷體"/>
          <w:color w:val="000000" w:themeColor="text1"/>
          <w:sz w:val="28"/>
          <w:szCs w:val="28"/>
        </w:rPr>
        <w:t>轄內</w:t>
      </w:r>
      <w:r w:rsidR="00322A49" w:rsidRPr="00395285">
        <w:rPr>
          <w:rFonts w:eastAsia="標楷體"/>
          <w:color w:val="000000" w:themeColor="text1"/>
          <w:sz w:val="28"/>
          <w:szCs w:val="28"/>
        </w:rPr>
        <w:t>社區需求，邀請相關</w:t>
      </w:r>
      <w:r w:rsidR="002F0A6D" w:rsidRPr="00395285">
        <w:rPr>
          <w:rFonts w:eastAsia="標楷體"/>
          <w:color w:val="000000" w:themeColor="text1"/>
          <w:sz w:val="28"/>
          <w:szCs w:val="28"/>
        </w:rPr>
        <w:t>師資，規劃</w:t>
      </w:r>
      <w:r w:rsidR="00BD7C02" w:rsidRPr="00395285">
        <w:rPr>
          <w:rFonts w:eastAsia="標楷體"/>
          <w:color w:val="000000" w:themeColor="text1"/>
          <w:sz w:val="28"/>
          <w:szCs w:val="28"/>
        </w:rPr>
        <w:t>辦理</w:t>
      </w:r>
      <w:r w:rsidR="002F0A6D" w:rsidRPr="00395285">
        <w:rPr>
          <w:rFonts w:eastAsia="標楷體"/>
          <w:color w:val="000000" w:themeColor="text1"/>
          <w:sz w:val="28"/>
          <w:szCs w:val="28"/>
        </w:rPr>
        <w:t>基礎型、進階型或</w:t>
      </w:r>
      <w:r w:rsidR="00DF5D51" w:rsidRPr="00395285">
        <w:rPr>
          <w:rFonts w:eastAsia="標楷體"/>
          <w:color w:val="000000" w:themeColor="text1"/>
          <w:sz w:val="28"/>
          <w:szCs w:val="28"/>
        </w:rPr>
        <w:t>主題性</w:t>
      </w:r>
      <w:r w:rsidR="00BC432A" w:rsidRPr="00395285">
        <w:rPr>
          <w:rFonts w:eastAsia="標楷體"/>
          <w:color w:val="000000" w:themeColor="text1"/>
          <w:sz w:val="28"/>
          <w:szCs w:val="28"/>
        </w:rPr>
        <w:t>（</w:t>
      </w:r>
      <w:r w:rsidR="00FC4FCD" w:rsidRPr="00395285">
        <w:rPr>
          <w:rFonts w:eastAsia="標楷體"/>
          <w:color w:val="000000" w:themeColor="text1"/>
          <w:sz w:val="28"/>
          <w:szCs w:val="28"/>
        </w:rPr>
        <w:t>如</w:t>
      </w:r>
      <w:r w:rsidR="00AF59C3" w:rsidRPr="00395285">
        <w:rPr>
          <w:rFonts w:eastAsia="標楷體"/>
          <w:color w:val="000000" w:themeColor="text1"/>
          <w:sz w:val="28"/>
          <w:szCs w:val="28"/>
        </w:rPr>
        <w:t>在地特色議題、區域發展議題、區域推動願景</w:t>
      </w:r>
      <w:r w:rsidR="008879A6" w:rsidRPr="00395285">
        <w:rPr>
          <w:rFonts w:eastAsia="標楷體" w:hint="eastAsia"/>
          <w:color w:val="000000" w:themeColor="text1"/>
          <w:sz w:val="28"/>
          <w:szCs w:val="28"/>
        </w:rPr>
        <w:t>或推廣社區母語、認識不同族群飲食文化等</w:t>
      </w:r>
      <w:r w:rsidR="00BC432A" w:rsidRPr="00395285">
        <w:rPr>
          <w:rFonts w:eastAsia="標楷體"/>
          <w:color w:val="000000" w:themeColor="text1"/>
          <w:sz w:val="28"/>
          <w:szCs w:val="28"/>
        </w:rPr>
        <w:t>）</w:t>
      </w:r>
      <w:r w:rsidR="00FC4FCD" w:rsidRPr="00395285">
        <w:rPr>
          <w:rFonts w:eastAsia="標楷體"/>
          <w:color w:val="000000" w:themeColor="text1"/>
          <w:sz w:val="28"/>
          <w:szCs w:val="28"/>
        </w:rPr>
        <w:t>的</w:t>
      </w:r>
      <w:r w:rsidR="002F0A6D" w:rsidRPr="00395285">
        <w:rPr>
          <w:rFonts w:eastAsia="標楷體"/>
          <w:color w:val="000000" w:themeColor="text1"/>
          <w:sz w:val="28"/>
          <w:szCs w:val="28"/>
        </w:rPr>
        <w:t>社區營造</w:t>
      </w:r>
      <w:r w:rsidR="00DF5D51" w:rsidRPr="00395285">
        <w:rPr>
          <w:rFonts w:eastAsia="標楷體"/>
          <w:color w:val="000000" w:themeColor="text1"/>
          <w:sz w:val="28"/>
          <w:szCs w:val="28"/>
        </w:rPr>
        <w:t>人才培訓</w:t>
      </w:r>
      <w:r w:rsidR="002F0A6D" w:rsidRPr="00395285">
        <w:rPr>
          <w:rFonts w:eastAsia="標楷體"/>
          <w:color w:val="000000" w:themeColor="text1"/>
          <w:sz w:val="28"/>
          <w:szCs w:val="28"/>
        </w:rPr>
        <w:t>課</w:t>
      </w:r>
      <w:r w:rsidR="00DF5D51" w:rsidRPr="00395285">
        <w:rPr>
          <w:rFonts w:eastAsia="標楷體"/>
          <w:color w:val="000000" w:themeColor="text1"/>
          <w:sz w:val="28"/>
          <w:szCs w:val="28"/>
        </w:rPr>
        <w:t>程</w:t>
      </w:r>
      <w:r w:rsidR="002F0A6D" w:rsidRPr="00395285">
        <w:rPr>
          <w:rFonts w:eastAsia="標楷體"/>
          <w:color w:val="000000" w:themeColor="text1"/>
          <w:sz w:val="28"/>
          <w:szCs w:val="28"/>
        </w:rPr>
        <w:t>、工作坊或觀摩活動等</w:t>
      </w:r>
      <w:r w:rsidR="00BC432A" w:rsidRPr="00395285">
        <w:rPr>
          <w:rFonts w:eastAsia="標楷體"/>
          <w:color w:val="000000" w:themeColor="text1"/>
          <w:sz w:val="28"/>
          <w:szCs w:val="28"/>
        </w:rPr>
        <w:t>（</w:t>
      </w:r>
      <w:r w:rsidR="00BD7C02" w:rsidRPr="00395285">
        <w:rPr>
          <w:rFonts w:eastAsia="標楷體"/>
          <w:color w:val="000000" w:themeColor="text1"/>
          <w:sz w:val="28"/>
          <w:szCs w:val="28"/>
        </w:rPr>
        <w:t>類型、形式視需求自行訂定</w:t>
      </w:r>
      <w:r w:rsidR="00BC432A" w:rsidRPr="00395285">
        <w:rPr>
          <w:rFonts w:eastAsia="標楷體"/>
          <w:color w:val="000000" w:themeColor="text1"/>
          <w:sz w:val="28"/>
          <w:szCs w:val="28"/>
        </w:rPr>
        <w:t>）</w:t>
      </w:r>
      <w:r w:rsidR="00BD7C02" w:rsidRPr="00395285">
        <w:rPr>
          <w:rFonts w:eastAsia="標楷體"/>
          <w:color w:val="000000" w:themeColor="text1"/>
          <w:sz w:val="28"/>
          <w:szCs w:val="28"/>
        </w:rPr>
        <w:t>，並事先向轄內社區宣</w:t>
      </w:r>
      <w:r w:rsidR="009068BD" w:rsidRPr="00395285">
        <w:rPr>
          <w:rFonts w:eastAsia="標楷體" w:hint="eastAsia"/>
          <w:color w:val="000000" w:themeColor="text1"/>
          <w:sz w:val="28"/>
          <w:szCs w:val="28"/>
        </w:rPr>
        <w:t>傳</w:t>
      </w:r>
      <w:r w:rsidR="002F0A6D" w:rsidRPr="00395285">
        <w:rPr>
          <w:rFonts w:eastAsia="標楷體"/>
          <w:color w:val="000000" w:themeColor="text1"/>
          <w:sz w:val="28"/>
          <w:szCs w:val="28"/>
        </w:rPr>
        <w:t>。</w:t>
      </w:r>
    </w:p>
    <w:p w14:paraId="5B89D2D4" w14:textId="254E8297" w:rsidR="00C2093B" w:rsidRPr="00395285" w:rsidRDefault="00D6601A" w:rsidP="002E1927">
      <w:pPr>
        <w:pStyle w:val="ad"/>
        <w:numPr>
          <w:ilvl w:val="0"/>
          <w:numId w:val="3"/>
        </w:numPr>
        <w:spacing w:before="100" w:beforeAutospacing="1" w:after="100" w:afterAutospacing="1" w:line="480" w:lineRule="exact"/>
        <w:ind w:leftChars="0"/>
        <w:contextualSpacing/>
        <w:rPr>
          <w:rFonts w:eastAsia="標楷體"/>
          <w:color w:val="000000" w:themeColor="text1"/>
          <w:sz w:val="28"/>
          <w:szCs w:val="28"/>
        </w:rPr>
      </w:pPr>
      <w:r w:rsidRPr="00395285">
        <w:rPr>
          <w:rFonts w:eastAsia="標楷體"/>
          <w:color w:val="000000" w:themeColor="text1"/>
          <w:sz w:val="28"/>
          <w:szCs w:val="28"/>
          <w:u w:val="single"/>
        </w:rPr>
        <w:t>協助社區</w:t>
      </w:r>
      <w:proofErr w:type="gramStart"/>
      <w:r w:rsidR="00CE719D" w:rsidRPr="00395285">
        <w:rPr>
          <w:rFonts w:eastAsia="標楷體"/>
          <w:color w:val="000000" w:themeColor="text1"/>
          <w:sz w:val="28"/>
          <w:szCs w:val="28"/>
          <w:u w:val="single"/>
        </w:rPr>
        <w:t>研</w:t>
      </w:r>
      <w:proofErr w:type="gramEnd"/>
      <w:r w:rsidR="00CE719D" w:rsidRPr="00395285">
        <w:rPr>
          <w:rFonts w:eastAsia="標楷體"/>
          <w:color w:val="000000" w:themeColor="text1"/>
          <w:sz w:val="28"/>
          <w:szCs w:val="28"/>
          <w:u w:val="single"/>
        </w:rPr>
        <w:t>擬</w:t>
      </w:r>
      <w:r w:rsidRPr="00395285">
        <w:rPr>
          <w:rFonts w:eastAsia="標楷體"/>
          <w:color w:val="000000" w:themeColor="text1"/>
          <w:sz w:val="28"/>
          <w:szCs w:val="28"/>
          <w:u w:val="single"/>
        </w:rPr>
        <w:t>提案計畫</w:t>
      </w:r>
      <w:r w:rsidRPr="00395285">
        <w:rPr>
          <w:rFonts w:eastAsia="標楷體"/>
          <w:color w:val="000000" w:themeColor="text1"/>
          <w:sz w:val="28"/>
          <w:szCs w:val="28"/>
        </w:rPr>
        <w:t>：提供</w:t>
      </w:r>
      <w:r w:rsidR="008239A3" w:rsidRPr="00395285">
        <w:rPr>
          <w:rFonts w:eastAsia="標楷體"/>
          <w:color w:val="000000" w:themeColor="text1"/>
          <w:sz w:val="28"/>
          <w:szCs w:val="28"/>
        </w:rPr>
        <w:t>轄內</w:t>
      </w:r>
      <w:r w:rsidRPr="00395285">
        <w:rPr>
          <w:rFonts w:eastAsia="標楷體"/>
          <w:color w:val="000000" w:themeColor="text1"/>
          <w:sz w:val="28"/>
          <w:szCs w:val="28"/>
        </w:rPr>
        <w:t>社區撰寫計畫</w:t>
      </w:r>
      <w:r w:rsidR="00BD7C02" w:rsidRPr="00395285">
        <w:rPr>
          <w:rFonts w:eastAsia="標楷體"/>
          <w:color w:val="000000" w:themeColor="text1"/>
          <w:sz w:val="28"/>
          <w:szCs w:val="28"/>
        </w:rPr>
        <w:t>書</w:t>
      </w:r>
      <w:r w:rsidRPr="00395285">
        <w:rPr>
          <w:rFonts w:eastAsia="標楷體"/>
          <w:color w:val="000000" w:themeColor="text1"/>
          <w:sz w:val="28"/>
          <w:szCs w:val="28"/>
        </w:rPr>
        <w:t>的諮詢與輔導，</w:t>
      </w:r>
      <w:r w:rsidR="00A24ED1" w:rsidRPr="00395285">
        <w:rPr>
          <w:rFonts w:eastAsia="標楷體"/>
          <w:color w:val="000000" w:themeColor="text1"/>
          <w:sz w:val="28"/>
          <w:szCs w:val="28"/>
        </w:rPr>
        <w:t>協助</w:t>
      </w:r>
      <w:r w:rsidR="00FC4FCD" w:rsidRPr="00395285">
        <w:rPr>
          <w:rFonts w:eastAsia="標楷體"/>
          <w:color w:val="000000" w:themeColor="text1"/>
          <w:sz w:val="28"/>
          <w:szCs w:val="28"/>
        </w:rPr>
        <w:t>申請「</w:t>
      </w:r>
      <w:proofErr w:type="gramStart"/>
      <w:r w:rsidR="0036787E" w:rsidRPr="00395285">
        <w:rPr>
          <w:rFonts w:eastAsia="標楷體"/>
          <w:color w:val="000000" w:themeColor="text1"/>
          <w:sz w:val="28"/>
          <w:szCs w:val="28"/>
        </w:rPr>
        <w:t>11</w:t>
      </w:r>
      <w:r w:rsidR="00BC67AE" w:rsidRPr="00395285">
        <w:rPr>
          <w:rFonts w:eastAsia="標楷體" w:hint="eastAsia"/>
          <w:color w:val="000000" w:themeColor="text1"/>
          <w:sz w:val="28"/>
          <w:szCs w:val="28"/>
        </w:rPr>
        <w:t>4</w:t>
      </w:r>
      <w:proofErr w:type="gramEnd"/>
      <w:r w:rsidR="0036787E" w:rsidRPr="00395285">
        <w:rPr>
          <w:rFonts w:eastAsia="標楷體"/>
          <w:color w:val="000000" w:themeColor="text1"/>
          <w:sz w:val="28"/>
          <w:szCs w:val="28"/>
        </w:rPr>
        <w:t>年</w:t>
      </w:r>
      <w:r w:rsidR="00B33895" w:rsidRPr="00395285">
        <w:rPr>
          <w:rFonts w:eastAsia="標楷體"/>
          <w:color w:val="000000" w:themeColor="text1"/>
          <w:sz w:val="28"/>
          <w:szCs w:val="28"/>
        </w:rPr>
        <w:t>度</w:t>
      </w:r>
      <w:proofErr w:type="gramStart"/>
      <w:r w:rsidR="00FC4FCD" w:rsidRPr="00395285">
        <w:rPr>
          <w:rFonts w:eastAsia="標楷體"/>
          <w:color w:val="000000" w:themeColor="text1"/>
          <w:sz w:val="28"/>
          <w:szCs w:val="28"/>
        </w:rPr>
        <w:t>臺</w:t>
      </w:r>
      <w:proofErr w:type="gramEnd"/>
      <w:r w:rsidR="00FC4FCD" w:rsidRPr="00395285">
        <w:rPr>
          <w:rFonts w:eastAsia="標楷體"/>
          <w:color w:val="000000" w:themeColor="text1"/>
          <w:sz w:val="28"/>
          <w:szCs w:val="28"/>
        </w:rPr>
        <w:t>中市</w:t>
      </w:r>
      <w:r w:rsidRPr="00395285">
        <w:rPr>
          <w:rFonts w:eastAsia="標楷體"/>
          <w:color w:val="000000" w:themeColor="text1"/>
          <w:sz w:val="28"/>
          <w:szCs w:val="28"/>
        </w:rPr>
        <w:t>社區營造點</w:t>
      </w:r>
      <w:r w:rsidR="00FC4FCD" w:rsidRPr="00395285">
        <w:rPr>
          <w:rFonts w:eastAsia="標楷體"/>
          <w:color w:val="000000" w:themeColor="text1"/>
          <w:sz w:val="28"/>
          <w:szCs w:val="28"/>
        </w:rPr>
        <w:t>甄選</w:t>
      </w:r>
      <w:r w:rsidR="00B51F07" w:rsidRPr="00395285">
        <w:rPr>
          <w:rFonts w:eastAsia="標楷體" w:hint="eastAsia"/>
          <w:color w:val="000000" w:themeColor="text1"/>
          <w:sz w:val="28"/>
          <w:szCs w:val="28"/>
        </w:rPr>
        <w:t>實施</w:t>
      </w:r>
      <w:r w:rsidRPr="00395285">
        <w:rPr>
          <w:rFonts w:eastAsia="標楷體"/>
          <w:color w:val="000000" w:themeColor="text1"/>
          <w:sz w:val="28"/>
          <w:szCs w:val="28"/>
        </w:rPr>
        <w:t>計畫</w:t>
      </w:r>
      <w:r w:rsidR="00FC4FCD" w:rsidRPr="00395285">
        <w:rPr>
          <w:rFonts w:eastAsia="標楷體"/>
          <w:color w:val="000000" w:themeColor="text1"/>
          <w:sz w:val="28"/>
          <w:szCs w:val="28"/>
        </w:rPr>
        <w:t>」。</w:t>
      </w:r>
    </w:p>
    <w:p w14:paraId="7AE4C040" w14:textId="717A116A" w:rsidR="00D91F26" w:rsidRPr="00395285" w:rsidRDefault="00D91F26" w:rsidP="002E1927">
      <w:pPr>
        <w:pStyle w:val="ad"/>
        <w:numPr>
          <w:ilvl w:val="0"/>
          <w:numId w:val="3"/>
        </w:numPr>
        <w:spacing w:before="100" w:beforeAutospacing="1" w:after="100" w:afterAutospacing="1" w:line="480" w:lineRule="exact"/>
        <w:ind w:leftChars="0"/>
        <w:contextualSpacing/>
        <w:rPr>
          <w:rFonts w:eastAsia="標楷體"/>
          <w:color w:val="000000" w:themeColor="text1"/>
          <w:sz w:val="28"/>
          <w:szCs w:val="28"/>
        </w:rPr>
      </w:pPr>
      <w:r w:rsidRPr="00395285">
        <w:rPr>
          <w:rFonts w:eastAsia="標楷體" w:hint="eastAsia"/>
          <w:color w:val="000000" w:themeColor="text1"/>
          <w:sz w:val="28"/>
          <w:szCs w:val="28"/>
          <w:u w:val="single"/>
        </w:rPr>
        <w:t>社區營造點</w:t>
      </w:r>
      <w:r w:rsidR="008C6E28" w:rsidRPr="00395285">
        <w:rPr>
          <w:rFonts w:eastAsia="標楷體" w:hint="eastAsia"/>
          <w:color w:val="000000" w:themeColor="text1"/>
          <w:sz w:val="28"/>
          <w:szCs w:val="28"/>
          <w:u w:val="single"/>
        </w:rPr>
        <w:t>(</w:t>
      </w:r>
      <w:r w:rsidR="008C6E28" w:rsidRPr="00395285">
        <w:rPr>
          <w:rFonts w:eastAsia="標楷體" w:hint="eastAsia"/>
          <w:color w:val="000000" w:themeColor="text1"/>
          <w:sz w:val="28"/>
          <w:szCs w:val="28"/>
          <w:u w:val="single"/>
        </w:rPr>
        <w:t>以下簡稱</w:t>
      </w:r>
      <w:proofErr w:type="gramStart"/>
      <w:r w:rsidR="008C6E28" w:rsidRPr="00395285">
        <w:rPr>
          <w:rFonts w:eastAsia="標楷體" w:hint="eastAsia"/>
          <w:color w:val="000000" w:themeColor="text1"/>
          <w:sz w:val="28"/>
          <w:szCs w:val="28"/>
          <w:u w:val="single"/>
        </w:rPr>
        <w:t>社造點</w:t>
      </w:r>
      <w:proofErr w:type="gramEnd"/>
      <w:r w:rsidR="008C6E28" w:rsidRPr="00395285">
        <w:rPr>
          <w:rFonts w:eastAsia="標楷體" w:hint="eastAsia"/>
          <w:color w:val="000000" w:themeColor="text1"/>
          <w:sz w:val="28"/>
          <w:szCs w:val="28"/>
          <w:u w:val="single"/>
        </w:rPr>
        <w:t>)</w:t>
      </w:r>
      <w:r w:rsidRPr="00395285">
        <w:rPr>
          <w:rFonts w:eastAsia="標楷體" w:hint="eastAsia"/>
          <w:color w:val="000000" w:themeColor="text1"/>
          <w:sz w:val="28"/>
          <w:szCs w:val="28"/>
          <w:u w:val="single"/>
        </w:rPr>
        <w:t>審查及核定作業</w:t>
      </w:r>
      <w:r w:rsidRPr="00395285">
        <w:rPr>
          <w:rFonts w:eastAsia="標楷體" w:hint="eastAsia"/>
          <w:color w:val="000000" w:themeColor="text1"/>
          <w:sz w:val="28"/>
          <w:szCs w:val="28"/>
        </w:rPr>
        <w:t>：配合本局辦理之</w:t>
      </w:r>
      <w:proofErr w:type="gramStart"/>
      <w:r w:rsidRPr="00395285">
        <w:rPr>
          <w:rFonts w:eastAsia="標楷體" w:hint="eastAsia"/>
          <w:color w:val="000000" w:themeColor="text1"/>
          <w:sz w:val="28"/>
          <w:szCs w:val="28"/>
        </w:rPr>
        <w:t>社</w:t>
      </w:r>
      <w:r w:rsidR="009E6FF2" w:rsidRPr="00395285">
        <w:rPr>
          <w:rFonts w:eastAsia="標楷體" w:hint="eastAsia"/>
          <w:color w:val="000000" w:themeColor="text1"/>
          <w:sz w:val="28"/>
          <w:szCs w:val="28"/>
        </w:rPr>
        <w:t>造</w:t>
      </w:r>
      <w:r w:rsidRPr="00395285">
        <w:rPr>
          <w:rFonts w:eastAsia="標楷體" w:hint="eastAsia"/>
          <w:color w:val="000000" w:themeColor="text1"/>
          <w:sz w:val="28"/>
          <w:szCs w:val="28"/>
        </w:rPr>
        <w:t>點</w:t>
      </w:r>
      <w:proofErr w:type="gramEnd"/>
      <w:r w:rsidRPr="00395285">
        <w:rPr>
          <w:rFonts w:eastAsia="標楷體" w:hint="eastAsia"/>
          <w:color w:val="000000" w:themeColor="text1"/>
          <w:sz w:val="28"/>
          <w:szCs w:val="28"/>
        </w:rPr>
        <w:t>甄選會議，出席簡報各</w:t>
      </w:r>
      <w:r w:rsidR="00A558A9" w:rsidRPr="00395285">
        <w:rPr>
          <w:rFonts w:eastAsia="標楷體" w:hint="eastAsia"/>
          <w:color w:val="000000" w:themeColor="text1"/>
          <w:sz w:val="28"/>
          <w:szCs w:val="28"/>
        </w:rPr>
        <w:t>提案單位或個人</w:t>
      </w:r>
      <w:r w:rsidR="006116A5" w:rsidRPr="00395285">
        <w:rPr>
          <w:rFonts w:eastAsia="標楷體" w:hint="eastAsia"/>
          <w:color w:val="000000" w:themeColor="text1"/>
          <w:sz w:val="28"/>
          <w:szCs w:val="28"/>
        </w:rPr>
        <w:t>計畫</w:t>
      </w:r>
      <w:r w:rsidR="008C6E28" w:rsidRPr="00395285">
        <w:rPr>
          <w:rFonts w:eastAsia="標楷體" w:hint="eastAsia"/>
          <w:color w:val="000000" w:themeColor="text1"/>
          <w:sz w:val="28"/>
          <w:szCs w:val="28"/>
        </w:rPr>
        <w:t>內容</w:t>
      </w:r>
      <w:r w:rsidR="006116A5" w:rsidRPr="00395285">
        <w:rPr>
          <w:rFonts w:eastAsia="標楷體" w:hint="eastAsia"/>
          <w:color w:val="000000" w:themeColor="text1"/>
          <w:sz w:val="28"/>
          <w:szCs w:val="28"/>
        </w:rPr>
        <w:t>。</w:t>
      </w:r>
      <w:r w:rsidR="00A04E12" w:rsidRPr="00395285">
        <w:rPr>
          <w:rFonts w:eastAsia="標楷體" w:hint="eastAsia"/>
          <w:color w:val="000000" w:themeColor="text1"/>
          <w:sz w:val="28"/>
          <w:szCs w:val="28"/>
        </w:rPr>
        <w:t>後</w:t>
      </w:r>
      <w:r w:rsidR="006116A5" w:rsidRPr="00395285">
        <w:rPr>
          <w:rFonts w:eastAsia="標楷體" w:hint="eastAsia"/>
          <w:color w:val="000000" w:themeColor="text1"/>
          <w:sz w:val="28"/>
          <w:szCs w:val="28"/>
        </w:rPr>
        <w:t>由本局核定該區補助總金額，再由各區公所核定轄內各</w:t>
      </w:r>
      <w:proofErr w:type="gramStart"/>
      <w:r w:rsidR="006116A5" w:rsidRPr="00395285">
        <w:rPr>
          <w:rFonts w:eastAsia="標楷體" w:hint="eastAsia"/>
          <w:color w:val="000000" w:themeColor="text1"/>
          <w:sz w:val="28"/>
          <w:szCs w:val="28"/>
        </w:rPr>
        <w:t>社造點</w:t>
      </w:r>
      <w:proofErr w:type="gramEnd"/>
      <w:r w:rsidR="006116A5" w:rsidRPr="00395285">
        <w:rPr>
          <w:rFonts w:eastAsia="標楷體" w:hint="eastAsia"/>
          <w:color w:val="000000" w:themeColor="text1"/>
          <w:sz w:val="28"/>
          <w:szCs w:val="28"/>
        </w:rPr>
        <w:t>之補助金額，於</w:t>
      </w:r>
      <w:r w:rsidR="00F921EE" w:rsidRPr="00395285">
        <w:rPr>
          <w:rFonts w:eastAsia="標楷體" w:hint="eastAsia"/>
          <w:color w:val="000000" w:themeColor="text1"/>
          <w:sz w:val="28"/>
          <w:szCs w:val="28"/>
        </w:rPr>
        <w:t>7</w:t>
      </w:r>
      <w:r w:rsidR="00EC6108" w:rsidRPr="00395285">
        <w:rPr>
          <w:rFonts w:eastAsia="標楷體" w:hint="eastAsia"/>
          <w:color w:val="000000" w:themeColor="text1"/>
          <w:sz w:val="28"/>
          <w:szCs w:val="28"/>
        </w:rPr>
        <w:t>月</w:t>
      </w:r>
      <w:r w:rsidR="00BC67AE" w:rsidRPr="00395285">
        <w:rPr>
          <w:rFonts w:eastAsia="標楷體" w:hint="eastAsia"/>
          <w:color w:val="000000" w:themeColor="text1"/>
          <w:sz w:val="28"/>
          <w:szCs w:val="28"/>
        </w:rPr>
        <w:t>4</w:t>
      </w:r>
      <w:r w:rsidR="00EC6108" w:rsidRPr="00395285">
        <w:rPr>
          <w:rFonts w:eastAsia="標楷體" w:hint="eastAsia"/>
          <w:color w:val="000000" w:themeColor="text1"/>
          <w:sz w:val="28"/>
          <w:szCs w:val="28"/>
        </w:rPr>
        <w:t>日</w:t>
      </w:r>
      <w:r w:rsidR="006116A5" w:rsidRPr="00395285">
        <w:rPr>
          <w:rFonts w:eastAsia="標楷體" w:hint="eastAsia"/>
          <w:color w:val="000000" w:themeColor="text1"/>
          <w:sz w:val="28"/>
          <w:szCs w:val="28"/>
        </w:rPr>
        <w:t>前公文函知本局</w:t>
      </w:r>
      <w:r w:rsidR="00CB03A6" w:rsidRPr="00395285">
        <w:rPr>
          <w:rFonts w:eastAsia="標楷體" w:hint="eastAsia"/>
          <w:color w:val="000000" w:themeColor="text1"/>
          <w:sz w:val="28"/>
          <w:szCs w:val="28"/>
        </w:rPr>
        <w:t>核定名單及</w:t>
      </w:r>
      <w:r w:rsidR="004545F0" w:rsidRPr="00395285">
        <w:rPr>
          <w:rFonts w:eastAsia="標楷體" w:hint="eastAsia"/>
          <w:color w:val="000000" w:themeColor="text1"/>
          <w:sz w:val="28"/>
          <w:szCs w:val="28"/>
        </w:rPr>
        <w:t>補助</w:t>
      </w:r>
      <w:r w:rsidR="00CB03A6" w:rsidRPr="00395285">
        <w:rPr>
          <w:rFonts w:eastAsia="標楷體" w:hint="eastAsia"/>
          <w:color w:val="000000" w:themeColor="text1"/>
          <w:sz w:val="28"/>
          <w:szCs w:val="28"/>
        </w:rPr>
        <w:t>金額</w:t>
      </w:r>
      <w:r w:rsidR="006116A5" w:rsidRPr="00395285">
        <w:rPr>
          <w:rFonts w:eastAsia="標楷體" w:hint="eastAsia"/>
          <w:color w:val="000000" w:themeColor="text1"/>
          <w:sz w:val="28"/>
          <w:szCs w:val="28"/>
        </w:rPr>
        <w:t>，並填報相關</w:t>
      </w:r>
      <w:proofErr w:type="gramStart"/>
      <w:r w:rsidR="006116A5" w:rsidRPr="00395285">
        <w:rPr>
          <w:rFonts w:eastAsia="標楷體" w:hint="eastAsia"/>
          <w:color w:val="000000" w:themeColor="text1"/>
          <w:sz w:val="28"/>
          <w:szCs w:val="28"/>
        </w:rPr>
        <w:t>資料填以利</w:t>
      </w:r>
      <w:proofErr w:type="gramEnd"/>
      <w:r w:rsidR="006116A5" w:rsidRPr="00395285">
        <w:rPr>
          <w:rFonts w:eastAsia="標楷體" w:hint="eastAsia"/>
          <w:color w:val="000000" w:themeColor="text1"/>
          <w:sz w:val="28"/>
          <w:szCs w:val="28"/>
        </w:rPr>
        <w:t>本局彙辦</w:t>
      </w:r>
      <w:proofErr w:type="gramStart"/>
      <w:r w:rsidR="006116A5" w:rsidRPr="00395285">
        <w:rPr>
          <w:rFonts w:eastAsia="標楷體" w:hint="eastAsia"/>
          <w:color w:val="000000" w:themeColor="text1"/>
          <w:sz w:val="28"/>
          <w:szCs w:val="28"/>
        </w:rPr>
        <w:t>（</w:t>
      </w:r>
      <w:proofErr w:type="gramEnd"/>
      <w:r w:rsidR="006116A5" w:rsidRPr="00395285">
        <w:rPr>
          <w:rFonts w:eastAsia="標楷體" w:hint="eastAsia"/>
          <w:color w:val="000000" w:themeColor="text1"/>
          <w:sz w:val="28"/>
          <w:szCs w:val="28"/>
        </w:rPr>
        <w:t>表單連結</w:t>
      </w:r>
      <w:r w:rsidR="006116A5" w:rsidRPr="00395285">
        <w:rPr>
          <w:rFonts w:eastAsia="標楷體" w:hint="eastAsia"/>
          <w:color w:val="000000" w:themeColor="text1"/>
          <w:sz w:val="28"/>
          <w:szCs w:val="28"/>
        </w:rPr>
        <w:t>https://forms.gle/egmKzzi9g3a6Egov5</w:t>
      </w:r>
      <w:proofErr w:type="gramStart"/>
      <w:r w:rsidR="006116A5" w:rsidRPr="00395285">
        <w:rPr>
          <w:rFonts w:eastAsia="標楷體" w:hint="eastAsia"/>
          <w:color w:val="000000" w:themeColor="text1"/>
          <w:sz w:val="28"/>
          <w:szCs w:val="28"/>
        </w:rPr>
        <w:t>）</w:t>
      </w:r>
      <w:proofErr w:type="gramEnd"/>
      <w:r w:rsidR="006116A5" w:rsidRPr="00395285">
        <w:rPr>
          <w:rFonts w:eastAsia="標楷體" w:hint="eastAsia"/>
          <w:color w:val="000000" w:themeColor="text1"/>
          <w:sz w:val="28"/>
          <w:szCs w:val="28"/>
        </w:rPr>
        <w:t>。</w:t>
      </w:r>
    </w:p>
    <w:p w14:paraId="5169F571" w14:textId="77777777" w:rsidR="00FC4FCD" w:rsidRPr="00395285" w:rsidRDefault="001E280D" w:rsidP="002E1927">
      <w:pPr>
        <w:pStyle w:val="ad"/>
        <w:numPr>
          <w:ilvl w:val="0"/>
          <w:numId w:val="3"/>
        </w:numPr>
        <w:spacing w:before="100" w:beforeAutospacing="1" w:after="100" w:afterAutospacing="1" w:line="480" w:lineRule="exact"/>
        <w:ind w:leftChars="0"/>
        <w:contextualSpacing/>
        <w:rPr>
          <w:rFonts w:eastAsia="標楷體"/>
          <w:color w:val="000000" w:themeColor="text1"/>
          <w:sz w:val="28"/>
          <w:szCs w:val="28"/>
        </w:rPr>
      </w:pPr>
      <w:r w:rsidRPr="00395285">
        <w:rPr>
          <w:rFonts w:eastAsia="標楷體"/>
          <w:color w:val="000000" w:themeColor="text1"/>
          <w:sz w:val="28"/>
          <w:szCs w:val="28"/>
          <w:u w:val="single"/>
        </w:rPr>
        <w:t>輔導社區執行提案計畫</w:t>
      </w:r>
      <w:r w:rsidRPr="00395285">
        <w:rPr>
          <w:rFonts w:eastAsia="標楷體"/>
          <w:color w:val="000000" w:themeColor="text1"/>
          <w:sz w:val="28"/>
          <w:szCs w:val="28"/>
        </w:rPr>
        <w:t>：</w:t>
      </w:r>
    </w:p>
    <w:p w14:paraId="68F9D580" w14:textId="5C9D9AF4" w:rsidR="007107EF" w:rsidRPr="00395285" w:rsidRDefault="00FC4FCD" w:rsidP="002E1927">
      <w:pPr>
        <w:pStyle w:val="ad"/>
        <w:numPr>
          <w:ilvl w:val="1"/>
          <w:numId w:val="3"/>
        </w:numPr>
        <w:spacing w:before="100" w:beforeAutospacing="1" w:after="100" w:afterAutospacing="1" w:line="480" w:lineRule="exact"/>
        <w:ind w:leftChars="0" w:left="1985" w:hanging="785"/>
        <w:contextualSpacing/>
        <w:rPr>
          <w:rFonts w:eastAsia="標楷體"/>
          <w:color w:val="000000" w:themeColor="text1"/>
          <w:sz w:val="28"/>
          <w:szCs w:val="28"/>
        </w:rPr>
      </w:pPr>
      <w:proofErr w:type="gramStart"/>
      <w:r w:rsidRPr="00395285">
        <w:rPr>
          <w:rFonts w:eastAsia="標楷體"/>
          <w:color w:val="000000" w:themeColor="text1"/>
          <w:sz w:val="28"/>
          <w:szCs w:val="28"/>
        </w:rPr>
        <w:lastRenderedPageBreak/>
        <w:t>邀請社造相關</w:t>
      </w:r>
      <w:proofErr w:type="gramEnd"/>
      <w:r w:rsidRPr="00395285">
        <w:rPr>
          <w:rFonts w:eastAsia="標楷體"/>
          <w:color w:val="000000" w:themeColor="text1"/>
          <w:sz w:val="28"/>
          <w:szCs w:val="28"/>
        </w:rPr>
        <w:t>師資或資深社區幹部</w:t>
      </w:r>
      <w:r w:rsidR="00445DF4" w:rsidRPr="00395285">
        <w:rPr>
          <w:rFonts w:eastAsia="標楷體"/>
          <w:color w:val="000000" w:themeColor="text1"/>
          <w:sz w:val="28"/>
          <w:szCs w:val="28"/>
        </w:rPr>
        <w:t>成立輔導團隊，</w:t>
      </w:r>
      <w:r w:rsidR="00C12811" w:rsidRPr="00395285">
        <w:rPr>
          <w:rFonts w:eastAsia="標楷體"/>
          <w:color w:val="000000" w:themeColor="text1"/>
          <w:sz w:val="28"/>
          <w:szCs w:val="28"/>
        </w:rPr>
        <w:t>針對</w:t>
      </w:r>
      <w:r w:rsidR="008239A3" w:rsidRPr="00395285">
        <w:rPr>
          <w:rFonts w:eastAsia="標楷體"/>
          <w:color w:val="000000" w:themeColor="text1"/>
          <w:sz w:val="28"/>
          <w:szCs w:val="28"/>
        </w:rPr>
        <w:t>轄內</w:t>
      </w:r>
      <w:proofErr w:type="gramStart"/>
      <w:r w:rsidR="00C12811" w:rsidRPr="00395285">
        <w:rPr>
          <w:rFonts w:eastAsia="標楷體"/>
          <w:color w:val="000000" w:themeColor="text1"/>
          <w:sz w:val="28"/>
          <w:szCs w:val="28"/>
        </w:rPr>
        <w:t>社造點</w:t>
      </w:r>
      <w:proofErr w:type="gramEnd"/>
      <w:r w:rsidR="001E280D" w:rsidRPr="00395285">
        <w:rPr>
          <w:rFonts w:eastAsia="標楷體"/>
          <w:color w:val="000000" w:themeColor="text1"/>
          <w:sz w:val="28"/>
          <w:szCs w:val="28"/>
        </w:rPr>
        <w:t>建立</w:t>
      </w:r>
      <w:r w:rsidR="00445DF4" w:rsidRPr="00395285">
        <w:rPr>
          <w:rFonts w:eastAsia="標楷體"/>
          <w:color w:val="000000" w:themeColor="text1"/>
          <w:sz w:val="28"/>
          <w:szCs w:val="28"/>
        </w:rPr>
        <w:t>陪伴</w:t>
      </w:r>
      <w:r w:rsidR="001E280D" w:rsidRPr="00395285">
        <w:rPr>
          <w:rFonts w:eastAsia="標楷體"/>
          <w:color w:val="000000" w:themeColor="text1"/>
          <w:sz w:val="28"/>
          <w:szCs w:val="28"/>
        </w:rPr>
        <w:t>機制</w:t>
      </w:r>
      <w:r w:rsidR="00445DF4" w:rsidRPr="00395285">
        <w:rPr>
          <w:rFonts w:eastAsia="標楷體"/>
          <w:color w:val="000000" w:themeColor="text1"/>
          <w:sz w:val="28"/>
          <w:szCs w:val="28"/>
        </w:rPr>
        <w:t>，</w:t>
      </w:r>
      <w:r w:rsidR="00C12811" w:rsidRPr="00395285">
        <w:rPr>
          <w:rFonts w:eastAsia="標楷體"/>
          <w:color w:val="000000" w:themeColor="text1"/>
          <w:sz w:val="28"/>
          <w:szCs w:val="28"/>
        </w:rPr>
        <w:t>負責其培訓、</w:t>
      </w:r>
      <w:r w:rsidR="0058031C" w:rsidRPr="00395285">
        <w:rPr>
          <w:rFonts w:eastAsia="標楷體"/>
          <w:color w:val="000000" w:themeColor="text1"/>
          <w:sz w:val="28"/>
          <w:szCs w:val="28"/>
        </w:rPr>
        <w:t>計畫書修正核定</w:t>
      </w:r>
      <w:r w:rsidR="009D1023" w:rsidRPr="00395285">
        <w:rPr>
          <w:rFonts w:eastAsia="標楷體"/>
          <w:color w:val="000000" w:themeColor="text1"/>
          <w:sz w:val="28"/>
          <w:szCs w:val="28"/>
        </w:rPr>
        <w:t>、</w:t>
      </w:r>
      <w:r w:rsidR="00C12811" w:rsidRPr="00395285">
        <w:rPr>
          <w:rFonts w:eastAsia="標楷體"/>
          <w:color w:val="000000" w:themeColor="text1"/>
          <w:sz w:val="28"/>
          <w:szCs w:val="28"/>
        </w:rPr>
        <w:t>輔導</w:t>
      </w:r>
      <w:proofErr w:type="gramStart"/>
      <w:r w:rsidR="0058031C" w:rsidRPr="00395285">
        <w:rPr>
          <w:rFonts w:eastAsia="標楷體"/>
          <w:color w:val="000000" w:themeColor="text1"/>
          <w:sz w:val="28"/>
          <w:szCs w:val="28"/>
        </w:rPr>
        <w:t>社造點</w:t>
      </w:r>
      <w:proofErr w:type="gramEnd"/>
      <w:r w:rsidR="0058031C" w:rsidRPr="00395285">
        <w:rPr>
          <w:rFonts w:eastAsia="標楷體"/>
          <w:color w:val="000000" w:themeColor="text1"/>
          <w:sz w:val="28"/>
          <w:szCs w:val="28"/>
        </w:rPr>
        <w:t>執行</w:t>
      </w:r>
      <w:r w:rsidR="00445DF4" w:rsidRPr="00395285">
        <w:rPr>
          <w:rFonts w:eastAsia="標楷體"/>
          <w:color w:val="000000" w:themeColor="text1"/>
          <w:sz w:val="28"/>
          <w:szCs w:val="28"/>
        </w:rPr>
        <w:t>、</w:t>
      </w:r>
      <w:r w:rsidR="0054455F" w:rsidRPr="00395285">
        <w:rPr>
          <w:rFonts w:eastAsia="標楷體" w:hint="eastAsia"/>
          <w:color w:val="000000" w:themeColor="text1"/>
          <w:sz w:val="28"/>
          <w:szCs w:val="28"/>
        </w:rPr>
        <w:t>協助</w:t>
      </w:r>
      <w:proofErr w:type="gramStart"/>
      <w:r w:rsidR="0054455F" w:rsidRPr="00395285">
        <w:rPr>
          <w:rFonts w:eastAsia="標楷體" w:hint="eastAsia"/>
          <w:color w:val="000000" w:themeColor="text1"/>
          <w:sz w:val="28"/>
          <w:szCs w:val="28"/>
        </w:rPr>
        <w:t>社造點</w:t>
      </w:r>
      <w:proofErr w:type="gramEnd"/>
      <w:r w:rsidR="0054455F" w:rsidRPr="00395285">
        <w:rPr>
          <w:rFonts w:eastAsia="標楷體" w:hint="eastAsia"/>
          <w:color w:val="000000" w:themeColor="text1"/>
          <w:sz w:val="28"/>
          <w:szCs w:val="28"/>
        </w:rPr>
        <w:t>活動宣傳、</w:t>
      </w:r>
      <w:r w:rsidR="008239A3" w:rsidRPr="00395285">
        <w:rPr>
          <w:rFonts w:eastAsia="標楷體"/>
          <w:color w:val="000000" w:themeColor="text1"/>
          <w:sz w:val="28"/>
          <w:szCs w:val="28"/>
        </w:rPr>
        <w:t>彙整成果報告書</w:t>
      </w:r>
      <w:r w:rsidR="00D2623C" w:rsidRPr="00395285">
        <w:rPr>
          <w:rFonts w:eastAsia="標楷體" w:hint="eastAsia"/>
          <w:color w:val="000000" w:themeColor="text1"/>
          <w:sz w:val="28"/>
          <w:szCs w:val="28"/>
        </w:rPr>
        <w:t>(</w:t>
      </w:r>
      <w:r w:rsidR="00D2623C" w:rsidRPr="00395285">
        <w:rPr>
          <w:rFonts w:eastAsia="標楷體" w:hint="eastAsia"/>
          <w:color w:val="000000" w:themeColor="text1"/>
          <w:sz w:val="28"/>
          <w:szCs w:val="28"/>
        </w:rPr>
        <w:t>含相關成果填報作業</w:t>
      </w:r>
      <w:r w:rsidR="00AF6004" w:rsidRPr="00395285">
        <w:rPr>
          <w:rFonts w:eastAsia="標楷體" w:hint="eastAsia"/>
          <w:color w:val="000000" w:themeColor="text1"/>
          <w:sz w:val="28"/>
          <w:szCs w:val="28"/>
        </w:rPr>
        <w:t>或</w:t>
      </w:r>
      <w:proofErr w:type="gramStart"/>
      <w:r w:rsidR="00AF6004" w:rsidRPr="00395285">
        <w:rPr>
          <w:rFonts w:eastAsia="標楷體" w:hint="eastAsia"/>
          <w:color w:val="000000" w:themeColor="text1"/>
          <w:sz w:val="28"/>
          <w:szCs w:val="28"/>
        </w:rPr>
        <w:t>資料查填等</w:t>
      </w:r>
      <w:proofErr w:type="gramEnd"/>
      <w:r w:rsidR="00D2623C" w:rsidRPr="00395285">
        <w:rPr>
          <w:rFonts w:eastAsia="標楷體" w:hint="eastAsia"/>
          <w:color w:val="000000" w:themeColor="text1"/>
          <w:sz w:val="28"/>
          <w:szCs w:val="28"/>
        </w:rPr>
        <w:t>)</w:t>
      </w:r>
      <w:r w:rsidR="008239A3" w:rsidRPr="00395285">
        <w:rPr>
          <w:rFonts w:eastAsia="標楷體"/>
          <w:color w:val="000000" w:themeColor="text1"/>
          <w:sz w:val="28"/>
          <w:szCs w:val="28"/>
        </w:rPr>
        <w:t>、</w:t>
      </w:r>
      <w:r w:rsidR="003E3650" w:rsidRPr="00395285">
        <w:rPr>
          <w:rFonts w:eastAsia="標楷體"/>
          <w:color w:val="000000" w:themeColor="text1"/>
          <w:sz w:val="28"/>
          <w:szCs w:val="28"/>
        </w:rPr>
        <w:t>經費</w:t>
      </w:r>
      <w:r w:rsidR="00445DF4" w:rsidRPr="00395285">
        <w:rPr>
          <w:rFonts w:eastAsia="標楷體"/>
          <w:color w:val="000000" w:themeColor="text1"/>
          <w:sz w:val="28"/>
          <w:szCs w:val="28"/>
        </w:rPr>
        <w:t>核銷與結案</w:t>
      </w:r>
      <w:r w:rsidR="009D1023" w:rsidRPr="00395285">
        <w:rPr>
          <w:rFonts w:eastAsia="標楷體"/>
          <w:color w:val="000000" w:themeColor="text1"/>
          <w:sz w:val="28"/>
          <w:szCs w:val="28"/>
        </w:rPr>
        <w:t>、撥款</w:t>
      </w:r>
      <w:r w:rsidR="00445DF4" w:rsidRPr="00395285">
        <w:rPr>
          <w:rFonts w:eastAsia="標楷體"/>
          <w:color w:val="000000" w:themeColor="text1"/>
          <w:sz w:val="28"/>
          <w:szCs w:val="28"/>
        </w:rPr>
        <w:t>等工作。</w:t>
      </w:r>
    </w:p>
    <w:p w14:paraId="19B25720" w14:textId="6E129303" w:rsidR="00853CB8" w:rsidRPr="00395285" w:rsidRDefault="00EF54EA" w:rsidP="007077D2">
      <w:pPr>
        <w:pStyle w:val="ad"/>
        <w:numPr>
          <w:ilvl w:val="1"/>
          <w:numId w:val="3"/>
        </w:numPr>
        <w:spacing w:before="100" w:beforeAutospacing="1" w:after="100" w:afterAutospacing="1" w:line="480" w:lineRule="exact"/>
        <w:ind w:leftChars="0" w:left="1985" w:hanging="785"/>
        <w:contextualSpacing/>
        <w:rPr>
          <w:rFonts w:eastAsia="標楷體"/>
          <w:color w:val="000000" w:themeColor="text1"/>
          <w:sz w:val="28"/>
          <w:szCs w:val="28"/>
        </w:rPr>
      </w:pPr>
      <w:r w:rsidRPr="00395285">
        <w:rPr>
          <w:rFonts w:eastAsia="標楷體"/>
          <w:color w:val="000000" w:themeColor="text1"/>
          <w:sz w:val="28"/>
          <w:szCs w:val="28"/>
        </w:rPr>
        <w:t>運用本計畫資源，鼓勵能力或</w:t>
      </w:r>
      <w:r w:rsidR="00FC4FCD" w:rsidRPr="00395285">
        <w:rPr>
          <w:rFonts w:eastAsia="標楷體"/>
          <w:color w:val="000000" w:themeColor="text1"/>
          <w:sz w:val="28"/>
          <w:szCs w:val="28"/>
        </w:rPr>
        <w:t>資源不足的</w:t>
      </w:r>
      <w:r w:rsidR="0059655E" w:rsidRPr="00395285">
        <w:rPr>
          <w:rFonts w:eastAsia="標楷體"/>
          <w:color w:val="000000" w:themeColor="text1"/>
          <w:sz w:val="28"/>
          <w:szCs w:val="28"/>
        </w:rPr>
        <w:t>潛力社區，</w:t>
      </w:r>
      <w:r w:rsidR="00F962E0" w:rsidRPr="00395285">
        <w:rPr>
          <w:rFonts w:eastAsia="標楷體"/>
          <w:color w:val="000000" w:themeColor="text1"/>
          <w:sz w:val="28"/>
          <w:szCs w:val="28"/>
        </w:rPr>
        <w:t>或剛</w:t>
      </w:r>
      <w:proofErr w:type="gramStart"/>
      <w:r w:rsidR="00FC4FCD" w:rsidRPr="00395285">
        <w:rPr>
          <w:rFonts w:eastAsia="標楷體"/>
          <w:color w:val="000000" w:themeColor="text1"/>
          <w:sz w:val="28"/>
          <w:szCs w:val="28"/>
        </w:rPr>
        <w:t>接觸社造</w:t>
      </w:r>
      <w:r w:rsidR="0059655E" w:rsidRPr="00395285">
        <w:rPr>
          <w:rFonts w:eastAsia="標楷體"/>
          <w:color w:val="000000" w:themeColor="text1"/>
          <w:sz w:val="28"/>
          <w:szCs w:val="28"/>
        </w:rPr>
        <w:t>工作</w:t>
      </w:r>
      <w:proofErr w:type="gramEnd"/>
      <w:r w:rsidR="007A439A" w:rsidRPr="00395285">
        <w:rPr>
          <w:rFonts w:eastAsia="標楷體"/>
          <w:color w:val="000000" w:themeColor="text1"/>
          <w:sz w:val="28"/>
          <w:szCs w:val="28"/>
        </w:rPr>
        <w:t>的</w:t>
      </w:r>
      <w:r w:rsidR="00F962E0" w:rsidRPr="00395285">
        <w:rPr>
          <w:rFonts w:eastAsia="標楷體"/>
          <w:color w:val="000000" w:themeColor="text1"/>
          <w:sz w:val="28"/>
          <w:szCs w:val="28"/>
        </w:rPr>
        <w:t>初階</w:t>
      </w:r>
      <w:r w:rsidR="007A439A" w:rsidRPr="00395285">
        <w:rPr>
          <w:rFonts w:eastAsia="標楷體"/>
          <w:color w:val="000000" w:themeColor="text1"/>
          <w:sz w:val="28"/>
          <w:szCs w:val="28"/>
        </w:rPr>
        <w:t>社區，執行</w:t>
      </w:r>
      <w:proofErr w:type="gramStart"/>
      <w:r w:rsidR="007A439A" w:rsidRPr="00395285">
        <w:rPr>
          <w:rFonts w:eastAsia="標楷體"/>
          <w:color w:val="000000" w:themeColor="text1"/>
          <w:sz w:val="28"/>
          <w:szCs w:val="28"/>
        </w:rPr>
        <w:t>小型社造</w:t>
      </w:r>
      <w:r w:rsidR="00FC4FCD" w:rsidRPr="00395285">
        <w:rPr>
          <w:rFonts w:eastAsia="標楷體"/>
          <w:color w:val="000000" w:themeColor="text1"/>
          <w:sz w:val="28"/>
          <w:szCs w:val="28"/>
        </w:rPr>
        <w:t>計畫</w:t>
      </w:r>
      <w:proofErr w:type="gramEnd"/>
      <w:r w:rsidR="007077D2" w:rsidRPr="00395285">
        <w:rPr>
          <w:rFonts w:eastAsia="標楷體" w:hint="eastAsia"/>
          <w:color w:val="000000" w:themeColor="text1"/>
          <w:sz w:val="28"/>
          <w:szCs w:val="28"/>
        </w:rPr>
        <w:t>，</w:t>
      </w:r>
      <w:proofErr w:type="gramStart"/>
      <w:r w:rsidR="007077D2" w:rsidRPr="00395285">
        <w:rPr>
          <w:rFonts w:eastAsia="標楷體" w:hint="eastAsia"/>
          <w:color w:val="000000" w:themeColor="text1"/>
          <w:sz w:val="28"/>
          <w:szCs w:val="28"/>
        </w:rPr>
        <w:t>或培力</w:t>
      </w:r>
      <w:proofErr w:type="gramEnd"/>
      <w:r w:rsidR="007077D2" w:rsidRPr="00395285">
        <w:rPr>
          <w:rFonts w:eastAsia="標楷體" w:hint="eastAsia"/>
          <w:color w:val="000000" w:themeColor="text1"/>
          <w:sz w:val="28"/>
          <w:szCs w:val="28"/>
        </w:rPr>
        <w:t>多元族群包含新住民及</w:t>
      </w:r>
      <w:proofErr w:type="gramStart"/>
      <w:r w:rsidR="007077D2" w:rsidRPr="00395285">
        <w:rPr>
          <w:rFonts w:eastAsia="標楷體" w:hint="eastAsia"/>
          <w:color w:val="000000" w:themeColor="text1"/>
          <w:sz w:val="28"/>
          <w:szCs w:val="28"/>
        </w:rPr>
        <w:t>其二代等</w:t>
      </w:r>
      <w:proofErr w:type="gramEnd"/>
      <w:r w:rsidR="007077D2" w:rsidRPr="00395285">
        <w:rPr>
          <w:rFonts w:eastAsia="標楷體" w:hint="eastAsia"/>
          <w:color w:val="000000" w:themeColor="text1"/>
          <w:sz w:val="28"/>
          <w:szCs w:val="28"/>
        </w:rPr>
        <w:t>，投入</w:t>
      </w:r>
      <w:proofErr w:type="gramStart"/>
      <w:r w:rsidR="007077D2" w:rsidRPr="00395285">
        <w:rPr>
          <w:rFonts w:eastAsia="標楷體" w:hint="eastAsia"/>
          <w:color w:val="000000" w:themeColor="text1"/>
          <w:sz w:val="28"/>
          <w:szCs w:val="28"/>
        </w:rPr>
        <w:t>參與社造計畫</w:t>
      </w:r>
      <w:proofErr w:type="gramEnd"/>
      <w:r w:rsidR="00FC4FCD" w:rsidRPr="00395285">
        <w:rPr>
          <w:rFonts w:eastAsia="標楷體"/>
          <w:color w:val="000000" w:themeColor="text1"/>
          <w:sz w:val="28"/>
          <w:szCs w:val="28"/>
        </w:rPr>
        <w:t>。</w:t>
      </w:r>
    </w:p>
    <w:p w14:paraId="05BF81F2" w14:textId="23474BE3" w:rsidR="008C4A47" w:rsidRPr="00395285" w:rsidRDefault="00B07A07" w:rsidP="002E1927">
      <w:pPr>
        <w:pStyle w:val="ad"/>
        <w:numPr>
          <w:ilvl w:val="0"/>
          <w:numId w:val="3"/>
        </w:numPr>
        <w:spacing w:before="100" w:beforeAutospacing="1" w:after="100" w:afterAutospacing="1" w:line="480" w:lineRule="exact"/>
        <w:ind w:leftChars="0"/>
        <w:contextualSpacing/>
        <w:rPr>
          <w:rFonts w:eastAsia="標楷體"/>
          <w:color w:val="000000" w:themeColor="text1"/>
          <w:sz w:val="28"/>
          <w:szCs w:val="28"/>
        </w:rPr>
      </w:pPr>
      <w:r w:rsidRPr="00395285">
        <w:rPr>
          <w:rFonts w:eastAsia="標楷體" w:hint="eastAsia"/>
          <w:color w:val="000000" w:themeColor="text1"/>
          <w:sz w:val="28"/>
          <w:szCs w:val="28"/>
          <w:u w:val="single"/>
        </w:rPr>
        <w:t>配合參與本局辦理</w:t>
      </w:r>
      <w:r w:rsidR="00473D24" w:rsidRPr="00395285">
        <w:rPr>
          <w:rFonts w:eastAsia="標楷體" w:hint="eastAsia"/>
          <w:color w:val="000000" w:themeColor="text1"/>
          <w:sz w:val="28"/>
          <w:szCs w:val="28"/>
          <w:u w:val="single"/>
        </w:rPr>
        <w:t>年度成果展</w:t>
      </w:r>
      <w:r w:rsidR="006D29A8" w:rsidRPr="00395285">
        <w:rPr>
          <w:rFonts w:eastAsia="標楷體"/>
          <w:color w:val="000000" w:themeColor="text1"/>
          <w:sz w:val="28"/>
          <w:szCs w:val="28"/>
        </w:rPr>
        <w:t>：整合各社區</w:t>
      </w:r>
      <w:r w:rsidR="00CE719D" w:rsidRPr="00395285">
        <w:rPr>
          <w:rFonts w:eastAsia="標楷體"/>
          <w:color w:val="000000" w:themeColor="text1"/>
          <w:sz w:val="28"/>
          <w:szCs w:val="28"/>
        </w:rPr>
        <w:t>營造點</w:t>
      </w:r>
      <w:r w:rsidR="007B1716" w:rsidRPr="00395285">
        <w:rPr>
          <w:rFonts w:eastAsia="標楷體"/>
          <w:color w:val="000000" w:themeColor="text1"/>
          <w:sz w:val="28"/>
          <w:szCs w:val="28"/>
        </w:rPr>
        <w:t>提案計畫的成果，運用本計畫及區內相關資源，</w:t>
      </w:r>
      <w:r w:rsidRPr="00395285">
        <w:rPr>
          <w:rFonts w:eastAsia="標楷體" w:hint="eastAsia"/>
          <w:color w:val="000000" w:themeColor="text1"/>
          <w:sz w:val="28"/>
          <w:szCs w:val="28"/>
        </w:rPr>
        <w:t>配合參與本局辦理之</w:t>
      </w:r>
      <w:r w:rsidR="00473D24" w:rsidRPr="00395285">
        <w:rPr>
          <w:rFonts w:eastAsia="標楷體" w:hint="eastAsia"/>
          <w:color w:val="000000" w:themeColor="text1"/>
          <w:sz w:val="28"/>
          <w:szCs w:val="28"/>
        </w:rPr>
        <w:t>年度</w:t>
      </w:r>
      <w:r w:rsidRPr="00395285">
        <w:rPr>
          <w:rFonts w:eastAsia="標楷體"/>
          <w:color w:val="000000" w:themeColor="text1"/>
          <w:sz w:val="28"/>
          <w:szCs w:val="28"/>
        </w:rPr>
        <w:t>成果展</w:t>
      </w:r>
      <w:r w:rsidR="007F5B8E" w:rsidRPr="00395285">
        <w:rPr>
          <w:rFonts w:eastAsia="標楷體"/>
          <w:color w:val="000000" w:themeColor="text1"/>
          <w:sz w:val="28"/>
          <w:szCs w:val="28"/>
        </w:rPr>
        <w:t>。</w:t>
      </w:r>
    </w:p>
    <w:p w14:paraId="1EE8DC7C" w14:textId="749C3FE4" w:rsidR="008C4A47" w:rsidRPr="00395285" w:rsidRDefault="00A71AC8" w:rsidP="002E1927">
      <w:pPr>
        <w:pStyle w:val="ad"/>
        <w:numPr>
          <w:ilvl w:val="0"/>
          <w:numId w:val="3"/>
        </w:numPr>
        <w:spacing w:before="100" w:beforeAutospacing="1" w:after="100" w:afterAutospacing="1" w:line="480" w:lineRule="exact"/>
        <w:ind w:leftChars="0"/>
        <w:contextualSpacing/>
        <w:rPr>
          <w:rFonts w:eastAsia="標楷體"/>
          <w:color w:val="000000" w:themeColor="text1"/>
          <w:sz w:val="28"/>
          <w:szCs w:val="28"/>
        </w:rPr>
      </w:pPr>
      <w:r w:rsidRPr="00395285">
        <w:rPr>
          <w:rFonts w:eastAsia="標楷體"/>
          <w:color w:val="000000" w:themeColor="text1"/>
          <w:sz w:val="28"/>
          <w:szCs w:val="28"/>
          <w:u w:val="single"/>
        </w:rPr>
        <w:t>運用各類政府回饋金</w:t>
      </w:r>
      <w:proofErr w:type="gramStart"/>
      <w:r w:rsidRPr="00395285">
        <w:rPr>
          <w:rFonts w:eastAsia="標楷體"/>
          <w:color w:val="000000" w:themeColor="text1"/>
          <w:sz w:val="28"/>
          <w:szCs w:val="28"/>
          <w:u w:val="single"/>
        </w:rPr>
        <w:t>於社造計畫</w:t>
      </w:r>
      <w:proofErr w:type="gramEnd"/>
      <w:r w:rsidR="00956D39" w:rsidRPr="00395285">
        <w:rPr>
          <w:rFonts w:eastAsia="標楷體" w:hint="eastAsia"/>
          <w:color w:val="000000" w:themeColor="text1"/>
          <w:sz w:val="28"/>
          <w:szCs w:val="28"/>
        </w:rPr>
        <w:t>(</w:t>
      </w:r>
      <w:r w:rsidR="00956D39" w:rsidRPr="00395285">
        <w:rPr>
          <w:rFonts w:eastAsia="標楷體" w:hint="eastAsia"/>
          <w:color w:val="000000" w:themeColor="text1"/>
          <w:sz w:val="28"/>
          <w:szCs w:val="28"/>
        </w:rPr>
        <w:t>自選，無</w:t>
      </w:r>
      <w:proofErr w:type="gramStart"/>
      <w:r w:rsidR="00956D39" w:rsidRPr="00395285">
        <w:rPr>
          <w:rFonts w:eastAsia="標楷體" w:hint="eastAsia"/>
          <w:color w:val="000000" w:themeColor="text1"/>
          <w:sz w:val="28"/>
          <w:szCs w:val="28"/>
        </w:rPr>
        <w:t>則免提</w:t>
      </w:r>
      <w:proofErr w:type="gramEnd"/>
      <w:r w:rsidR="00956D39" w:rsidRPr="00395285">
        <w:rPr>
          <w:rFonts w:eastAsia="標楷體" w:hint="eastAsia"/>
          <w:color w:val="000000" w:themeColor="text1"/>
          <w:sz w:val="28"/>
          <w:szCs w:val="28"/>
        </w:rPr>
        <w:t>)</w:t>
      </w:r>
      <w:r w:rsidRPr="00395285">
        <w:rPr>
          <w:rFonts w:eastAsia="標楷體"/>
          <w:color w:val="000000" w:themeColor="text1"/>
          <w:sz w:val="28"/>
          <w:szCs w:val="28"/>
        </w:rPr>
        <w:t>：</w:t>
      </w:r>
      <w:r w:rsidR="00BB5922" w:rsidRPr="00395285">
        <w:rPr>
          <w:rFonts w:eastAsia="標楷體"/>
          <w:color w:val="000000" w:themeColor="text1"/>
          <w:sz w:val="28"/>
          <w:szCs w:val="28"/>
        </w:rPr>
        <w:t>透過公民審議</w:t>
      </w:r>
      <w:r w:rsidR="00AE2709" w:rsidRPr="00395285">
        <w:rPr>
          <w:rFonts w:eastAsia="標楷體"/>
          <w:color w:val="000000" w:themeColor="text1"/>
          <w:sz w:val="28"/>
          <w:szCs w:val="28"/>
        </w:rPr>
        <w:t>、願景工作坊、世界咖啡館等</w:t>
      </w:r>
      <w:proofErr w:type="gramStart"/>
      <w:r w:rsidR="00AE2709" w:rsidRPr="00395285">
        <w:rPr>
          <w:rFonts w:eastAsia="標楷體"/>
          <w:color w:val="000000" w:themeColor="text1"/>
          <w:sz w:val="28"/>
          <w:szCs w:val="28"/>
        </w:rPr>
        <w:t>多元社造方式</w:t>
      </w:r>
      <w:proofErr w:type="gramEnd"/>
      <w:r w:rsidR="00BB5922" w:rsidRPr="00395285">
        <w:rPr>
          <w:rFonts w:eastAsia="標楷體"/>
          <w:color w:val="000000" w:themeColor="text1"/>
          <w:sz w:val="28"/>
          <w:szCs w:val="28"/>
        </w:rPr>
        <w:t>，</w:t>
      </w:r>
      <w:r w:rsidR="00CD77A3" w:rsidRPr="00395285">
        <w:rPr>
          <w:rFonts w:eastAsia="標楷體"/>
          <w:color w:val="000000" w:themeColor="text1"/>
          <w:sz w:val="28"/>
          <w:szCs w:val="28"/>
        </w:rPr>
        <w:t>整合</w:t>
      </w:r>
      <w:r w:rsidR="00AC1D5A" w:rsidRPr="00395285">
        <w:rPr>
          <w:rFonts w:eastAsia="標楷體"/>
          <w:color w:val="000000" w:themeColor="text1"/>
          <w:sz w:val="28"/>
          <w:szCs w:val="28"/>
        </w:rPr>
        <w:t>運用環保回饋金</w:t>
      </w:r>
      <w:r w:rsidR="00CD77A3" w:rsidRPr="00395285">
        <w:rPr>
          <w:rFonts w:eastAsia="標楷體"/>
          <w:color w:val="000000" w:themeColor="text1"/>
          <w:sz w:val="28"/>
          <w:szCs w:val="28"/>
        </w:rPr>
        <w:t>、水資源回饋金</w:t>
      </w:r>
      <w:r w:rsidR="009D3123" w:rsidRPr="00395285">
        <w:rPr>
          <w:rFonts w:eastAsia="標楷體"/>
          <w:color w:val="000000" w:themeColor="text1"/>
          <w:sz w:val="28"/>
          <w:szCs w:val="28"/>
        </w:rPr>
        <w:t>、山坡地開發利用回饋金</w:t>
      </w:r>
      <w:proofErr w:type="gramStart"/>
      <w:r w:rsidR="00AC1D5A" w:rsidRPr="00395285">
        <w:rPr>
          <w:rFonts w:eastAsia="標楷體"/>
          <w:color w:val="000000" w:themeColor="text1"/>
          <w:sz w:val="28"/>
          <w:szCs w:val="28"/>
        </w:rPr>
        <w:t>等</w:t>
      </w:r>
      <w:r w:rsidR="009D3123" w:rsidRPr="00395285">
        <w:rPr>
          <w:rFonts w:eastAsia="標楷體"/>
          <w:color w:val="000000" w:themeColor="text1"/>
          <w:sz w:val="28"/>
          <w:szCs w:val="28"/>
        </w:rPr>
        <w:t>於社造業務</w:t>
      </w:r>
      <w:proofErr w:type="gramEnd"/>
      <w:r w:rsidR="002862D6" w:rsidRPr="00395285">
        <w:rPr>
          <w:rFonts w:eastAsia="標楷體"/>
          <w:color w:val="000000" w:themeColor="text1"/>
          <w:sz w:val="28"/>
          <w:szCs w:val="28"/>
        </w:rPr>
        <w:t>推動</w:t>
      </w:r>
      <w:r w:rsidR="009D3123" w:rsidRPr="00395285">
        <w:rPr>
          <w:rFonts w:eastAsia="標楷體"/>
          <w:color w:val="000000" w:themeColor="text1"/>
          <w:sz w:val="28"/>
          <w:szCs w:val="28"/>
        </w:rPr>
        <w:t>上。</w:t>
      </w:r>
    </w:p>
    <w:p w14:paraId="665F4408" w14:textId="729DFC29" w:rsidR="008C4A47" w:rsidRPr="00395285" w:rsidRDefault="007C3E02" w:rsidP="002E1927">
      <w:pPr>
        <w:pStyle w:val="ad"/>
        <w:numPr>
          <w:ilvl w:val="0"/>
          <w:numId w:val="3"/>
        </w:numPr>
        <w:spacing w:before="100" w:beforeAutospacing="1" w:after="100" w:afterAutospacing="1" w:line="480" w:lineRule="exact"/>
        <w:ind w:leftChars="0"/>
        <w:contextualSpacing/>
        <w:rPr>
          <w:rFonts w:eastAsia="標楷體"/>
          <w:color w:val="000000" w:themeColor="text1"/>
          <w:sz w:val="28"/>
          <w:szCs w:val="28"/>
        </w:rPr>
      </w:pPr>
      <w:r w:rsidRPr="00395285">
        <w:rPr>
          <w:rFonts w:eastAsia="標楷體"/>
          <w:color w:val="000000" w:themeColor="text1"/>
          <w:sz w:val="28"/>
          <w:szCs w:val="28"/>
          <w:u w:val="single"/>
        </w:rPr>
        <w:t>推動</w:t>
      </w:r>
      <w:r w:rsidR="00114DEF" w:rsidRPr="00395285">
        <w:rPr>
          <w:rFonts w:eastAsia="標楷體"/>
          <w:color w:val="000000" w:themeColor="text1"/>
          <w:sz w:val="28"/>
          <w:szCs w:val="28"/>
          <w:u w:val="single"/>
        </w:rPr>
        <w:t>公民審議</w:t>
      </w:r>
      <w:r w:rsidR="00956D39" w:rsidRPr="00395285">
        <w:rPr>
          <w:rFonts w:eastAsia="標楷體" w:hint="eastAsia"/>
          <w:color w:val="000000" w:themeColor="text1"/>
          <w:sz w:val="28"/>
          <w:szCs w:val="28"/>
        </w:rPr>
        <w:t>(</w:t>
      </w:r>
      <w:r w:rsidR="00956D39" w:rsidRPr="00395285">
        <w:rPr>
          <w:rFonts w:eastAsia="標楷體" w:hint="eastAsia"/>
          <w:color w:val="000000" w:themeColor="text1"/>
          <w:sz w:val="28"/>
          <w:szCs w:val="28"/>
        </w:rPr>
        <w:t>自選，無</w:t>
      </w:r>
      <w:proofErr w:type="gramStart"/>
      <w:r w:rsidR="00956D39" w:rsidRPr="00395285">
        <w:rPr>
          <w:rFonts w:eastAsia="標楷體" w:hint="eastAsia"/>
          <w:color w:val="000000" w:themeColor="text1"/>
          <w:sz w:val="28"/>
          <w:szCs w:val="28"/>
        </w:rPr>
        <w:t>則免提</w:t>
      </w:r>
      <w:proofErr w:type="gramEnd"/>
      <w:r w:rsidR="00956D39" w:rsidRPr="00395285">
        <w:rPr>
          <w:rFonts w:eastAsia="標楷體" w:hint="eastAsia"/>
          <w:color w:val="000000" w:themeColor="text1"/>
          <w:sz w:val="28"/>
          <w:szCs w:val="28"/>
        </w:rPr>
        <w:t>)</w:t>
      </w:r>
      <w:r w:rsidR="00114DEF" w:rsidRPr="00395285">
        <w:rPr>
          <w:rFonts w:eastAsia="標楷體"/>
          <w:color w:val="000000" w:themeColor="text1"/>
          <w:sz w:val="28"/>
          <w:szCs w:val="28"/>
        </w:rPr>
        <w:t>：為擴大社區營造的參與，區公所可透過</w:t>
      </w:r>
      <w:r w:rsidR="000F5FC8" w:rsidRPr="00395285">
        <w:rPr>
          <w:rFonts w:eastAsia="標楷體"/>
          <w:color w:val="000000" w:themeColor="text1"/>
          <w:sz w:val="28"/>
          <w:szCs w:val="28"/>
        </w:rPr>
        <w:t>公民審議、</w:t>
      </w:r>
      <w:r w:rsidR="00114DEF" w:rsidRPr="00395285">
        <w:rPr>
          <w:rFonts w:eastAsia="標楷體"/>
          <w:color w:val="000000" w:themeColor="text1"/>
          <w:sz w:val="28"/>
          <w:szCs w:val="28"/>
        </w:rPr>
        <w:t>願景工作坊、世界咖啡館等</w:t>
      </w:r>
      <w:proofErr w:type="gramStart"/>
      <w:r w:rsidR="00114DEF" w:rsidRPr="00395285">
        <w:rPr>
          <w:rFonts w:eastAsia="標楷體"/>
          <w:color w:val="000000" w:themeColor="text1"/>
          <w:sz w:val="28"/>
          <w:szCs w:val="28"/>
        </w:rPr>
        <w:t>多元</w:t>
      </w:r>
      <w:r w:rsidR="000F5FC8" w:rsidRPr="00395285">
        <w:rPr>
          <w:rFonts w:eastAsia="標楷體"/>
          <w:color w:val="000000" w:themeColor="text1"/>
          <w:sz w:val="28"/>
          <w:szCs w:val="28"/>
        </w:rPr>
        <w:t>社造</w:t>
      </w:r>
      <w:r w:rsidR="00114DEF" w:rsidRPr="00395285">
        <w:rPr>
          <w:rFonts w:eastAsia="標楷體"/>
          <w:color w:val="000000" w:themeColor="text1"/>
          <w:sz w:val="28"/>
          <w:szCs w:val="28"/>
        </w:rPr>
        <w:t>方式</w:t>
      </w:r>
      <w:proofErr w:type="gramEnd"/>
      <w:r w:rsidR="00114DEF" w:rsidRPr="00395285">
        <w:rPr>
          <w:rFonts w:eastAsia="標楷體"/>
          <w:color w:val="000000" w:themeColor="text1"/>
          <w:sz w:val="28"/>
          <w:szCs w:val="28"/>
        </w:rPr>
        <w:t>，擾動轄區內的居民，突破社區發展協會等正式組織的框架，形成</w:t>
      </w:r>
      <w:r w:rsidR="000F5FC8" w:rsidRPr="00395285">
        <w:rPr>
          <w:rFonts w:eastAsia="標楷體"/>
          <w:color w:val="000000" w:themeColor="text1"/>
          <w:sz w:val="28"/>
          <w:szCs w:val="28"/>
        </w:rPr>
        <w:t>議題操作的</w:t>
      </w:r>
      <w:r w:rsidR="00114DEF" w:rsidRPr="00395285">
        <w:rPr>
          <w:rFonts w:eastAsia="標楷體"/>
          <w:color w:val="000000" w:themeColor="text1"/>
          <w:sz w:val="28"/>
          <w:szCs w:val="28"/>
        </w:rPr>
        <w:t>社群</w:t>
      </w:r>
      <w:r w:rsidR="000F5FC8" w:rsidRPr="00395285">
        <w:rPr>
          <w:rFonts w:eastAsia="標楷體"/>
          <w:color w:val="000000" w:themeColor="text1"/>
          <w:sz w:val="28"/>
          <w:szCs w:val="28"/>
        </w:rPr>
        <w:t>或</w:t>
      </w:r>
      <w:r w:rsidR="00114DEF" w:rsidRPr="00395285">
        <w:rPr>
          <w:rFonts w:eastAsia="標楷體"/>
          <w:color w:val="000000" w:themeColor="text1"/>
          <w:sz w:val="28"/>
          <w:szCs w:val="28"/>
        </w:rPr>
        <w:t>團體，為轄區內的公共事務進行討論與</w:t>
      </w:r>
      <w:r w:rsidR="00A04B17" w:rsidRPr="00395285">
        <w:rPr>
          <w:rFonts w:eastAsia="標楷體"/>
          <w:color w:val="000000" w:themeColor="text1"/>
          <w:sz w:val="28"/>
          <w:szCs w:val="28"/>
        </w:rPr>
        <w:t>參與。</w:t>
      </w:r>
    </w:p>
    <w:p w14:paraId="4BC05B62" w14:textId="067DDEF3" w:rsidR="008F2A9A" w:rsidRPr="00395285" w:rsidRDefault="009B2505" w:rsidP="002E1927">
      <w:pPr>
        <w:pStyle w:val="ad"/>
        <w:numPr>
          <w:ilvl w:val="0"/>
          <w:numId w:val="3"/>
        </w:numPr>
        <w:spacing w:before="100" w:beforeAutospacing="1" w:after="100" w:afterAutospacing="1" w:line="480" w:lineRule="exact"/>
        <w:ind w:leftChars="0"/>
        <w:contextualSpacing/>
        <w:rPr>
          <w:rFonts w:eastAsia="標楷體"/>
          <w:color w:val="000000" w:themeColor="text1"/>
          <w:sz w:val="28"/>
          <w:szCs w:val="28"/>
        </w:rPr>
      </w:pPr>
      <w:r w:rsidRPr="00395285">
        <w:rPr>
          <w:rFonts w:eastAsia="標楷體" w:hint="eastAsia"/>
          <w:color w:val="000000" w:themeColor="text1"/>
          <w:sz w:val="28"/>
          <w:szCs w:val="28"/>
          <w:u w:val="single"/>
        </w:rPr>
        <w:t>地方特色形塑</w:t>
      </w:r>
      <w:r w:rsidR="00AC07D5" w:rsidRPr="00395285">
        <w:rPr>
          <w:rFonts w:eastAsia="標楷體" w:hint="eastAsia"/>
          <w:color w:val="000000" w:themeColor="text1"/>
          <w:sz w:val="28"/>
          <w:szCs w:val="28"/>
        </w:rPr>
        <w:t>(</w:t>
      </w:r>
      <w:r w:rsidR="00AC07D5" w:rsidRPr="00395285">
        <w:rPr>
          <w:rFonts w:eastAsia="標楷體" w:hint="eastAsia"/>
          <w:color w:val="000000" w:themeColor="text1"/>
          <w:sz w:val="28"/>
          <w:szCs w:val="28"/>
        </w:rPr>
        <w:t>自選，無</w:t>
      </w:r>
      <w:proofErr w:type="gramStart"/>
      <w:r w:rsidR="00AC07D5" w:rsidRPr="00395285">
        <w:rPr>
          <w:rFonts w:eastAsia="標楷體" w:hint="eastAsia"/>
          <w:color w:val="000000" w:themeColor="text1"/>
          <w:sz w:val="28"/>
          <w:szCs w:val="28"/>
        </w:rPr>
        <w:t>則免提</w:t>
      </w:r>
      <w:proofErr w:type="gramEnd"/>
      <w:r w:rsidR="00AC07D5" w:rsidRPr="00395285">
        <w:rPr>
          <w:rFonts w:eastAsia="標楷體" w:hint="eastAsia"/>
          <w:color w:val="000000" w:themeColor="text1"/>
          <w:sz w:val="28"/>
          <w:szCs w:val="28"/>
        </w:rPr>
        <w:t>)</w:t>
      </w:r>
      <w:r w:rsidR="008F2A9A" w:rsidRPr="00395285">
        <w:rPr>
          <w:rFonts w:eastAsia="標楷體" w:hint="eastAsia"/>
          <w:color w:val="000000" w:themeColor="text1"/>
          <w:sz w:val="28"/>
          <w:szCs w:val="28"/>
        </w:rPr>
        <w:t>：</w:t>
      </w:r>
    </w:p>
    <w:p w14:paraId="3D15D9C9" w14:textId="77777777" w:rsidR="008F2A9A" w:rsidRPr="00395285" w:rsidRDefault="008F2A9A" w:rsidP="008F2A9A">
      <w:pPr>
        <w:pStyle w:val="ad"/>
        <w:numPr>
          <w:ilvl w:val="0"/>
          <w:numId w:val="13"/>
        </w:numPr>
        <w:spacing w:before="100" w:beforeAutospacing="1" w:after="100" w:afterAutospacing="1" w:line="480" w:lineRule="exact"/>
        <w:ind w:leftChars="0" w:left="1985" w:hanging="785"/>
        <w:contextualSpacing/>
        <w:rPr>
          <w:rFonts w:eastAsia="標楷體"/>
          <w:color w:val="000000" w:themeColor="text1"/>
          <w:sz w:val="28"/>
          <w:szCs w:val="26"/>
        </w:rPr>
      </w:pPr>
      <w:r w:rsidRPr="00395285">
        <w:rPr>
          <w:rFonts w:eastAsia="標楷體"/>
          <w:color w:val="000000" w:themeColor="text1"/>
          <w:sz w:val="28"/>
          <w:szCs w:val="26"/>
          <w:u w:val="single"/>
        </w:rPr>
        <w:t>空間整合串聯</w:t>
      </w:r>
      <w:r w:rsidRPr="00395285">
        <w:rPr>
          <w:rFonts w:eastAsia="標楷體"/>
          <w:color w:val="000000" w:themeColor="text1"/>
          <w:sz w:val="28"/>
          <w:szCs w:val="26"/>
        </w:rPr>
        <w:t>：針對轄內具潛力或文化魅力的地方文化館、文化設施或閒置空間等，串連社區、民間組織等力量，進行多元運用，為空間注入新活力。</w:t>
      </w:r>
    </w:p>
    <w:p w14:paraId="0A50C6D2" w14:textId="77777777" w:rsidR="008F2A9A" w:rsidRPr="00395285" w:rsidRDefault="008F2A9A" w:rsidP="008F2A9A">
      <w:pPr>
        <w:pStyle w:val="ad"/>
        <w:numPr>
          <w:ilvl w:val="0"/>
          <w:numId w:val="13"/>
        </w:numPr>
        <w:spacing w:before="100" w:beforeAutospacing="1" w:after="100" w:afterAutospacing="1" w:line="480" w:lineRule="exact"/>
        <w:ind w:leftChars="0" w:left="1985" w:hanging="785"/>
        <w:contextualSpacing/>
        <w:rPr>
          <w:rFonts w:eastAsia="標楷體"/>
          <w:color w:val="000000" w:themeColor="text1"/>
          <w:sz w:val="28"/>
          <w:szCs w:val="26"/>
        </w:rPr>
      </w:pPr>
      <w:proofErr w:type="gramStart"/>
      <w:r w:rsidRPr="00395285">
        <w:rPr>
          <w:rFonts w:eastAsia="標楷體"/>
          <w:color w:val="000000" w:themeColor="text1"/>
          <w:sz w:val="28"/>
          <w:szCs w:val="26"/>
          <w:u w:val="single"/>
        </w:rPr>
        <w:t>跨域合作</w:t>
      </w:r>
      <w:proofErr w:type="gramEnd"/>
      <w:r w:rsidRPr="00395285">
        <w:rPr>
          <w:rFonts w:eastAsia="標楷體"/>
          <w:color w:val="000000" w:themeColor="text1"/>
          <w:sz w:val="28"/>
          <w:szCs w:val="26"/>
          <w:u w:val="single"/>
        </w:rPr>
        <w:t>串聯</w:t>
      </w:r>
      <w:r w:rsidRPr="00395285">
        <w:rPr>
          <w:rFonts w:eastAsia="標楷體"/>
          <w:color w:val="000000" w:themeColor="text1"/>
          <w:sz w:val="28"/>
          <w:szCs w:val="26"/>
        </w:rPr>
        <w:t>：結合在地產業、企業、第三部門、學校、學習社團組織（如社區大學、長青學苑、樂齡學習中心、幼兒園）或各級學校</w:t>
      </w:r>
      <w:proofErr w:type="gramStart"/>
      <w:r w:rsidRPr="00395285">
        <w:rPr>
          <w:rFonts w:eastAsia="標楷體"/>
          <w:color w:val="000000" w:themeColor="text1"/>
          <w:sz w:val="28"/>
          <w:szCs w:val="26"/>
        </w:rPr>
        <w:t>（</w:t>
      </w:r>
      <w:proofErr w:type="gramEnd"/>
      <w:r w:rsidRPr="00395285">
        <w:rPr>
          <w:rFonts w:eastAsia="標楷體"/>
          <w:color w:val="000000" w:themeColor="text1"/>
          <w:sz w:val="28"/>
          <w:szCs w:val="26"/>
        </w:rPr>
        <w:t>含大學、高中、國中、小學</w:t>
      </w:r>
      <w:r w:rsidRPr="00395285">
        <w:rPr>
          <w:rFonts w:eastAsia="標楷體"/>
          <w:color w:val="000000" w:themeColor="text1"/>
          <w:sz w:val="28"/>
          <w:szCs w:val="26"/>
        </w:rPr>
        <w:t>)</w:t>
      </w:r>
      <w:r w:rsidRPr="00395285">
        <w:rPr>
          <w:rFonts w:eastAsia="標楷體"/>
          <w:color w:val="000000" w:themeColor="text1"/>
          <w:sz w:val="28"/>
          <w:szCs w:val="26"/>
        </w:rPr>
        <w:t>等，以過往的資源調查為基礎，合作發展鄉土教案、課程、戶外教學等應用，並積極尋求在地產業及社區、社團支持合作，共同建構在地知識、產業特色及地方學習網絡，並鼓勵跨局會資源合作。</w:t>
      </w:r>
    </w:p>
    <w:p w14:paraId="57E80EC0" w14:textId="77777777" w:rsidR="008F2A9A" w:rsidRPr="00395285" w:rsidRDefault="008F2A9A" w:rsidP="008F2A9A">
      <w:pPr>
        <w:pStyle w:val="ad"/>
        <w:numPr>
          <w:ilvl w:val="0"/>
          <w:numId w:val="13"/>
        </w:numPr>
        <w:spacing w:before="100" w:beforeAutospacing="1" w:after="100" w:afterAutospacing="1" w:line="480" w:lineRule="exact"/>
        <w:ind w:leftChars="0" w:left="1985" w:hanging="785"/>
        <w:contextualSpacing/>
        <w:rPr>
          <w:rFonts w:eastAsia="標楷體"/>
          <w:color w:val="000000" w:themeColor="text1"/>
          <w:sz w:val="28"/>
          <w:szCs w:val="26"/>
        </w:rPr>
      </w:pPr>
      <w:r w:rsidRPr="00395285">
        <w:rPr>
          <w:rFonts w:eastAsia="標楷體"/>
          <w:color w:val="000000" w:themeColor="text1"/>
          <w:sz w:val="28"/>
          <w:szCs w:val="26"/>
          <w:u w:val="single"/>
        </w:rPr>
        <w:t>多元文化議題推動</w:t>
      </w:r>
      <w:r w:rsidRPr="00395285">
        <w:rPr>
          <w:rFonts w:eastAsia="標楷體"/>
          <w:color w:val="000000" w:themeColor="text1"/>
          <w:sz w:val="28"/>
          <w:szCs w:val="26"/>
        </w:rPr>
        <w:t>：探討轄區內族群（如新住民、原住民、客家族群等）的文化特色，鼓勵族群以多元方式傳承推廣其既有文化、母語等，增益跨族群文化交流及公共事務參與。</w:t>
      </w:r>
    </w:p>
    <w:p w14:paraId="7C8AB8E2" w14:textId="77777777" w:rsidR="008F2A9A" w:rsidRPr="00395285" w:rsidRDefault="008F2A9A" w:rsidP="008F2A9A">
      <w:pPr>
        <w:pStyle w:val="ad"/>
        <w:numPr>
          <w:ilvl w:val="0"/>
          <w:numId w:val="13"/>
        </w:numPr>
        <w:spacing w:before="100" w:beforeAutospacing="1" w:after="100" w:afterAutospacing="1" w:line="480" w:lineRule="exact"/>
        <w:ind w:leftChars="0" w:left="1985" w:hanging="785"/>
        <w:contextualSpacing/>
        <w:rPr>
          <w:rFonts w:eastAsia="標楷體"/>
          <w:color w:val="000000" w:themeColor="text1"/>
          <w:sz w:val="28"/>
          <w:szCs w:val="26"/>
        </w:rPr>
      </w:pPr>
      <w:r w:rsidRPr="00395285">
        <w:rPr>
          <w:rFonts w:eastAsia="標楷體"/>
          <w:color w:val="000000" w:themeColor="text1"/>
          <w:sz w:val="28"/>
          <w:szCs w:val="26"/>
          <w:u w:val="single"/>
        </w:rPr>
        <w:t>在地</w:t>
      </w:r>
      <w:proofErr w:type="gramStart"/>
      <w:r w:rsidRPr="00395285">
        <w:rPr>
          <w:rFonts w:eastAsia="標楷體"/>
          <w:color w:val="000000" w:themeColor="text1"/>
          <w:sz w:val="28"/>
          <w:szCs w:val="26"/>
          <w:u w:val="single"/>
        </w:rPr>
        <w:t>知識學建構</w:t>
      </w:r>
      <w:proofErr w:type="gramEnd"/>
      <w:r w:rsidRPr="00395285">
        <w:rPr>
          <w:rFonts w:eastAsia="標楷體"/>
          <w:color w:val="000000" w:themeColor="text1"/>
          <w:sz w:val="28"/>
          <w:szCs w:val="26"/>
          <w:u w:val="single"/>
        </w:rPr>
        <w:t>與活化</w:t>
      </w:r>
      <w:r w:rsidRPr="00395285">
        <w:rPr>
          <w:rFonts w:eastAsia="標楷體"/>
          <w:color w:val="000000" w:themeColor="text1"/>
          <w:sz w:val="28"/>
          <w:szCs w:val="26"/>
        </w:rPr>
        <w:t>：與社區、社群、各類組織團體等合</w:t>
      </w:r>
      <w:r w:rsidRPr="00395285">
        <w:rPr>
          <w:rFonts w:eastAsia="標楷體"/>
          <w:color w:val="000000" w:themeColor="text1"/>
          <w:sz w:val="28"/>
          <w:szCs w:val="26"/>
        </w:rPr>
        <w:lastRenderedPageBreak/>
        <w:t>作，整理過往文史調查成果等在地知識，轉譯為出版品、影音製作、文化旅遊、文資保存、多媒體／網路傳播等特色產品、服務或應用，同時搭配推廣機制，擴大更多民眾對在地知識的認識及關懷。</w:t>
      </w:r>
    </w:p>
    <w:p w14:paraId="70E3ADD6" w14:textId="757A2A46" w:rsidR="008F2A9A" w:rsidRPr="00395285" w:rsidRDefault="008F2A9A" w:rsidP="008F2A9A">
      <w:pPr>
        <w:pStyle w:val="ad"/>
        <w:numPr>
          <w:ilvl w:val="0"/>
          <w:numId w:val="13"/>
        </w:numPr>
        <w:spacing w:before="100" w:beforeAutospacing="1" w:after="100" w:afterAutospacing="1" w:line="480" w:lineRule="exact"/>
        <w:ind w:leftChars="0" w:left="1985" w:hanging="785"/>
        <w:contextualSpacing/>
        <w:rPr>
          <w:rFonts w:eastAsia="標楷體"/>
          <w:color w:val="000000" w:themeColor="text1"/>
          <w:sz w:val="28"/>
          <w:szCs w:val="26"/>
        </w:rPr>
      </w:pPr>
      <w:r w:rsidRPr="00395285">
        <w:rPr>
          <w:rFonts w:eastAsia="標楷體"/>
          <w:color w:val="000000" w:themeColor="text1"/>
          <w:sz w:val="28"/>
          <w:szCs w:val="26"/>
          <w:u w:val="single"/>
        </w:rPr>
        <w:t>地方生活營造議題推動</w:t>
      </w:r>
      <w:r w:rsidRPr="00395285">
        <w:rPr>
          <w:rFonts w:eastAsia="標楷體"/>
          <w:color w:val="000000" w:themeColor="text1"/>
          <w:sz w:val="28"/>
          <w:szCs w:val="26"/>
        </w:rPr>
        <w:t>：以在地生活美學、生活形態、生活環境等議題發展行動方案，推展豐富多元的在地文化生活圈。</w:t>
      </w:r>
    </w:p>
    <w:p w14:paraId="6FC1CF94" w14:textId="3C7A3295" w:rsidR="00144982" w:rsidRPr="00395285" w:rsidRDefault="00144982" w:rsidP="002E1927">
      <w:pPr>
        <w:pStyle w:val="ad"/>
        <w:numPr>
          <w:ilvl w:val="0"/>
          <w:numId w:val="3"/>
        </w:numPr>
        <w:spacing w:before="100" w:beforeAutospacing="1" w:after="100" w:afterAutospacing="1" w:line="480" w:lineRule="exact"/>
        <w:ind w:leftChars="0"/>
        <w:contextualSpacing/>
        <w:rPr>
          <w:rFonts w:eastAsia="標楷體"/>
          <w:color w:val="000000" w:themeColor="text1"/>
          <w:sz w:val="28"/>
          <w:szCs w:val="28"/>
        </w:rPr>
      </w:pPr>
      <w:r w:rsidRPr="00395285">
        <w:rPr>
          <w:rFonts w:eastAsia="標楷體"/>
          <w:color w:val="000000" w:themeColor="text1"/>
          <w:sz w:val="28"/>
          <w:szCs w:val="28"/>
          <w:u w:val="single"/>
        </w:rPr>
        <w:t>其他</w:t>
      </w:r>
      <w:r w:rsidRPr="00395285">
        <w:rPr>
          <w:rFonts w:eastAsia="標楷體"/>
          <w:color w:val="000000" w:themeColor="text1"/>
          <w:sz w:val="28"/>
          <w:szCs w:val="28"/>
        </w:rPr>
        <w:t>：</w:t>
      </w:r>
      <w:r w:rsidR="00721ADD" w:rsidRPr="00395285">
        <w:rPr>
          <w:rFonts w:eastAsia="標楷體"/>
          <w:color w:val="000000" w:themeColor="text1"/>
          <w:sz w:val="28"/>
          <w:szCs w:val="28"/>
        </w:rPr>
        <w:t>其他有利資源整合的創新策略作法</w:t>
      </w:r>
      <w:r w:rsidR="000F5FC8" w:rsidRPr="00395285">
        <w:rPr>
          <w:rFonts w:eastAsia="標楷體"/>
          <w:color w:val="000000" w:themeColor="text1"/>
          <w:sz w:val="28"/>
          <w:szCs w:val="26"/>
        </w:rPr>
        <w:t>，並鼓勵跨局會資源合作</w:t>
      </w:r>
      <w:r w:rsidR="00721ADD" w:rsidRPr="00395285">
        <w:rPr>
          <w:rFonts w:eastAsia="標楷體"/>
          <w:color w:val="000000" w:themeColor="text1"/>
          <w:sz w:val="28"/>
          <w:szCs w:val="28"/>
        </w:rPr>
        <w:t>。</w:t>
      </w:r>
    </w:p>
    <w:p w14:paraId="4107EE70" w14:textId="17EAF3B9" w:rsidR="00FC3D41" w:rsidRPr="00395285" w:rsidRDefault="008239A3" w:rsidP="001E70B3">
      <w:pPr>
        <w:spacing w:before="100" w:beforeAutospacing="1" w:after="100" w:afterAutospacing="1" w:line="480" w:lineRule="exact"/>
        <w:ind w:left="720"/>
        <w:contextualSpacing/>
        <w:rPr>
          <w:rFonts w:eastAsia="標楷體"/>
          <w:color w:val="000000" w:themeColor="text1"/>
          <w:sz w:val="28"/>
          <w:szCs w:val="28"/>
        </w:rPr>
      </w:pPr>
      <w:proofErr w:type="gramStart"/>
      <w:r w:rsidRPr="00395285">
        <w:rPr>
          <w:rFonts w:eastAsia="標楷體"/>
          <w:color w:val="000000" w:themeColor="text1"/>
          <w:sz w:val="28"/>
          <w:szCs w:val="28"/>
        </w:rPr>
        <w:t>（＊</w:t>
      </w:r>
      <w:proofErr w:type="gramEnd"/>
      <w:r w:rsidRPr="00395285">
        <w:rPr>
          <w:rFonts w:eastAsia="標楷體"/>
          <w:color w:val="000000" w:themeColor="text1"/>
          <w:sz w:val="28"/>
          <w:szCs w:val="28"/>
        </w:rPr>
        <w:t>除以上工作項目外，區公所仍可因地制宜，視在地特色、資源與議題的不同，增提其他具創新性的推動策略與工作項目。本</w:t>
      </w:r>
      <w:r w:rsidR="00144E62" w:rsidRPr="00395285">
        <w:rPr>
          <w:rFonts w:eastAsia="標楷體"/>
          <w:color w:val="000000" w:themeColor="text1"/>
          <w:sz w:val="28"/>
          <w:szCs w:val="28"/>
        </w:rPr>
        <w:t>局亦會</w:t>
      </w:r>
      <w:r w:rsidR="000E2822" w:rsidRPr="00395285">
        <w:rPr>
          <w:rFonts w:eastAsia="標楷體"/>
          <w:color w:val="000000" w:themeColor="text1"/>
          <w:sz w:val="28"/>
          <w:szCs w:val="28"/>
        </w:rPr>
        <w:t>安排跨局會輔導團</w:t>
      </w:r>
      <w:r w:rsidR="00917F48" w:rsidRPr="00395285">
        <w:rPr>
          <w:rFonts w:eastAsia="標楷體"/>
          <w:color w:val="000000" w:themeColor="text1"/>
          <w:sz w:val="28"/>
          <w:szCs w:val="28"/>
        </w:rPr>
        <w:t>會議</w:t>
      </w:r>
      <w:r w:rsidR="00F336FF" w:rsidRPr="00395285">
        <w:rPr>
          <w:rFonts w:eastAsia="標楷體" w:hint="eastAsia"/>
          <w:color w:val="000000" w:themeColor="text1"/>
          <w:sz w:val="28"/>
          <w:szCs w:val="28"/>
        </w:rPr>
        <w:t>或工作坊等</w:t>
      </w:r>
      <w:r w:rsidR="00917F48" w:rsidRPr="00395285">
        <w:rPr>
          <w:rFonts w:eastAsia="標楷體"/>
          <w:color w:val="000000" w:themeColor="text1"/>
          <w:sz w:val="28"/>
          <w:szCs w:val="28"/>
        </w:rPr>
        <w:t>定</w:t>
      </w:r>
      <w:r w:rsidR="000E2822" w:rsidRPr="00395285">
        <w:rPr>
          <w:rFonts w:eastAsia="標楷體"/>
          <w:color w:val="000000" w:themeColor="text1"/>
          <w:sz w:val="28"/>
          <w:szCs w:val="28"/>
        </w:rPr>
        <w:t>期追蹤和協助，並鼓勵</w:t>
      </w:r>
      <w:r w:rsidR="00310121" w:rsidRPr="00395285">
        <w:rPr>
          <w:rFonts w:eastAsia="標楷體"/>
          <w:color w:val="000000" w:themeColor="text1"/>
          <w:sz w:val="28"/>
          <w:szCs w:val="28"/>
        </w:rPr>
        <w:t>各局會及其輔導團隊與區公所</w:t>
      </w:r>
      <w:r w:rsidR="000E2822" w:rsidRPr="00395285">
        <w:rPr>
          <w:rFonts w:eastAsia="標楷體"/>
          <w:color w:val="000000" w:themeColor="text1"/>
          <w:sz w:val="28"/>
          <w:szCs w:val="28"/>
        </w:rPr>
        <w:t>合作，包含訊息公布、說明會辦理、協助甄選、</w:t>
      </w:r>
      <w:r w:rsidR="00CD77A3" w:rsidRPr="00395285">
        <w:rPr>
          <w:rFonts w:eastAsia="標楷體"/>
          <w:color w:val="000000" w:themeColor="text1"/>
          <w:sz w:val="28"/>
          <w:szCs w:val="28"/>
        </w:rPr>
        <w:t>陪伴</w:t>
      </w:r>
      <w:r w:rsidR="000E2822" w:rsidRPr="00395285">
        <w:rPr>
          <w:rFonts w:eastAsia="標楷體"/>
          <w:color w:val="000000" w:themeColor="text1"/>
          <w:sz w:val="28"/>
          <w:szCs w:val="28"/>
        </w:rPr>
        <w:t>輔導等事宜。</w:t>
      </w:r>
      <w:r w:rsidR="005F6A65" w:rsidRPr="00395285">
        <w:rPr>
          <w:rFonts w:eastAsia="標楷體"/>
          <w:color w:val="000000" w:themeColor="text1"/>
          <w:sz w:val="28"/>
          <w:szCs w:val="28"/>
        </w:rPr>
        <w:t>）</w:t>
      </w:r>
    </w:p>
    <w:p w14:paraId="2B94B0D6" w14:textId="77777777" w:rsidR="001E70B3" w:rsidRPr="00395285" w:rsidRDefault="001E70B3" w:rsidP="001E70B3">
      <w:pPr>
        <w:spacing w:before="100" w:beforeAutospacing="1" w:after="100" w:afterAutospacing="1" w:line="480" w:lineRule="exact"/>
        <w:ind w:left="720"/>
        <w:contextualSpacing/>
        <w:rPr>
          <w:rFonts w:eastAsia="標楷體"/>
          <w:color w:val="000000" w:themeColor="text1"/>
          <w:sz w:val="28"/>
          <w:szCs w:val="28"/>
        </w:rPr>
      </w:pPr>
    </w:p>
    <w:p w14:paraId="154AA32C" w14:textId="68532650" w:rsidR="00B278B3" w:rsidRPr="00395285" w:rsidRDefault="00C2093B" w:rsidP="00801662">
      <w:pPr>
        <w:spacing w:before="100" w:beforeAutospacing="1" w:after="100" w:afterAutospacing="1" w:line="480" w:lineRule="exact"/>
        <w:contextualSpacing/>
        <w:rPr>
          <w:rFonts w:eastAsia="標楷體"/>
          <w:b/>
          <w:color w:val="000000" w:themeColor="text1"/>
          <w:sz w:val="28"/>
          <w:szCs w:val="28"/>
        </w:rPr>
      </w:pPr>
      <w:r w:rsidRPr="00395285">
        <w:rPr>
          <w:rFonts w:eastAsia="標楷體"/>
          <w:b/>
          <w:color w:val="000000" w:themeColor="text1"/>
          <w:sz w:val="28"/>
          <w:szCs w:val="28"/>
        </w:rPr>
        <w:t>玖、</w:t>
      </w:r>
      <w:r w:rsidR="004976EB" w:rsidRPr="00395285">
        <w:rPr>
          <w:rFonts w:eastAsia="標楷體"/>
          <w:b/>
          <w:color w:val="000000" w:themeColor="text1"/>
          <w:sz w:val="28"/>
          <w:szCs w:val="28"/>
        </w:rPr>
        <w:t>注意事項：</w:t>
      </w:r>
    </w:p>
    <w:p w14:paraId="0B7AB312" w14:textId="6428EFCC" w:rsidR="00D70895" w:rsidRPr="00395285" w:rsidRDefault="008059EE" w:rsidP="002E1927">
      <w:pPr>
        <w:pStyle w:val="ad"/>
        <w:numPr>
          <w:ilvl w:val="0"/>
          <w:numId w:val="4"/>
        </w:numPr>
        <w:tabs>
          <w:tab w:val="left" w:pos="709"/>
        </w:tabs>
        <w:spacing w:before="100" w:beforeAutospacing="1" w:after="100" w:afterAutospacing="1" w:line="480" w:lineRule="exact"/>
        <w:ind w:leftChars="0"/>
        <w:contextualSpacing/>
        <w:rPr>
          <w:rFonts w:eastAsia="標楷體"/>
          <w:color w:val="000000" w:themeColor="text1"/>
          <w:sz w:val="28"/>
          <w:szCs w:val="28"/>
        </w:rPr>
      </w:pPr>
      <w:r w:rsidRPr="00395285">
        <w:rPr>
          <w:rFonts w:eastAsia="標楷體"/>
          <w:color w:val="000000" w:themeColor="text1"/>
          <w:sz w:val="28"/>
          <w:szCs w:val="28"/>
        </w:rPr>
        <w:t>名額及經費：</w:t>
      </w:r>
    </w:p>
    <w:tbl>
      <w:tblPr>
        <w:tblStyle w:val="af1"/>
        <w:tblW w:w="9854" w:type="dxa"/>
        <w:tblInd w:w="108" w:type="dxa"/>
        <w:tblLook w:val="04A0" w:firstRow="1" w:lastRow="0" w:firstColumn="1" w:lastColumn="0" w:noHBand="0" w:noVBand="1"/>
      </w:tblPr>
      <w:tblGrid>
        <w:gridCol w:w="2581"/>
        <w:gridCol w:w="3827"/>
        <w:gridCol w:w="3446"/>
      </w:tblGrid>
      <w:tr w:rsidR="00395285" w:rsidRPr="00395285" w14:paraId="3BE27F03" w14:textId="77777777" w:rsidTr="00B278B3">
        <w:trPr>
          <w:trHeight w:val="416"/>
        </w:trPr>
        <w:tc>
          <w:tcPr>
            <w:tcW w:w="2581" w:type="dxa"/>
            <w:shd w:val="clear" w:color="auto" w:fill="F2F2F2" w:themeFill="background1" w:themeFillShade="F2"/>
            <w:vAlign w:val="center"/>
          </w:tcPr>
          <w:p w14:paraId="07C2DED5" w14:textId="77777777" w:rsidR="00F05B43" w:rsidRPr="00395285" w:rsidRDefault="00675802" w:rsidP="00801662">
            <w:pPr>
              <w:pStyle w:val="ad"/>
              <w:tabs>
                <w:tab w:val="left" w:pos="709"/>
              </w:tabs>
              <w:spacing w:before="100" w:beforeAutospacing="1" w:after="100" w:afterAutospacing="1" w:line="480" w:lineRule="exact"/>
              <w:ind w:leftChars="0" w:left="0"/>
              <w:contextualSpacing/>
              <w:jc w:val="both"/>
              <w:rPr>
                <w:rFonts w:eastAsia="標楷體"/>
                <w:color w:val="000000" w:themeColor="text1"/>
                <w:sz w:val="28"/>
                <w:szCs w:val="28"/>
              </w:rPr>
            </w:pPr>
            <w:proofErr w:type="gramStart"/>
            <w:r w:rsidRPr="00395285">
              <w:rPr>
                <w:rFonts w:eastAsia="標楷體"/>
                <w:color w:val="000000" w:themeColor="text1"/>
                <w:sz w:val="28"/>
                <w:szCs w:val="28"/>
              </w:rPr>
              <w:t>區公所</w:t>
            </w:r>
            <w:r w:rsidR="00F05B43" w:rsidRPr="00395285">
              <w:rPr>
                <w:rFonts w:eastAsia="標楷體"/>
                <w:color w:val="000000" w:themeColor="text1"/>
                <w:sz w:val="28"/>
                <w:szCs w:val="28"/>
              </w:rPr>
              <w:t>社造中心</w:t>
            </w:r>
            <w:proofErr w:type="gramEnd"/>
            <w:r w:rsidR="00F05B43" w:rsidRPr="00395285">
              <w:rPr>
                <w:rFonts w:eastAsia="標楷體"/>
                <w:color w:val="000000" w:themeColor="text1"/>
                <w:sz w:val="28"/>
                <w:szCs w:val="28"/>
              </w:rPr>
              <w:t>計畫</w:t>
            </w:r>
          </w:p>
        </w:tc>
        <w:tc>
          <w:tcPr>
            <w:tcW w:w="3827" w:type="dxa"/>
            <w:vAlign w:val="center"/>
          </w:tcPr>
          <w:p w14:paraId="59EB4826" w14:textId="0DC937E4" w:rsidR="00F05B43" w:rsidRPr="00395285" w:rsidRDefault="009B2505" w:rsidP="00801662">
            <w:pPr>
              <w:pStyle w:val="ad"/>
              <w:tabs>
                <w:tab w:val="left" w:pos="709"/>
              </w:tabs>
              <w:spacing w:before="100" w:beforeAutospacing="1" w:after="100" w:afterAutospacing="1" w:line="480" w:lineRule="exact"/>
              <w:ind w:leftChars="0" w:left="0"/>
              <w:contextualSpacing/>
              <w:jc w:val="both"/>
              <w:rPr>
                <w:rFonts w:eastAsia="標楷體"/>
                <w:color w:val="000000" w:themeColor="text1"/>
                <w:sz w:val="28"/>
                <w:szCs w:val="28"/>
              </w:rPr>
            </w:pPr>
            <w:r w:rsidRPr="00395285">
              <w:rPr>
                <w:rFonts w:eastAsia="標楷體" w:hint="eastAsia"/>
                <w:color w:val="000000" w:themeColor="text1"/>
                <w:sz w:val="28"/>
                <w:szCs w:val="28"/>
              </w:rPr>
              <w:t>申請經費上限為</w:t>
            </w:r>
            <w:r w:rsidR="00D73FBB" w:rsidRPr="00395285">
              <w:rPr>
                <w:rFonts w:eastAsia="標楷體" w:hint="eastAsia"/>
                <w:color w:val="000000" w:themeColor="text1"/>
                <w:sz w:val="28"/>
                <w:szCs w:val="28"/>
              </w:rPr>
              <w:t>35</w:t>
            </w:r>
            <w:r w:rsidRPr="00395285">
              <w:rPr>
                <w:rFonts w:eastAsia="標楷體" w:hint="eastAsia"/>
                <w:color w:val="000000" w:themeColor="text1"/>
                <w:sz w:val="28"/>
                <w:szCs w:val="28"/>
              </w:rPr>
              <w:t>萬元，並應</w:t>
            </w:r>
            <w:r w:rsidR="000D1DD2" w:rsidRPr="00395285">
              <w:rPr>
                <w:rFonts w:eastAsia="標楷體" w:hint="eastAsia"/>
                <w:color w:val="000000" w:themeColor="text1"/>
                <w:sz w:val="28"/>
                <w:szCs w:val="28"/>
              </w:rPr>
              <w:t>編</w:t>
            </w:r>
            <w:r w:rsidRPr="00395285">
              <w:rPr>
                <w:rFonts w:eastAsia="標楷體" w:hint="eastAsia"/>
                <w:color w:val="000000" w:themeColor="text1"/>
                <w:sz w:val="28"/>
                <w:szCs w:val="28"/>
              </w:rPr>
              <w:t>列自籌款</w:t>
            </w:r>
            <w:r w:rsidR="007C6B31" w:rsidRPr="00395285">
              <w:rPr>
                <w:rFonts w:eastAsia="標楷體" w:hint="eastAsia"/>
                <w:color w:val="000000" w:themeColor="text1"/>
                <w:sz w:val="28"/>
                <w:szCs w:val="28"/>
              </w:rPr>
              <w:t>。</w:t>
            </w:r>
            <w:r w:rsidR="00277300" w:rsidRPr="00395285">
              <w:rPr>
                <w:rFonts w:eastAsia="標楷體" w:hint="eastAsia"/>
                <w:color w:val="000000" w:themeColor="text1"/>
                <w:sz w:val="28"/>
                <w:szCs w:val="28"/>
              </w:rPr>
              <w:t>(</w:t>
            </w:r>
            <w:r w:rsidR="00277300" w:rsidRPr="00395285">
              <w:rPr>
                <w:rFonts w:eastAsia="標楷體" w:hint="eastAsia"/>
                <w:color w:val="000000" w:themeColor="text1"/>
                <w:sz w:val="28"/>
                <w:szCs w:val="28"/>
              </w:rPr>
              <w:t>本計畫預算依文化部核定經費額度調整，倘經費遭刪減，本局之預算有所變動，得另行分配核定額度。</w:t>
            </w:r>
            <w:r w:rsidR="00277300" w:rsidRPr="00395285">
              <w:rPr>
                <w:rFonts w:eastAsia="標楷體" w:hint="eastAsia"/>
                <w:color w:val="000000" w:themeColor="text1"/>
                <w:sz w:val="28"/>
                <w:szCs w:val="28"/>
              </w:rPr>
              <w:t>)</w:t>
            </w:r>
          </w:p>
        </w:tc>
        <w:tc>
          <w:tcPr>
            <w:tcW w:w="3446" w:type="dxa"/>
          </w:tcPr>
          <w:p w14:paraId="028B9FFE" w14:textId="77777777" w:rsidR="00B76B0E" w:rsidRPr="00395285" w:rsidRDefault="00B76B0E" w:rsidP="00B76B0E">
            <w:pPr>
              <w:pStyle w:val="ad"/>
              <w:numPr>
                <w:ilvl w:val="0"/>
                <w:numId w:val="5"/>
              </w:numPr>
              <w:tabs>
                <w:tab w:val="left" w:pos="709"/>
              </w:tabs>
              <w:spacing w:before="100" w:beforeAutospacing="1" w:after="100" w:afterAutospacing="1" w:line="480" w:lineRule="exact"/>
              <w:ind w:leftChars="0"/>
              <w:contextualSpacing/>
              <w:jc w:val="both"/>
              <w:rPr>
                <w:rFonts w:eastAsia="標楷體"/>
                <w:color w:val="000000" w:themeColor="text1"/>
                <w:sz w:val="28"/>
                <w:szCs w:val="28"/>
              </w:rPr>
            </w:pPr>
            <w:r w:rsidRPr="00395285">
              <w:rPr>
                <w:rFonts w:eastAsia="標楷體"/>
                <w:color w:val="000000" w:themeColor="text1"/>
                <w:sz w:val="28"/>
                <w:szCs w:val="28"/>
              </w:rPr>
              <w:t>各計畫合格</w:t>
            </w:r>
            <w:proofErr w:type="gramStart"/>
            <w:r w:rsidRPr="00395285">
              <w:rPr>
                <w:rFonts w:eastAsia="標楷體"/>
                <w:color w:val="000000" w:themeColor="text1"/>
                <w:sz w:val="28"/>
                <w:szCs w:val="28"/>
              </w:rPr>
              <w:t>分數均須達</w:t>
            </w:r>
            <w:proofErr w:type="gramEnd"/>
            <w:r w:rsidRPr="00395285">
              <w:rPr>
                <w:rFonts w:eastAsia="標楷體"/>
                <w:color w:val="000000" w:themeColor="text1"/>
                <w:sz w:val="28"/>
                <w:szCs w:val="28"/>
              </w:rPr>
              <w:t>75</w:t>
            </w:r>
            <w:r w:rsidRPr="00395285">
              <w:rPr>
                <w:rFonts w:eastAsia="標楷體"/>
                <w:color w:val="000000" w:themeColor="text1"/>
                <w:sz w:val="28"/>
                <w:szCs w:val="28"/>
              </w:rPr>
              <w:t>分以上。</w:t>
            </w:r>
          </w:p>
          <w:p w14:paraId="3A4AEA5B" w14:textId="77777777" w:rsidR="00F05B43" w:rsidRPr="00395285" w:rsidRDefault="00B76B0E" w:rsidP="00B76B0E">
            <w:pPr>
              <w:pStyle w:val="ad"/>
              <w:numPr>
                <w:ilvl w:val="0"/>
                <w:numId w:val="5"/>
              </w:numPr>
              <w:tabs>
                <w:tab w:val="left" w:pos="709"/>
              </w:tabs>
              <w:spacing w:before="100" w:beforeAutospacing="1" w:after="100" w:afterAutospacing="1" w:line="480" w:lineRule="exact"/>
              <w:ind w:leftChars="0"/>
              <w:contextualSpacing/>
              <w:jc w:val="both"/>
              <w:rPr>
                <w:rFonts w:eastAsia="標楷體"/>
                <w:color w:val="000000" w:themeColor="text1"/>
                <w:sz w:val="28"/>
                <w:szCs w:val="28"/>
              </w:rPr>
            </w:pPr>
            <w:r w:rsidRPr="00395285">
              <w:rPr>
                <w:rFonts w:eastAsia="標楷體"/>
                <w:color w:val="000000" w:themeColor="text1"/>
                <w:sz w:val="28"/>
                <w:szCs w:val="28"/>
              </w:rPr>
              <w:t>實際核定名額及金額，得視各計畫內容、規模、預計輔導</w:t>
            </w:r>
            <w:proofErr w:type="gramStart"/>
            <w:r w:rsidRPr="00395285">
              <w:rPr>
                <w:rFonts w:eastAsia="標楷體"/>
                <w:color w:val="000000" w:themeColor="text1"/>
                <w:sz w:val="28"/>
                <w:szCs w:val="28"/>
              </w:rPr>
              <w:t>社造點</w:t>
            </w:r>
            <w:proofErr w:type="gramEnd"/>
            <w:r w:rsidRPr="00395285">
              <w:rPr>
                <w:rFonts w:eastAsia="標楷體"/>
                <w:color w:val="000000" w:themeColor="text1"/>
                <w:sz w:val="28"/>
                <w:szCs w:val="28"/>
              </w:rPr>
              <w:t>數量及預算編列等狀況酌予增減。</w:t>
            </w:r>
          </w:p>
          <w:p w14:paraId="323BD18B" w14:textId="2AED5EAA" w:rsidR="00712E94" w:rsidRPr="00395285" w:rsidRDefault="00712E94" w:rsidP="00B76B0E">
            <w:pPr>
              <w:pStyle w:val="ad"/>
              <w:numPr>
                <w:ilvl w:val="0"/>
                <w:numId w:val="5"/>
              </w:numPr>
              <w:tabs>
                <w:tab w:val="left" w:pos="709"/>
              </w:tabs>
              <w:spacing w:before="100" w:beforeAutospacing="1" w:after="100" w:afterAutospacing="1" w:line="480" w:lineRule="exact"/>
              <w:ind w:leftChars="0"/>
              <w:contextualSpacing/>
              <w:jc w:val="both"/>
              <w:rPr>
                <w:rFonts w:eastAsia="標楷體"/>
                <w:color w:val="000000" w:themeColor="text1"/>
                <w:sz w:val="28"/>
                <w:szCs w:val="28"/>
              </w:rPr>
            </w:pPr>
            <w:r w:rsidRPr="00395285">
              <w:rPr>
                <w:rFonts w:eastAsia="標楷體" w:hint="eastAsia"/>
                <w:color w:val="000000" w:themeColor="text1"/>
                <w:sz w:val="28"/>
                <w:szCs w:val="28"/>
              </w:rPr>
              <w:t>評審小組得依公所提</w:t>
            </w:r>
            <w:r w:rsidR="0058384D" w:rsidRPr="00395285">
              <w:rPr>
                <w:rFonts w:eastAsia="標楷體" w:hint="eastAsia"/>
                <w:color w:val="000000" w:themeColor="text1"/>
                <w:sz w:val="28"/>
                <w:szCs w:val="28"/>
              </w:rPr>
              <w:t>報</w:t>
            </w:r>
            <w:r w:rsidRPr="00395285">
              <w:rPr>
                <w:rFonts w:eastAsia="標楷體" w:hint="eastAsia"/>
                <w:color w:val="000000" w:themeColor="text1"/>
                <w:sz w:val="28"/>
                <w:szCs w:val="28"/>
              </w:rPr>
              <w:t>之計畫內容</w:t>
            </w:r>
            <w:r w:rsidR="0058384D" w:rsidRPr="00395285">
              <w:rPr>
                <w:rFonts w:eastAsia="標楷體" w:hint="eastAsia"/>
                <w:color w:val="000000" w:themeColor="text1"/>
                <w:sz w:val="28"/>
                <w:szCs w:val="28"/>
              </w:rPr>
              <w:t>完整度</w:t>
            </w:r>
            <w:r w:rsidRPr="00395285">
              <w:rPr>
                <w:rFonts w:eastAsia="標楷體" w:hint="eastAsia"/>
                <w:color w:val="000000" w:themeColor="text1"/>
                <w:sz w:val="28"/>
                <w:szCs w:val="28"/>
              </w:rPr>
              <w:t>及量能等</w:t>
            </w:r>
            <w:r w:rsidR="0058384D" w:rsidRPr="00395285">
              <w:rPr>
                <w:rFonts w:eastAsia="標楷體" w:hint="eastAsia"/>
                <w:color w:val="000000" w:themeColor="text1"/>
                <w:sz w:val="28"/>
                <w:szCs w:val="28"/>
              </w:rPr>
              <w:t>評估</w:t>
            </w:r>
            <w:r w:rsidRPr="00395285">
              <w:rPr>
                <w:rFonts w:eastAsia="標楷體" w:hint="eastAsia"/>
                <w:color w:val="000000" w:themeColor="text1"/>
                <w:sz w:val="28"/>
                <w:szCs w:val="28"/>
              </w:rPr>
              <w:t>，酌予核定金額</w:t>
            </w:r>
            <w:r w:rsidR="00AA33C0" w:rsidRPr="00395285">
              <w:rPr>
                <w:rFonts w:eastAsia="標楷體" w:hint="eastAsia"/>
                <w:color w:val="000000" w:themeColor="text1"/>
                <w:sz w:val="28"/>
                <w:szCs w:val="28"/>
              </w:rPr>
              <w:t>，並指定執行</w:t>
            </w:r>
            <w:r w:rsidR="0058384D" w:rsidRPr="00395285">
              <w:rPr>
                <w:rFonts w:eastAsia="標楷體" w:hint="eastAsia"/>
                <w:color w:val="000000" w:themeColor="text1"/>
                <w:sz w:val="28"/>
                <w:szCs w:val="28"/>
              </w:rPr>
              <w:t>部分工作項目。</w:t>
            </w:r>
          </w:p>
        </w:tc>
      </w:tr>
    </w:tbl>
    <w:p w14:paraId="0839503C" w14:textId="77777777" w:rsidR="00266C9E" w:rsidRPr="00395285" w:rsidRDefault="00266C9E" w:rsidP="00266C9E">
      <w:pPr>
        <w:tabs>
          <w:tab w:val="left" w:pos="709"/>
        </w:tabs>
        <w:spacing w:before="100" w:beforeAutospacing="1" w:after="100" w:afterAutospacing="1" w:line="480" w:lineRule="exact"/>
        <w:contextualSpacing/>
        <w:rPr>
          <w:rFonts w:eastAsia="標楷體"/>
          <w:color w:val="000000" w:themeColor="text1"/>
          <w:kern w:val="0"/>
          <w:sz w:val="28"/>
          <w:szCs w:val="28"/>
        </w:rPr>
      </w:pPr>
    </w:p>
    <w:p w14:paraId="374EADD6" w14:textId="77777777" w:rsidR="006274B3" w:rsidRPr="00395285" w:rsidRDefault="006274B3" w:rsidP="001B2E0F">
      <w:pPr>
        <w:pStyle w:val="ad"/>
        <w:tabs>
          <w:tab w:val="left" w:pos="709"/>
        </w:tabs>
        <w:spacing w:before="100" w:beforeAutospacing="1" w:after="100" w:afterAutospacing="1" w:line="480" w:lineRule="exact"/>
        <w:ind w:leftChars="0" w:left="709"/>
        <w:contextualSpacing/>
        <w:rPr>
          <w:rFonts w:eastAsia="標楷體"/>
          <w:color w:val="000000" w:themeColor="text1"/>
          <w:kern w:val="0"/>
          <w:sz w:val="28"/>
          <w:szCs w:val="28"/>
        </w:rPr>
      </w:pPr>
    </w:p>
    <w:p w14:paraId="48E356AD" w14:textId="3789AA15" w:rsidR="006E17D7" w:rsidRPr="00395285" w:rsidRDefault="00607974" w:rsidP="002E1927">
      <w:pPr>
        <w:pStyle w:val="ad"/>
        <w:numPr>
          <w:ilvl w:val="0"/>
          <w:numId w:val="4"/>
        </w:numPr>
        <w:tabs>
          <w:tab w:val="left" w:pos="709"/>
        </w:tabs>
        <w:spacing w:before="100" w:beforeAutospacing="1" w:after="100" w:afterAutospacing="1" w:line="480" w:lineRule="exact"/>
        <w:ind w:leftChars="0" w:left="709" w:hanging="639"/>
        <w:contextualSpacing/>
        <w:rPr>
          <w:rFonts w:eastAsia="標楷體"/>
          <w:color w:val="000000" w:themeColor="text1"/>
          <w:kern w:val="0"/>
          <w:sz w:val="28"/>
          <w:szCs w:val="28"/>
        </w:rPr>
      </w:pPr>
      <w:r w:rsidRPr="00395285">
        <w:rPr>
          <w:rFonts w:eastAsia="標楷體"/>
          <w:color w:val="000000" w:themeColor="text1"/>
          <w:sz w:val="28"/>
          <w:szCs w:val="28"/>
        </w:rPr>
        <w:lastRenderedPageBreak/>
        <w:t>區公所配合事項：</w:t>
      </w:r>
    </w:p>
    <w:p w14:paraId="66A0A6B9" w14:textId="0B8CAF94" w:rsidR="00A1355B" w:rsidRPr="00395285" w:rsidRDefault="00607974" w:rsidP="006E17D7">
      <w:pPr>
        <w:pStyle w:val="ad"/>
        <w:numPr>
          <w:ilvl w:val="0"/>
          <w:numId w:val="14"/>
        </w:numPr>
        <w:spacing w:beforeLines="50" w:before="180" w:after="100" w:afterAutospacing="1" w:line="480" w:lineRule="exact"/>
        <w:ind w:leftChars="0"/>
        <w:contextualSpacing/>
        <w:rPr>
          <w:rFonts w:eastAsia="標楷體"/>
          <w:color w:val="000000" w:themeColor="text1"/>
          <w:sz w:val="28"/>
          <w:szCs w:val="28"/>
        </w:rPr>
      </w:pPr>
      <w:r w:rsidRPr="00395285">
        <w:rPr>
          <w:rFonts w:eastAsia="標楷體"/>
          <w:color w:val="000000" w:themeColor="text1"/>
          <w:sz w:val="28"/>
          <w:szCs w:val="28"/>
        </w:rPr>
        <w:t>為</w:t>
      </w:r>
      <w:r w:rsidR="00DB0E07" w:rsidRPr="00395285">
        <w:rPr>
          <w:rFonts w:eastAsia="標楷體"/>
          <w:color w:val="000000" w:themeColor="text1"/>
          <w:sz w:val="28"/>
          <w:szCs w:val="28"/>
        </w:rPr>
        <w:t>落實本計畫</w:t>
      </w:r>
      <w:r w:rsidRPr="00395285">
        <w:rPr>
          <w:rFonts w:eastAsia="標楷體"/>
          <w:color w:val="000000" w:themeColor="text1"/>
          <w:sz w:val="28"/>
          <w:szCs w:val="28"/>
        </w:rPr>
        <w:t>行政社造化</w:t>
      </w:r>
      <w:r w:rsidR="00DB0E07" w:rsidRPr="00395285">
        <w:rPr>
          <w:rFonts w:eastAsia="標楷體"/>
          <w:color w:val="000000" w:themeColor="text1"/>
          <w:sz w:val="28"/>
          <w:szCs w:val="28"/>
        </w:rPr>
        <w:t>精神</w:t>
      </w:r>
      <w:r w:rsidRPr="00395285">
        <w:rPr>
          <w:rFonts w:eastAsia="標楷體"/>
          <w:color w:val="000000" w:themeColor="text1"/>
          <w:sz w:val="28"/>
          <w:szCs w:val="28"/>
        </w:rPr>
        <w:t>，</w:t>
      </w:r>
      <w:r w:rsidR="008A6B4C" w:rsidRPr="00395285">
        <w:rPr>
          <w:rFonts w:eastAsia="標楷體"/>
          <w:color w:val="000000" w:themeColor="text1"/>
          <w:sz w:val="28"/>
          <w:szCs w:val="28"/>
        </w:rPr>
        <w:t>各</w:t>
      </w:r>
      <w:r w:rsidR="00DB0E07" w:rsidRPr="00395285">
        <w:rPr>
          <w:rFonts w:eastAsia="標楷體"/>
          <w:color w:val="000000" w:themeColor="text1"/>
          <w:sz w:val="28"/>
          <w:szCs w:val="28"/>
        </w:rPr>
        <w:t>提案</w:t>
      </w:r>
      <w:r w:rsidR="00470620" w:rsidRPr="00395285">
        <w:rPr>
          <w:rFonts w:eastAsia="標楷體"/>
          <w:color w:val="000000" w:themeColor="text1"/>
          <w:sz w:val="28"/>
          <w:szCs w:val="28"/>
        </w:rPr>
        <w:t>的</w:t>
      </w:r>
      <w:r w:rsidR="00DB0E07" w:rsidRPr="00395285">
        <w:rPr>
          <w:rFonts w:eastAsia="標楷體"/>
          <w:color w:val="000000" w:themeColor="text1"/>
          <w:sz w:val="28"/>
          <w:szCs w:val="28"/>
        </w:rPr>
        <w:t>區</w:t>
      </w:r>
      <w:r w:rsidR="008A6B4C" w:rsidRPr="00395285">
        <w:rPr>
          <w:rFonts w:eastAsia="標楷體"/>
          <w:color w:val="000000" w:themeColor="text1"/>
          <w:sz w:val="28"/>
          <w:szCs w:val="28"/>
        </w:rPr>
        <w:t>公所</w:t>
      </w:r>
      <w:r w:rsidR="00730924" w:rsidRPr="00395285">
        <w:rPr>
          <w:rFonts w:eastAsia="標楷體"/>
          <w:color w:val="000000" w:themeColor="text1"/>
          <w:sz w:val="28"/>
          <w:szCs w:val="28"/>
        </w:rPr>
        <w:t>須</w:t>
      </w:r>
      <w:proofErr w:type="gramStart"/>
      <w:r w:rsidR="00A1355B" w:rsidRPr="00395285">
        <w:rPr>
          <w:rFonts w:eastAsia="標楷體"/>
          <w:color w:val="000000" w:themeColor="text1"/>
          <w:sz w:val="28"/>
          <w:szCs w:val="28"/>
        </w:rPr>
        <w:t>成立</w:t>
      </w:r>
      <w:r w:rsidR="00CD77A3" w:rsidRPr="00395285">
        <w:rPr>
          <w:rFonts w:eastAsia="標楷體"/>
          <w:color w:val="000000" w:themeColor="text1"/>
          <w:sz w:val="28"/>
          <w:szCs w:val="28"/>
        </w:rPr>
        <w:t>跨課室</w:t>
      </w:r>
      <w:proofErr w:type="gramEnd"/>
      <w:r w:rsidR="00A1355B" w:rsidRPr="00395285">
        <w:rPr>
          <w:rFonts w:eastAsia="標楷體"/>
          <w:color w:val="000000" w:themeColor="text1"/>
          <w:sz w:val="28"/>
          <w:szCs w:val="28"/>
        </w:rPr>
        <w:t>「社區營造推動小組」</w:t>
      </w:r>
      <w:r w:rsidR="00DB0E07" w:rsidRPr="00395285">
        <w:rPr>
          <w:rFonts w:eastAsia="標楷體"/>
          <w:color w:val="000000" w:themeColor="text1"/>
          <w:sz w:val="28"/>
          <w:szCs w:val="28"/>
        </w:rPr>
        <w:t>（</w:t>
      </w:r>
      <w:r w:rsidR="00994108" w:rsidRPr="00395285">
        <w:rPr>
          <w:rFonts w:eastAsia="標楷體"/>
          <w:color w:val="000000" w:themeColor="text1"/>
          <w:sz w:val="28"/>
          <w:szCs w:val="28"/>
        </w:rPr>
        <w:t>小組</w:t>
      </w:r>
      <w:r w:rsidR="00DB0E07" w:rsidRPr="00395285">
        <w:rPr>
          <w:rFonts w:eastAsia="標楷體"/>
          <w:color w:val="000000" w:themeColor="text1"/>
          <w:sz w:val="28"/>
          <w:szCs w:val="28"/>
        </w:rPr>
        <w:t>機制可因地制宜）</w:t>
      </w:r>
      <w:r w:rsidRPr="00395285">
        <w:rPr>
          <w:rFonts w:eastAsia="標楷體"/>
          <w:color w:val="000000" w:themeColor="text1"/>
          <w:sz w:val="28"/>
          <w:szCs w:val="28"/>
        </w:rPr>
        <w:t>，</w:t>
      </w:r>
      <w:r w:rsidR="00DB0E07" w:rsidRPr="00395285">
        <w:rPr>
          <w:rFonts w:eastAsia="標楷體"/>
          <w:color w:val="000000" w:themeColor="text1"/>
          <w:sz w:val="28"/>
          <w:szCs w:val="28"/>
        </w:rPr>
        <w:t>以利計畫推動</w:t>
      </w:r>
      <w:r w:rsidRPr="00395285">
        <w:rPr>
          <w:rFonts w:eastAsia="標楷體"/>
          <w:color w:val="000000" w:themeColor="text1"/>
          <w:sz w:val="28"/>
          <w:szCs w:val="28"/>
        </w:rPr>
        <w:t>。</w:t>
      </w:r>
    </w:p>
    <w:p w14:paraId="055AE841" w14:textId="3867F9F8" w:rsidR="006E17D7" w:rsidRPr="00395285" w:rsidRDefault="006E17D7" w:rsidP="006E17D7">
      <w:pPr>
        <w:pStyle w:val="ad"/>
        <w:numPr>
          <w:ilvl w:val="0"/>
          <w:numId w:val="14"/>
        </w:numPr>
        <w:spacing w:beforeLines="50" w:before="180" w:after="100" w:afterAutospacing="1" w:line="480" w:lineRule="exact"/>
        <w:ind w:leftChars="0"/>
        <w:contextualSpacing/>
        <w:rPr>
          <w:rFonts w:eastAsia="標楷體"/>
          <w:color w:val="000000" w:themeColor="text1"/>
          <w:sz w:val="28"/>
          <w:szCs w:val="28"/>
        </w:rPr>
      </w:pPr>
      <w:r w:rsidRPr="00395285">
        <w:rPr>
          <w:rFonts w:eastAsia="標楷體" w:hint="eastAsia"/>
          <w:color w:val="000000" w:themeColor="text1"/>
          <w:sz w:val="28"/>
          <w:szCs w:val="28"/>
        </w:rPr>
        <w:t>配合填報</w:t>
      </w:r>
      <w:proofErr w:type="gramStart"/>
      <w:r w:rsidRPr="00395285">
        <w:rPr>
          <w:rFonts w:eastAsia="標楷體" w:hint="eastAsia"/>
          <w:color w:val="000000" w:themeColor="text1"/>
          <w:sz w:val="28"/>
          <w:szCs w:val="28"/>
        </w:rPr>
        <w:t>文化部或本</w:t>
      </w:r>
      <w:proofErr w:type="gramEnd"/>
      <w:r w:rsidRPr="00395285">
        <w:rPr>
          <w:rFonts w:eastAsia="標楷體" w:hint="eastAsia"/>
          <w:color w:val="000000" w:themeColor="text1"/>
          <w:sz w:val="28"/>
          <w:szCs w:val="28"/>
        </w:rPr>
        <w:t>局調查社區營造業務相關資料，並檢核所輔導之社區、單位或個</w:t>
      </w:r>
      <w:r w:rsidR="005D2553" w:rsidRPr="00395285">
        <w:rPr>
          <w:rFonts w:eastAsia="標楷體" w:hint="eastAsia"/>
          <w:color w:val="000000" w:themeColor="text1"/>
          <w:sz w:val="28"/>
          <w:szCs w:val="28"/>
        </w:rPr>
        <w:t>人填報</w:t>
      </w:r>
      <w:r w:rsidRPr="00395285">
        <w:rPr>
          <w:rFonts w:eastAsia="標楷體" w:hint="eastAsia"/>
          <w:color w:val="000000" w:themeColor="text1"/>
          <w:sz w:val="28"/>
          <w:szCs w:val="28"/>
        </w:rPr>
        <w:t>資料</w:t>
      </w:r>
      <w:r w:rsidR="000B5E3A" w:rsidRPr="00395285">
        <w:rPr>
          <w:rFonts w:eastAsia="標楷體" w:hint="eastAsia"/>
          <w:color w:val="000000" w:themeColor="text1"/>
          <w:sz w:val="28"/>
          <w:szCs w:val="28"/>
        </w:rPr>
        <w:t>(</w:t>
      </w:r>
      <w:r w:rsidR="000B5E3A" w:rsidRPr="00395285">
        <w:rPr>
          <w:rFonts w:eastAsia="標楷體" w:hint="eastAsia"/>
          <w:color w:val="000000" w:themeColor="text1"/>
          <w:sz w:val="28"/>
          <w:szCs w:val="28"/>
        </w:rPr>
        <w:t>含社區營造點</w:t>
      </w:r>
      <w:proofErr w:type="gramStart"/>
      <w:r w:rsidR="000B5E3A" w:rsidRPr="00395285">
        <w:rPr>
          <w:rFonts w:eastAsia="標楷體" w:hint="eastAsia"/>
          <w:color w:val="000000" w:themeColor="text1"/>
          <w:sz w:val="28"/>
          <w:szCs w:val="28"/>
        </w:rPr>
        <w:t>成果</w:t>
      </w:r>
      <w:r w:rsidR="00687741" w:rsidRPr="00395285">
        <w:rPr>
          <w:rFonts w:eastAsia="標楷體" w:hint="eastAsia"/>
          <w:color w:val="000000" w:themeColor="text1"/>
          <w:sz w:val="28"/>
          <w:szCs w:val="28"/>
        </w:rPr>
        <w:t>線上</w:t>
      </w:r>
      <w:r w:rsidR="000B5E3A" w:rsidRPr="00395285">
        <w:rPr>
          <w:rFonts w:eastAsia="標楷體" w:hint="eastAsia"/>
          <w:color w:val="000000" w:themeColor="text1"/>
          <w:sz w:val="28"/>
          <w:szCs w:val="28"/>
        </w:rPr>
        <w:t>填報</w:t>
      </w:r>
      <w:proofErr w:type="gramEnd"/>
      <w:r w:rsidR="000B5E3A" w:rsidRPr="00395285">
        <w:rPr>
          <w:rFonts w:eastAsia="標楷體" w:hint="eastAsia"/>
          <w:color w:val="000000" w:themeColor="text1"/>
          <w:sz w:val="28"/>
          <w:szCs w:val="28"/>
        </w:rPr>
        <w:t>)</w:t>
      </w:r>
      <w:r w:rsidRPr="00395285">
        <w:rPr>
          <w:rFonts w:eastAsia="標楷體" w:hint="eastAsia"/>
          <w:color w:val="000000" w:themeColor="text1"/>
          <w:sz w:val="28"/>
          <w:szCs w:val="28"/>
        </w:rPr>
        <w:t>正確性。</w:t>
      </w:r>
    </w:p>
    <w:p w14:paraId="3C2907B6" w14:textId="6F2406A7" w:rsidR="00DC2367" w:rsidRPr="00395285" w:rsidRDefault="00334705" w:rsidP="002E1927">
      <w:pPr>
        <w:pStyle w:val="ad"/>
        <w:numPr>
          <w:ilvl w:val="0"/>
          <w:numId w:val="4"/>
        </w:numPr>
        <w:tabs>
          <w:tab w:val="left" w:pos="709"/>
        </w:tabs>
        <w:spacing w:before="100" w:beforeAutospacing="1" w:after="100" w:afterAutospacing="1" w:line="480" w:lineRule="exact"/>
        <w:ind w:leftChars="0"/>
        <w:contextualSpacing/>
        <w:rPr>
          <w:rFonts w:eastAsia="標楷體"/>
          <w:color w:val="000000" w:themeColor="text1"/>
          <w:sz w:val="28"/>
          <w:szCs w:val="28"/>
        </w:rPr>
      </w:pPr>
      <w:r w:rsidRPr="00395285">
        <w:rPr>
          <w:rFonts w:eastAsia="標楷體"/>
          <w:color w:val="000000" w:themeColor="text1"/>
          <w:sz w:val="28"/>
          <w:szCs w:val="28"/>
        </w:rPr>
        <w:t>計畫執行時程：自</w:t>
      </w:r>
      <w:r w:rsidR="003E530B" w:rsidRPr="00395285">
        <w:rPr>
          <w:rFonts w:eastAsia="標楷體"/>
          <w:color w:val="000000" w:themeColor="text1"/>
          <w:sz w:val="28"/>
          <w:szCs w:val="28"/>
        </w:rPr>
        <w:t>本</w:t>
      </w:r>
      <w:r w:rsidRPr="00395285">
        <w:rPr>
          <w:rFonts w:eastAsia="標楷體"/>
          <w:color w:val="000000" w:themeColor="text1"/>
          <w:sz w:val="28"/>
          <w:szCs w:val="28"/>
        </w:rPr>
        <w:t>計畫核定日起至</w:t>
      </w:r>
      <w:r w:rsidR="0036787E" w:rsidRPr="00395285">
        <w:rPr>
          <w:rFonts w:eastAsia="標楷體"/>
          <w:color w:val="000000" w:themeColor="text1"/>
          <w:sz w:val="28"/>
          <w:szCs w:val="28"/>
        </w:rPr>
        <w:t>11</w:t>
      </w:r>
      <w:r w:rsidR="00BC67AE" w:rsidRPr="00395285">
        <w:rPr>
          <w:rFonts w:eastAsia="標楷體" w:hint="eastAsia"/>
          <w:color w:val="000000" w:themeColor="text1"/>
          <w:sz w:val="28"/>
          <w:szCs w:val="28"/>
        </w:rPr>
        <w:t>4</w:t>
      </w:r>
      <w:r w:rsidR="0036787E" w:rsidRPr="00395285">
        <w:rPr>
          <w:rFonts w:eastAsia="標楷體"/>
          <w:color w:val="000000" w:themeColor="text1"/>
          <w:sz w:val="28"/>
          <w:szCs w:val="28"/>
        </w:rPr>
        <w:t>年</w:t>
      </w:r>
      <w:r w:rsidR="00E5227F" w:rsidRPr="00395285">
        <w:rPr>
          <w:rFonts w:eastAsia="標楷體"/>
          <w:color w:val="000000" w:themeColor="text1"/>
          <w:sz w:val="28"/>
          <w:szCs w:val="28"/>
        </w:rPr>
        <w:t>11</w:t>
      </w:r>
      <w:r w:rsidRPr="00395285">
        <w:rPr>
          <w:rFonts w:eastAsia="標楷體"/>
          <w:color w:val="000000" w:themeColor="text1"/>
          <w:sz w:val="28"/>
          <w:szCs w:val="28"/>
        </w:rPr>
        <w:t>月</w:t>
      </w:r>
      <w:r w:rsidR="006B5374" w:rsidRPr="00395285">
        <w:rPr>
          <w:rFonts w:eastAsia="標楷體"/>
          <w:color w:val="000000" w:themeColor="text1"/>
          <w:sz w:val="28"/>
          <w:szCs w:val="28"/>
        </w:rPr>
        <w:t>30</w:t>
      </w:r>
      <w:r w:rsidRPr="00395285">
        <w:rPr>
          <w:rFonts w:eastAsia="標楷體"/>
          <w:color w:val="000000" w:themeColor="text1"/>
          <w:sz w:val="28"/>
          <w:szCs w:val="28"/>
        </w:rPr>
        <w:t>日止。</w:t>
      </w:r>
    </w:p>
    <w:p w14:paraId="0D19984D" w14:textId="77777777" w:rsidR="00A60974" w:rsidRPr="00395285" w:rsidRDefault="00A60974" w:rsidP="002E1927">
      <w:pPr>
        <w:pStyle w:val="ad"/>
        <w:numPr>
          <w:ilvl w:val="0"/>
          <w:numId w:val="4"/>
        </w:numPr>
        <w:tabs>
          <w:tab w:val="left" w:pos="709"/>
        </w:tabs>
        <w:spacing w:beforeLines="50" w:before="180" w:after="100" w:afterAutospacing="1" w:line="480" w:lineRule="exact"/>
        <w:ind w:leftChars="0"/>
        <w:contextualSpacing/>
        <w:rPr>
          <w:rFonts w:eastAsia="標楷體"/>
          <w:color w:val="000000" w:themeColor="text1"/>
          <w:sz w:val="28"/>
          <w:szCs w:val="28"/>
        </w:rPr>
      </w:pPr>
      <w:r w:rsidRPr="00395285">
        <w:rPr>
          <w:rFonts w:eastAsia="標楷體"/>
          <w:color w:val="000000" w:themeColor="text1"/>
          <w:sz w:val="28"/>
          <w:szCs w:val="28"/>
        </w:rPr>
        <w:t>計畫修正及經費核定撥款：</w:t>
      </w:r>
    </w:p>
    <w:p w14:paraId="29F48AE1" w14:textId="370F9741" w:rsidR="00A60974" w:rsidRPr="00395285" w:rsidRDefault="00A60974" w:rsidP="00551367">
      <w:pPr>
        <w:spacing w:beforeLines="50" w:before="180" w:after="100" w:afterAutospacing="1" w:line="480" w:lineRule="exact"/>
        <w:ind w:left="840" w:hangingChars="300" w:hanging="840"/>
        <w:contextualSpacing/>
        <w:rPr>
          <w:rFonts w:eastAsia="標楷體"/>
          <w:color w:val="000000" w:themeColor="text1"/>
          <w:sz w:val="28"/>
          <w:szCs w:val="28"/>
        </w:rPr>
      </w:pPr>
      <w:r w:rsidRPr="00395285">
        <w:rPr>
          <w:rFonts w:eastAsia="標楷體"/>
          <w:color w:val="000000" w:themeColor="text1"/>
          <w:sz w:val="28"/>
          <w:szCs w:val="28"/>
        </w:rPr>
        <w:t>（一）提案單位提出計畫書，經本案</w:t>
      </w:r>
      <w:r w:rsidR="002A1C1E" w:rsidRPr="00395285">
        <w:rPr>
          <w:rFonts w:eastAsia="標楷體" w:hint="eastAsia"/>
          <w:color w:val="000000" w:themeColor="text1"/>
          <w:sz w:val="28"/>
          <w:szCs w:val="28"/>
        </w:rPr>
        <w:t>評審</w:t>
      </w:r>
      <w:r w:rsidRPr="00395285">
        <w:rPr>
          <w:rFonts w:eastAsia="標楷體"/>
          <w:color w:val="000000" w:themeColor="text1"/>
          <w:sz w:val="28"/>
          <w:szCs w:val="28"/>
        </w:rPr>
        <w:t>小組進行評審獲選後，由本局直接</w:t>
      </w:r>
      <w:proofErr w:type="gramStart"/>
      <w:r w:rsidRPr="00395285">
        <w:rPr>
          <w:rFonts w:eastAsia="標楷體"/>
          <w:color w:val="000000" w:themeColor="text1"/>
          <w:sz w:val="28"/>
          <w:szCs w:val="28"/>
        </w:rPr>
        <w:t>核撥委辦</w:t>
      </w:r>
      <w:proofErr w:type="gramEnd"/>
      <w:r w:rsidRPr="00395285">
        <w:rPr>
          <w:rFonts w:eastAsia="標楷體"/>
          <w:color w:val="000000" w:themeColor="text1"/>
          <w:sz w:val="28"/>
          <w:szCs w:val="28"/>
        </w:rPr>
        <w:t>經費</w:t>
      </w:r>
      <w:r w:rsidR="00081C4E" w:rsidRPr="00395285">
        <w:rPr>
          <w:rFonts w:eastAsia="標楷體" w:hint="eastAsia"/>
          <w:color w:val="000000" w:themeColor="text1"/>
          <w:sz w:val="28"/>
          <w:szCs w:val="28"/>
        </w:rPr>
        <w:t>，如為和平區公所</w:t>
      </w:r>
      <w:proofErr w:type="gramStart"/>
      <w:r w:rsidR="00081C4E" w:rsidRPr="00395285">
        <w:rPr>
          <w:rFonts w:eastAsia="標楷體" w:hint="eastAsia"/>
          <w:color w:val="000000" w:themeColor="text1"/>
          <w:sz w:val="28"/>
          <w:szCs w:val="28"/>
        </w:rPr>
        <w:t>入選則核撥</w:t>
      </w:r>
      <w:proofErr w:type="gramEnd"/>
      <w:r w:rsidR="00081C4E" w:rsidRPr="00395285">
        <w:rPr>
          <w:rFonts w:eastAsia="標楷體" w:hint="eastAsia"/>
          <w:color w:val="000000" w:themeColor="text1"/>
          <w:sz w:val="28"/>
          <w:szCs w:val="28"/>
        </w:rPr>
        <w:t>補助經費</w:t>
      </w:r>
      <w:r w:rsidRPr="00395285">
        <w:rPr>
          <w:rFonts w:eastAsia="標楷體"/>
          <w:color w:val="000000" w:themeColor="text1"/>
          <w:sz w:val="28"/>
          <w:szCs w:val="28"/>
        </w:rPr>
        <w:t>。</w:t>
      </w:r>
    </w:p>
    <w:p w14:paraId="2580A977" w14:textId="0EA7A644" w:rsidR="00A60974" w:rsidRPr="00395285" w:rsidRDefault="00A60974" w:rsidP="00801662">
      <w:pPr>
        <w:spacing w:before="100" w:beforeAutospacing="1" w:after="100" w:afterAutospacing="1" w:line="480" w:lineRule="exact"/>
        <w:ind w:left="840" w:hangingChars="300" w:hanging="840"/>
        <w:contextualSpacing/>
        <w:rPr>
          <w:rFonts w:eastAsia="標楷體"/>
          <w:color w:val="000000" w:themeColor="text1"/>
          <w:sz w:val="28"/>
          <w:szCs w:val="28"/>
        </w:rPr>
      </w:pPr>
      <w:r w:rsidRPr="00395285">
        <w:rPr>
          <w:rFonts w:eastAsia="標楷體"/>
          <w:color w:val="000000" w:themeColor="text1"/>
          <w:sz w:val="28"/>
          <w:szCs w:val="28"/>
        </w:rPr>
        <w:t>（二）入選</w:t>
      </w:r>
      <w:r w:rsidR="00557EC4" w:rsidRPr="00395285">
        <w:rPr>
          <w:rFonts w:eastAsia="標楷體"/>
          <w:color w:val="000000" w:themeColor="text1"/>
          <w:sz w:val="28"/>
          <w:szCs w:val="28"/>
        </w:rPr>
        <w:t>之</w:t>
      </w:r>
      <w:r w:rsidRPr="00395285">
        <w:rPr>
          <w:rFonts w:eastAsia="標楷體"/>
          <w:color w:val="000000" w:themeColor="text1"/>
          <w:sz w:val="28"/>
          <w:szCs w:val="28"/>
        </w:rPr>
        <w:t>區公所應配合本局所訂期限，依最後核定經費額度，調整金額，並函送修正計畫書</w:t>
      </w:r>
      <w:r w:rsidR="00DC2367" w:rsidRPr="00395285">
        <w:rPr>
          <w:rFonts w:eastAsia="標楷體"/>
          <w:color w:val="000000" w:themeColor="text1"/>
          <w:sz w:val="28"/>
          <w:szCs w:val="28"/>
        </w:rPr>
        <w:t>（</w:t>
      </w:r>
      <w:r w:rsidRPr="00395285">
        <w:rPr>
          <w:rFonts w:eastAsia="標楷體"/>
          <w:color w:val="000000" w:themeColor="text1"/>
          <w:sz w:val="28"/>
          <w:szCs w:val="28"/>
        </w:rPr>
        <w:t>含電子檔</w:t>
      </w:r>
      <w:r w:rsidR="00DC2367" w:rsidRPr="00395285">
        <w:rPr>
          <w:rFonts w:eastAsia="標楷體"/>
          <w:color w:val="000000" w:themeColor="text1"/>
          <w:sz w:val="28"/>
          <w:szCs w:val="28"/>
        </w:rPr>
        <w:t>）</w:t>
      </w:r>
      <w:r w:rsidR="00ED3A40" w:rsidRPr="00395285">
        <w:rPr>
          <w:rFonts w:eastAsia="標楷體" w:hint="eastAsia"/>
          <w:color w:val="000000" w:themeColor="text1"/>
          <w:sz w:val="28"/>
          <w:szCs w:val="28"/>
        </w:rPr>
        <w:t>1</w:t>
      </w:r>
      <w:r w:rsidRPr="00395285">
        <w:rPr>
          <w:rFonts w:eastAsia="標楷體"/>
          <w:color w:val="000000" w:themeColor="text1"/>
          <w:sz w:val="28"/>
          <w:szCs w:val="28"/>
        </w:rPr>
        <w:t>份報</w:t>
      </w:r>
      <w:r w:rsidR="00557EC4" w:rsidRPr="00395285">
        <w:rPr>
          <w:rFonts w:eastAsia="標楷體"/>
          <w:color w:val="000000" w:themeColor="text1"/>
          <w:sz w:val="28"/>
          <w:szCs w:val="28"/>
        </w:rPr>
        <w:t>本</w:t>
      </w:r>
      <w:r w:rsidRPr="00395285">
        <w:rPr>
          <w:rFonts w:eastAsia="標楷體"/>
          <w:color w:val="000000" w:themeColor="text1"/>
          <w:sz w:val="28"/>
          <w:szCs w:val="28"/>
        </w:rPr>
        <w:t>局核備。</w:t>
      </w:r>
    </w:p>
    <w:p w14:paraId="53F1F7E5" w14:textId="77777777" w:rsidR="00A60974" w:rsidRPr="00395285" w:rsidRDefault="00A60974" w:rsidP="00801662">
      <w:pPr>
        <w:spacing w:before="100" w:beforeAutospacing="1" w:after="100" w:afterAutospacing="1" w:line="480" w:lineRule="exact"/>
        <w:ind w:left="840" w:hangingChars="300" w:hanging="840"/>
        <w:contextualSpacing/>
        <w:rPr>
          <w:rFonts w:eastAsia="標楷體"/>
          <w:color w:val="000000" w:themeColor="text1"/>
          <w:sz w:val="28"/>
          <w:szCs w:val="28"/>
        </w:rPr>
      </w:pPr>
      <w:r w:rsidRPr="00395285">
        <w:rPr>
          <w:rFonts w:eastAsia="標楷體"/>
          <w:color w:val="000000" w:themeColor="text1"/>
          <w:sz w:val="28"/>
          <w:szCs w:val="28"/>
        </w:rPr>
        <w:t>（三）本計畫核定款應專款專用，不得任意變更用途。</w:t>
      </w:r>
    </w:p>
    <w:p w14:paraId="04BFF8D7" w14:textId="05E24CE6" w:rsidR="00A60974" w:rsidRPr="00395285" w:rsidRDefault="00A60974" w:rsidP="00801662">
      <w:pPr>
        <w:spacing w:before="100" w:beforeAutospacing="1" w:after="100" w:afterAutospacing="1" w:line="480" w:lineRule="exact"/>
        <w:ind w:left="840" w:hangingChars="300" w:hanging="840"/>
        <w:contextualSpacing/>
        <w:rPr>
          <w:rFonts w:eastAsia="標楷體"/>
          <w:color w:val="000000" w:themeColor="text1"/>
          <w:sz w:val="28"/>
          <w:szCs w:val="28"/>
        </w:rPr>
      </w:pPr>
      <w:r w:rsidRPr="00395285">
        <w:rPr>
          <w:rFonts w:eastAsia="標楷體"/>
          <w:color w:val="000000" w:themeColor="text1"/>
          <w:sz w:val="28"/>
          <w:szCs w:val="28"/>
        </w:rPr>
        <w:t>（四）賸餘款繳回規定：計畫因特殊因素無法繼續執行或於年度計畫辦理結束後，針對核定的經費</w:t>
      </w:r>
      <w:r w:rsidR="00B964FF" w:rsidRPr="00395285">
        <w:rPr>
          <w:rFonts w:eastAsia="標楷體"/>
          <w:color w:val="000000" w:themeColor="text1"/>
          <w:sz w:val="28"/>
          <w:szCs w:val="28"/>
        </w:rPr>
        <w:t>倘</w:t>
      </w:r>
      <w:r w:rsidRPr="00395285">
        <w:rPr>
          <w:rFonts w:eastAsia="標楷體"/>
          <w:color w:val="000000" w:themeColor="text1"/>
          <w:sz w:val="28"/>
          <w:szCs w:val="28"/>
        </w:rPr>
        <w:t>有剩餘款項，其賸餘</w:t>
      </w:r>
      <w:r w:rsidR="00FB0F8B" w:rsidRPr="00395285">
        <w:rPr>
          <w:rFonts w:eastAsia="標楷體"/>
          <w:color w:val="000000" w:themeColor="text1"/>
          <w:sz w:val="28"/>
          <w:szCs w:val="28"/>
        </w:rPr>
        <w:t>款項</w:t>
      </w:r>
      <w:r w:rsidRPr="00395285">
        <w:rPr>
          <w:rFonts w:eastAsia="標楷體"/>
          <w:color w:val="000000" w:themeColor="text1"/>
          <w:sz w:val="28"/>
          <w:szCs w:val="28"/>
        </w:rPr>
        <w:t>應</w:t>
      </w:r>
      <w:proofErr w:type="gramStart"/>
      <w:r w:rsidRPr="00395285">
        <w:rPr>
          <w:rFonts w:eastAsia="標楷體"/>
          <w:color w:val="000000" w:themeColor="text1"/>
          <w:sz w:val="28"/>
          <w:szCs w:val="28"/>
        </w:rPr>
        <w:t>照數繳回</w:t>
      </w:r>
      <w:proofErr w:type="gramEnd"/>
      <w:r w:rsidRPr="00395285">
        <w:rPr>
          <w:rFonts w:eastAsia="標楷體"/>
          <w:color w:val="000000" w:themeColor="text1"/>
          <w:sz w:val="28"/>
          <w:szCs w:val="28"/>
        </w:rPr>
        <w:t>。</w:t>
      </w:r>
    </w:p>
    <w:p w14:paraId="53BA121E" w14:textId="2D9D0158" w:rsidR="00A60974" w:rsidRPr="00395285" w:rsidRDefault="00A60974" w:rsidP="00801662">
      <w:pPr>
        <w:spacing w:before="100" w:beforeAutospacing="1" w:after="100" w:afterAutospacing="1" w:line="480" w:lineRule="exact"/>
        <w:ind w:left="840" w:hangingChars="300" w:hanging="840"/>
        <w:contextualSpacing/>
        <w:rPr>
          <w:rFonts w:eastAsia="標楷體"/>
          <w:color w:val="000000" w:themeColor="text1"/>
          <w:sz w:val="28"/>
          <w:szCs w:val="28"/>
        </w:rPr>
      </w:pPr>
      <w:r w:rsidRPr="00395285">
        <w:rPr>
          <w:rFonts w:eastAsia="標楷體"/>
          <w:color w:val="000000" w:themeColor="text1"/>
          <w:sz w:val="28"/>
          <w:szCs w:val="28"/>
        </w:rPr>
        <w:t>（五）本案分</w:t>
      </w:r>
      <w:r w:rsidR="007F4AEA" w:rsidRPr="00395285">
        <w:rPr>
          <w:rFonts w:eastAsia="標楷體" w:hint="eastAsia"/>
          <w:color w:val="000000" w:themeColor="text1"/>
          <w:sz w:val="28"/>
          <w:szCs w:val="28"/>
        </w:rPr>
        <w:t>2</w:t>
      </w:r>
      <w:r w:rsidRPr="00395285">
        <w:rPr>
          <w:rFonts w:eastAsia="標楷體"/>
          <w:color w:val="000000" w:themeColor="text1"/>
          <w:sz w:val="28"/>
          <w:szCs w:val="28"/>
        </w:rPr>
        <w:t>期撥款：</w:t>
      </w:r>
    </w:p>
    <w:p w14:paraId="2455E3B7" w14:textId="03A37D90" w:rsidR="00A60974" w:rsidRPr="00395285" w:rsidRDefault="00A60974" w:rsidP="002E1927">
      <w:pPr>
        <w:pStyle w:val="ad"/>
        <w:numPr>
          <w:ilvl w:val="0"/>
          <w:numId w:val="7"/>
        </w:numPr>
        <w:spacing w:before="100" w:beforeAutospacing="1" w:after="100" w:afterAutospacing="1" w:line="480" w:lineRule="exact"/>
        <w:ind w:leftChars="0"/>
        <w:contextualSpacing/>
        <w:rPr>
          <w:rFonts w:eastAsia="標楷體"/>
          <w:color w:val="000000" w:themeColor="text1"/>
          <w:sz w:val="28"/>
          <w:szCs w:val="28"/>
        </w:rPr>
      </w:pPr>
      <w:r w:rsidRPr="00395285">
        <w:rPr>
          <w:rFonts w:eastAsia="標楷體"/>
          <w:color w:val="000000" w:themeColor="text1"/>
          <w:sz w:val="28"/>
          <w:szCs w:val="28"/>
        </w:rPr>
        <w:t>第一期款（</w:t>
      </w:r>
      <w:r w:rsidRPr="00395285">
        <w:rPr>
          <w:rFonts w:eastAsia="標楷體"/>
          <w:color w:val="000000" w:themeColor="text1"/>
          <w:sz w:val="28"/>
          <w:szCs w:val="28"/>
        </w:rPr>
        <w:t>80%</w:t>
      </w:r>
      <w:r w:rsidRPr="00395285">
        <w:rPr>
          <w:rFonts w:eastAsia="標楷體"/>
          <w:color w:val="000000" w:themeColor="text1"/>
          <w:sz w:val="28"/>
          <w:szCs w:val="28"/>
        </w:rPr>
        <w:t>）：計畫經本局</w:t>
      </w:r>
      <w:r w:rsidR="006E38E9" w:rsidRPr="00395285">
        <w:rPr>
          <w:rFonts w:eastAsia="標楷體"/>
          <w:color w:val="000000" w:themeColor="text1"/>
          <w:sz w:val="28"/>
          <w:szCs w:val="28"/>
        </w:rPr>
        <w:t>評審</w:t>
      </w:r>
      <w:r w:rsidRPr="00395285">
        <w:rPr>
          <w:rFonts w:eastAsia="標楷體"/>
          <w:color w:val="000000" w:themeColor="text1"/>
          <w:sz w:val="28"/>
          <w:szCs w:val="28"/>
        </w:rPr>
        <w:t>入選核定後，受委託辦理</w:t>
      </w:r>
      <w:r w:rsidR="00832285" w:rsidRPr="00395285">
        <w:rPr>
          <w:rFonts w:eastAsia="標楷體" w:hint="eastAsia"/>
          <w:color w:val="000000" w:themeColor="text1"/>
          <w:sz w:val="28"/>
          <w:szCs w:val="28"/>
        </w:rPr>
        <w:t>或補助之</w:t>
      </w:r>
      <w:r w:rsidRPr="00395285">
        <w:rPr>
          <w:rFonts w:eastAsia="標楷體"/>
          <w:color w:val="000000" w:themeColor="text1"/>
          <w:sz w:val="28"/>
          <w:szCs w:val="28"/>
        </w:rPr>
        <w:t>區公所請於期限</w:t>
      </w:r>
      <w:proofErr w:type="gramStart"/>
      <w:r w:rsidRPr="00395285">
        <w:rPr>
          <w:rFonts w:eastAsia="標楷體"/>
          <w:color w:val="000000" w:themeColor="text1"/>
          <w:sz w:val="28"/>
          <w:szCs w:val="28"/>
        </w:rPr>
        <w:t>內函</w:t>
      </w:r>
      <w:proofErr w:type="gramEnd"/>
      <w:r w:rsidRPr="00395285">
        <w:rPr>
          <w:rFonts w:eastAsia="標楷體"/>
          <w:color w:val="000000" w:themeColor="text1"/>
          <w:sz w:val="28"/>
          <w:szCs w:val="28"/>
        </w:rPr>
        <w:t>送修正計畫書</w:t>
      </w:r>
      <w:r w:rsidRPr="00395285">
        <w:rPr>
          <w:rFonts w:eastAsia="標楷體"/>
          <w:color w:val="000000" w:themeColor="text1"/>
          <w:sz w:val="28"/>
          <w:szCs w:val="28"/>
        </w:rPr>
        <w:t>1</w:t>
      </w:r>
      <w:r w:rsidRPr="00395285">
        <w:rPr>
          <w:rFonts w:eastAsia="標楷體"/>
          <w:color w:val="000000" w:themeColor="text1"/>
          <w:sz w:val="28"/>
          <w:szCs w:val="28"/>
        </w:rPr>
        <w:t>份（含電子檔）</w:t>
      </w:r>
      <w:proofErr w:type="gramStart"/>
      <w:r w:rsidRPr="00395285">
        <w:rPr>
          <w:rFonts w:eastAsia="標楷體"/>
          <w:color w:val="000000" w:themeColor="text1"/>
          <w:sz w:val="28"/>
          <w:szCs w:val="28"/>
        </w:rPr>
        <w:t>併</w:t>
      </w:r>
      <w:proofErr w:type="gramEnd"/>
      <w:r w:rsidRPr="00395285">
        <w:rPr>
          <w:rFonts w:eastAsia="標楷體"/>
          <w:color w:val="000000" w:themeColor="text1"/>
          <w:sz w:val="28"/>
          <w:szCs w:val="28"/>
        </w:rPr>
        <w:t>同第一</w:t>
      </w:r>
      <w:proofErr w:type="gramStart"/>
      <w:r w:rsidRPr="00395285">
        <w:rPr>
          <w:rFonts w:eastAsia="標楷體"/>
          <w:color w:val="000000" w:themeColor="text1"/>
          <w:sz w:val="28"/>
          <w:szCs w:val="28"/>
        </w:rPr>
        <w:t>期款領據</w:t>
      </w:r>
      <w:proofErr w:type="gramEnd"/>
      <w:r w:rsidRPr="00395285">
        <w:rPr>
          <w:rFonts w:eastAsia="標楷體"/>
          <w:color w:val="000000" w:themeColor="text1"/>
          <w:sz w:val="28"/>
          <w:szCs w:val="28"/>
        </w:rPr>
        <w:t>至本局，經本局同意核備後撥付。</w:t>
      </w:r>
    </w:p>
    <w:p w14:paraId="0E0D9CA7" w14:textId="540B8EA2" w:rsidR="00A60974" w:rsidRPr="00395285" w:rsidRDefault="00A60974" w:rsidP="002E1927">
      <w:pPr>
        <w:pStyle w:val="ad"/>
        <w:numPr>
          <w:ilvl w:val="0"/>
          <w:numId w:val="7"/>
        </w:numPr>
        <w:spacing w:before="100" w:beforeAutospacing="1" w:after="100" w:afterAutospacing="1" w:line="480" w:lineRule="exact"/>
        <w:ind w:leftChars="0"/>
        <w:contextualSpacing/>
        <w:rPr>
          <w:rFonts w:eastAsia="標楷體"/>
          <w:color w:val="000000" w:themeColor="text1"/>
          <w:sz w:val="28"/>
          <w:szCs w:val="28"/>
        </w:rPr>
      </w:pPr>
      <w:r w:rsidRPr="00395285">
        <w:rPr>
          <w:rFonts w:eastAsia="標楷體"/>
          <w:color w:val="000000" w:themeColor="text1"/>
          <w:sz w:val="28"/>
          <w:szCs w:val="28"/>
        </w:rPr>
        <w:t>第二期款（</w:t>
      </w:r>
      <w:r w:rsidRPr="00395285">
        <w:rPr>
          <w:rFonts w:eastAsia="標楷體"/>
          <w:color w:val="000000" w:themeColor="text1"/>
          <w:sz w:val="28"/>
          <w:szCs w:val="28"/>
        </w:rPr>
        <w:t>20%</w:t>
      </w:r>
      <w:r w:rsidRPr="00395285">
        <w:rPr>
          <w:rFonts w:eastAsia="標楷體"/>
          <w:color w:val="000000" w:themeColor="text1"/>
          <w:sz w:val="28"/>
          <w:szCs w:val="28"/>
        </w:rPr>
        <w:t>）：區公所於活動辦理結束</w:t>
      </w:r>
      <w:r w:rsidR="006E38E9" w:rsidRPr="00395285">
        <w:rPr>
          <w:rFonts w:eastAsia="標楷體"/>
          <w:color w:val="000000" w:themeColor="text1"/>
          <w:sz w:val="28"/>
          <w:szCs w:val="28"/>
        </w:rPr>
        <w:t>後，於規定期限</w:t>
      </w:r>
      <w:r w:rsidRPr="00395285">
        <w:rPr>
          <w:rFonts w:eastAsia="標楷體"/>
          <w:color w:val="000000" w:themeColor="text1"/>
          <w:sz w:val="28"/>
          <w:szCs w:val="28"/>
        </w:rPr>
        <w:t>內，檢送成果報告書（含文宣品）</w:t>
      </w:r>
      <w:r w:rsidR="00A34033" w:rsidRPr="00395285">
        <w:rPr>
          <w:rFonts w:eastAsia="標楷體" w:hint="eastAsia"/>
          <w:color w:val="000000" w:themeColor="text1"/>
          <w:sz w:val="28"/>
          <w:szCs w:val="28"/>
        </w:rPr>
        <w:t>1</w:t>
      </w:r>
      <w:r w:rsidRPr="00395285">
        <w:rPr>
          <w:rFonts w:eastAsia="標楷體"/>
          <w:color w:val="000000" w:themeColor="text1"/>
          <w:sz w:val="28"/>
          <w:szCs w:val="28"/>
        </w:rPr>
        <w:t>份、成果報告書電子檔、第二</w:t>
      </w:r>
      <w:proofErr w:type="gramStart"/>
      <w:r w:rsidRPr="00395285">
        <w:rPr>
          <w:rFonts w:eastAsia="標楷體"/>
          <w:color w:val="000000" w:themeColor="text1"/>
          <w:sz w:val="28"/>
          <w:szCs w:val="28"/>
        </w:rPr>
        <w:t>期款領據</w:t>
      </w:r>
      <w:proofErr w:type="gramEnd"/>
      <w:r w:rsidRPr="00395285">
        <w:rPr>
          <w:rFonts w:eastAsia="標楷體"/>
          <w:color w:val="000000" w:themeColor="text1"/>
          <w:sz w:val="28"/>
          <w:szCs w:val="28"/>
        </w:rPr>
        <w:t>、實際支用經費明細表、經費支出分攤表及電匯資料等函送本局辦理核銷結案作業。前揭事項須於</w:t>
      </w:r>
      <w:r w:rsidR="005564CE" w:rsidRPr="00395285">
        <w:rPr>
          <w:rFonts w:eastAsia="標楷體"/>
          <w:color w:val="000000" w:themeColor="text1"/>
          <w:sz w:val="28"/>
          <w:szCs w:val="28"/>
        </w:rPr>
        <w:t>11</w:t>
      </w:r>
      <w:r w:rsidR="00F77242" w:rsidRPr="00395285">
        <w:rPr>
          <w:rFonts w:eastAsia="標楷體" w:hint="eastAsia"/>
          <w:color w:val="000000" w:themeColor="text1"/>
          <w:sz w:val="28"/>
          <w:szCs w:val="28"/>
        </w:rPr>
        <w:t>4</w:t>
      </w:r>
      <w:r w:rsidR="005564CE" w:rsidRPr="00395285">
        <w:rPr>
          <w:rFonts w:eastAsia="標楷體"/>
          <w:color w:val="000000" w:themeColor="text1"/>
          <w:sz w:val="28"/>
          <w:szCs w:val="28"/>
        </w:rPr>
        <w:t>年</w:t>
      </w:r>
      <w:r w:rsidRPr="00395285">
        <w:rPr>
          <w:rFonts w:eastAsia="標楷體"/>
          <w:color w:val="000000" w:themeColor="text1"/>
          <w:sz w:val="28"/>
          <w:szCs w:val="28"/>
        </w:rPr>
        <w:t>1</w:t>
      </w:r>
      <w:r w:rsidR="006B5374" w:rsidRPr="00395285">
        <w:rPr>
          <w:rFonts w:eastAsia="標楷體"/>
          <w:color w:val="000000" w:themeColor="text1"/>
          <w:sz w:val="28"/>
          <w:szCs w:val="28"/>
        </w:rPr>
        <w:t>2</w:t>
      </w:r>
      <w:r w:rsidRPr="00395285">
        <w:rPr>
          <w:rFonts w:eastAsia="標楷體"/>
          <w:color w:val="000000" w:themeColor="text1"/>
          <w:sz w:val="28"/>
          <w:szCs w:val="28"/>
        </w:rPr>
        <w:t>月</w:t>
      </w:r>
      <w:r w:rsidR="006911FC" w:rsidRPr="00395285">
        <w:rPr>
          <w:rFonts w:eastAsia="標楷體" w:hint="eastAsia"/>
          <w:color w:val="000000" w:themeColor="text1"/>
          <w:sz w:val="28"/>
          <w:szCs w:val="28"/>
        </w:rPr>
        <w:t>2</w:t>
      </w:r>
      <w:r w:rsidRPr="00395285">
        <w:rPr>
          <w:rFonts w:eastAsia="標楷體"/>
          <w:color w:val="000000" w:themeColor="text1"/>
          <w:sz w:val="28"/>
          <w:szCs w:val="28"/>
        </w:rPr>
        <w:t>日前完成，</w:t>
      </w:r>
      <w:proofErr w:type="gramStart"/>
      <w:r w:rsidRPr="00395285">
        <w:rPr>
          <w:rFonts w:eastAsia="標楷體"/>
          <w:color w:val="000000" w:themeColor="text1"/>
          <w:sz w:val="28"/>
          <w:szCs w:val="28"/>
        </w:rPr>
        <w:t>俾</w:t>
      </w:r>
      <w:proofErr w:type="gramEnd"/>
      <w:r w:rsidRPr="00395285">
        <w:rPr>
          <w:rFonts w:eastAsia="標楷體"/>
          <w:color w:val="000000" w:themeColor="text1"/>
          <w:sz w:val="28"/>
          <w:szCs w:val="28"/>
        </w:rPr>
        <w:t>憑辦理結案審查及撥款事宜（就地審計部份另函通知）。</w:t>
      </w:r>
    </w:p>
    <w:p w14:paraId="3B3F7CD9" w14:textId="77777777" w:rsidR="00A60974" w:rsidRPr="00395285" w:rsidRDefault="00A60974" w:rsidP="002E1927">
      <w:pPr>
        <w:pStyle w:val="ad"/>
        <w:numPr>
          <w:ilvl w:val="0"/>
          <w:numId w:val="4"/>
        </w:numPr>
        <w:tabs>
          <w:tab w:val="left" w:pos="709"/>
        </w:tabs>
        <w:spacing w:before="100" w:beforeAutospacing="1" w:after="100" w:afterAutospacing="1" w:line="480" w:lineRule="exact"/>
        <w:ind w:leftChars="0"/>
        <w:contextualSpacing/>
        <w:rPr>
          <w:rFonts w:eastAsia="標楷體"/>
          <w:color w:val="000000" w:themeColor="text1"/>
          <w:sz w:val="28"/>
          <w:szCs w:val="28"/>
        </w:rPr>
      </w:pPr>
      <w:r w:rsidRPr="00395285">
        <w:rPr>
          <w:rFonts w:eastAsia="標楷體"/>
          <w:color w:val="000000" w:themeColor="text1"/>
          <w:sz w:val="28"/>
          <w:szCs w:val="28"/>
        </w:rPr>
        <w:t>經費編列及核銷注意事</w:t>
      </w:r>
      <w:r w:rsidR="007B2BDA" w:rsidRPr="00395285">
        <w:rPr>
          <w:rFonts w:eastAsia="標楷體"/>
          <w:color w:val="000000" w:themeColor="text1"/>
          <w:sz w:val="28"/>
          <w:szCs w:val="28"/>
        </w:rPr>
        <w:t>項</w:t>
      </w:r>
      <w:r w:rsidRPr="00395285">
        <w:rPr>
          <w:rFonts w:eastAsia="標楷體"/>
          <w:color w:val="000000" w:themeColor="text1"/>
          <w:sz w:val="28"/>
          <w:szCs w:val="28"/>
        </w:rPr>
        <w:t>：</w:t>
      </w:r>
    </w:p>
    <w:p w14:paraId="0DA563EE" w14:textId="58B59DBB" w:rsidR="00A60974" w:rsidRPr="00395285" w:rsidRDefault="00A60974" w:rsidP="00801662">
      <w:pPr>
        <w:spacing w:before="100" w:beforeAutospacing="1" w:after="100" w:afterAutospacing="1" w:line="480" w:lineRule="exact"/>
        <w:ind w:left="840" w:hangingChars="300" w:hanging="840"/>
        <w:contextualSpacing/>
        <w:rPr>
          <w:rFonts w:eastAsia="標楷體"/>
          <w:color w:val="000000" w:themeColor="text1"/>
          <w:sz w:val="28"/>
          <w:szCs w:val="28"/>
        </w:rPr>
      </w:pPr>
      <w:r w:rsidRPr="00395285">
        <w:rPr>
          <w:rFonts w:eastAsia="標楷體"/>
          <w:color w:val="000000" w:themeColor="text1"/>
          <w:sz w:val="28"/>
          <w:szCs w:val="28"/>
        </w:rPr>
        <w:t>（一）本案經費為經常門，不可採購</w:t>
      </w:r>
      <w:r w:rsidR="006730AC" w:rsidRPr="00395285">
        <w:rPr>
          <w:rFonts w:eastAsia="標楷體" w:hint="eastAsia"/>
          <w:color w:val="000000" w:themeColor="text1"/>
          <w:sz w:val="28"/>
          <w:szCs w:val="28"/>
        </w:rPr>
        <w:t>耐用年限</w:t>
      </w:r>
      <w:r w:rsidR="006730AC" w:rsidRPr="00395285">
        <w:rPr>
          <w:rFonts w:eastAsia="標楷體" w:hint="eastAsia"/>
          <w:color w:val="000000" w:themeColor="text1"/>
          <w:sz w:val="28"/>
          <w:szCs w:val="28"/>
        </w:rPr>
        <w:t>2</w:t>
      </w:r>
      <w:r w:rsidR="006730AC" w:rsidRPr="00395285">
        <w:rPr>
          <w:rFonts w:eastAsia="標楷體" w:hint="eastAsia"/>
          <w:color w:val="000000" w:themeColor="text1"/>
          <w:sz w:val="28"/>
          <w:szCs w:val="28"/>
        </w:rPr>
        <w:t>年以上且金額</w:t>
      </w:r>
      <w:r w:rsidR="006730AC" w:rsidRPr="00395285">
        <w:rPr>
          <w:rFonts w:eastAsia="標楷體" w:hint="eastAsia"/>
          <w:color w:val="000000" w:themeColor="text1"/>
          <w:sz w:val="28"/>
          <w:szCs w:val="28"/>
        </w:rPr>
        <w:t>1</w:t>
      </w:r>
      <w:r w:rsidR="006730AC" w:rsidRPr="00395285">
        <w:rPr>
          <w:rFonts w:eastAsia="標楷體" w:hint="eastAsia"/>
          <w:color w:val="000000" w:themeColor="text1"/>
          <w:sz w:val="28"/>
          <w:szCs w:val="28"/>
        </w:rPr>
        <w:t>萬元以上之</w:t>
      </w:r>
      <w:r w:rsidRPr="00395285">
        <w:rPr>
          <w:rFonts w:eastAsia="標楷體"/>
          <w:color w:val="000000" w:themeColor="text1"/>
          <w:sz w:val="28"/>
          <w:szCs w:val="28"/>
        </w:rPr>
        <w:t>各項設備</w:t>
      </w:r>
      <w:r w:rsidR="007B2BDA" w:rsidRPr="00395285">
        <w:rPr>
          <w:rFonts w:eastAsia="標楷體"/>
          <w:color w:val="000000" w:themeColor="text1"/>
          <w:sz w:val="28"/>
          <w:szCs w:val="28"/>
        </w:rPr>
        <w:t>（</w:t>
      </w:r>
      <w:r w:rsidRPr="00395285">
        <w:rPr>
          <w:rFonts w:eastAsia="標楷體"/>
          <w:color w:val="000000" w:themeColor="text1"/>
          <w:sz w:val="28"/>
          <w:szCs w:val="28"/>
        </w:rPr>
        <w:t>如電腦、照相機、攝影機、錄音機、錄影機、通訊設備、網路設備、燈光、音響等</w:t>
      </w:r>
      <w:r w:rsidR="007B2BDA" w:rsidRPr="00395285">
        <w:rPr>
          <w:rFonts w:eastAsia="標楷體"/>
          <w:color w:val="000000" w:themeColor="text1"/>
          <w:sz w:val="28"/>
          <w:szCs w:val="28"/>
        </w:rPr>
        <w:t>）</w:t>
      </w:r>
      <w:r w:rsidRPr="00395285">
        <w:rPr>
          <w:rFonts w:eastAsia="標楷體"/>
          <w:color w:val="000000" w:themeColor="text1"/>
          <w:sz w:val="28"/>
          <w:szCs w:val="28"/>
        </w:rPr>
        <w:t>、器材、電腦軟體及硬體設施等；亦不用於服裝購置費、紀念品、獎金及獎品等。</w:t>
      </w:r>
    </w:p>
    <w:p w14:paraId="1CF765CC" w14:textId="77777777" w:rsidR="00A60974" w:rsidRPr="00395285" w:rsidRDefault="00A60974" w:rsidP="00801662">
      <w:pPr>
        <w:spacing w:before="100" w:beforeAutospacing="1" w:after="100" w:afterAutospacing="1" w:line="480" w:lineRule="exact"/>
        <w:ind w:left="840" w:hangingChars="300" w:hanging="840"/>
        <w:contextualSpacing/>
        <w:rPr>
          <w:rFonts w:eastAsia="標楷體"/>
          <w:color w:val="000000" w:themeColor="text1"/>
          <w:sz w:val="28"/>
          <w:szCs w:val="28"/>
        </w:rPr>
      </w:pPr>
      <w:r w:rsidRPr="00395285">
        <w:rPr>
          <w:rFonts w:eastAsia="標楷體"/>
          <w:color w:val="000000" w:themeColor="text1"/>
          <w:sz w:val="28"/>
          <w:szCs w:val="28"/>
        </w:rPr>
        <w:lastRenderedPageBreak/>
        <w:t>（二）各項經費編列：</w:t>
      </w:r>
    </w:p>
    <w:p w14:paraId="149BFBED" w14:textId="5DA0CF1F" w:rsidR="00602E4E" w:rsidRPr="00395285" w:rsidRDefault="00602E4E" w:rsidP="00602E4E">
      <w:pPr>
        <w:pStyle w:val="ad"/>
        <w:numPr>
          <w:ilvl w:val="0"/>
          <w:numId w:val="8"/>
        </w:numPr>
        <w:spacing w:before="100" w:beforeAutospacing="1" w:after="100" w:afterAutospacing="1" w:line="480" w:lineRule="exact"/>
        <w:ind w:leftChars="0"/>
        <w:contextualSpacing/>
        <w:rPr>
          <w:rFonts w:eastAsia="標楷體"/>
          <w:color w:val="000000" w:themeColor="text1"/>
          <w:sz w:val="28"/>
          <w:szCs w:val="28"/>
        </w:rPr>
      </w:pPr>
      <w:r w:rsidRPr="00395285">
        <w:rPr>
          <w:rFonts w:eastAsia="標楷體" w:hint="eastAsia"/>
          <w:color w:val="000000" w:themeColor="text1"/>
          <w:sz w:val="28"/>
          <w:szCs w:val="28"/>
        </w:rPr>
        <w:t>臨時</w:t>
      </w:r>
      <w:proofErr w:type="gramStart"/>
      <w:r w:rsidRPr="00395285">
        <w:rPr>
          <w:rFonts w:eastAsia="標楷體" w:hint="eastAsia"/>
          <w:color w:val="000000" w:themeColor="text1"/>
          <w:sz w:val="28"/>
          <w:szCs w:val="28"/>
        </w:rPr>
        <w:t>僱</w:t>
      </w:r>
      <w:proofErr w:type="gramEnd"/>
      <w:r w:rsidRPr="00395285">
        <w:rPr>
          <w:rFonts w:eastAsia="標楷體" w:hint="eastAsia"/>
          <w:color w:val="000000" w:themeColor="text1"/>
          <w:sz w:val="28"/>
          <w:szCs w:val="28"/>
        </w:rPr>
        <w:t>工費</w:t>
      </w:r>
      <w:r w:rsidRPr="00395285">
        <w:rPr>
          <w:rFonts w:eastAsia="標楷體"/>
          <w:color w:val="000000" w:themeColor="text1"/>
          <w:sz w:val="28"/>
          <w:szCs w:val="28"/>
        </w:rPr>
        <w:t>：</w:t>
      </w:r>
      <w:r w:rsidRPr="00395285">
        <w:rPr>
          <w:rFonts w:ascii="標楷體" w:eastAsia="標楷體" w:hAnsi="標楷體" w:cs="新細明體" w:hint="eastAsia"/>
          <w:color w:val="000000" w:themeColor="text1"/>
          <w:kern w:val="0"/>
          <w:sz w:val="28"/>
          <w:szCs w:val="28"/>
        </w:rPr>
        <w:t>臨時</w:t>
      </w:r>
      <w:proofErr w:type="gramStart"/>
      <w:r w:rsidRPr="00395285">
        <w:rPr>
          <w:rFonts w:ascii="標楷體" w:eastAsia="標楷體" w:hAnsi="標楷體" w:cs="新細明體" w:hint="eastAsia"/>
          <w:color w:val="000000" w:themeColor="text1"/>
          <w:kern w:val="0"/>
          <w:sz w:val="28"/>
          <w:szCs w:val="28"/>
        </w:rPr>
        <w:t>僱</w:t>
      </w:r>
      <w:proofErr w:type="gramEnd"/>
      <w:r w:rsidRPr="00395285">
        <w:rPr>
          <w:rFonts w:ascii="標楷體" w:eastAsia="標楷體" w:hAnsi="標楷體" w:cs="新細明體" w:hint="eastAsia"/>
          <w:color w:val="000000" w:themeColor="text1"/>
          <w:kern w:val="0"/>
          <w:sz w:val="28"/>
          <w:szCs w:val="28"/>
        </w:rPr>
        <w:t>工費</w:t>
      </w:r>
      <w:r w:rsidRPr="00395285">
        <w:rPr>
          <w:rFonts w:eastAsia="標楷體"/>
          <w:color w:val="000000" w:themeColor="text1"/>
          <w:sz w:val="28"/>
          <w:szCs w:val="28"/>
        </w:rPr>
        <w:t>不得超過全案計畫經費</w:t>
      </w:r>
      <w:r w:rsidRPr="00395285">
        <w:rPr>
          <w:rFonts w:eastAsia="標楷體"/>
          <w:color w:val="000000" w:themeColor="text1"/>
          <w:sz w:val="28"/>
          <w:szCs w:val="28"/>
        </w:rPr>
        <w:t>1/3</w:t>
      </w:r>
      <w:r w:rsidRPr="00395285">
        <w:rPr>
          <w:rFonts w:eastAsia="標楷體"/>
          <w:color w:val="000000" w:themeColor="text1"/>
          <w:sz w:val="28"/>
          <w:szCs w:val="28"/>
        </w:rPr>
        <w:t>，且不得與其他經費</w:t>
      </w:r>
      <w:r w:rsidRPr="00395285">
        <w:rPr>
          <w:rFonts w:eastAsia="標楷體" w:hint="eastAsia"/>
          <w:color w:val="000000" w:themeColor="text1"/>
          <w:sz w:val="28"/>
          <w:szCs w:val="28"/>
        </w:rPr>
        <w:t>項目</w:t>
      </w:r>
      <w:r w:rsidRPr="00395285">
        <w:rPr>
          <w:rFonts w:eastAsia="標楷體"/>
          <w:color w:val="000000" w:themeColor="text1"/>
          <w:sz w:val="28"/>
          <w:szCs w:val="28"/>
        </w:rPr>
        <w:t>勻支。臨時</w:t>
      </w:r>
      <w:proofErr w:type="gramStart"/>
      <w:r w:rsidRPr="00395285">
        <w:rPr>
          <w:rFonts w:eastAsia="標楷體"/>
          <w:color w:val="000000" w:themeColor="text1"/>
          <w:sz w:val="28"/>
          <w:szCs w:val="28"/>
        </w:rPr>
        <w:t>僱</w:t>
      </w:r>
      <w:proofErr w:type="gramEnd"/>
      <w:r w:rsidRPr="00395285">
        <w:rPr>
          <w:rFonts w:eastAsia="標楷體"/>
          <w:color w:val="000000" w:themeColor="text1"/>
          <w:sz w:val="28"/>
          <w:szCs w:val="28"/>
        </w:rPr>
        <w:t>工每人每日</w:t>
      </w:r>
      <w:r w:rsidRPr="00395285">
        <w:rPr>
          <w:rFonts w:eastAsia="標楷體" w:hint="eastAsia"/>
          <w:color w:val="000000" w:themeColor="text1"/>
          <w:sz w:val="28"/>
          <w:szCs w:val="28"/>
        </w:rPr>
        <w:t>(8</w:t>
      </w:r>
      <w:r w:rsidRPr="00395285">
        <w:rPr>
          <w:rFonts w:eastAsia="標楷體" w:hint="eastAsia"/>
          <w:color w:val="000000" w:themeColor="text1"/>
          <w:sz w:val="28"/>
          <w:szCs w:val="28"/>
        </w:rPr>
        <w:t>小時</w:t>
      </w:r>
      <w:r w:rsidRPr="00395285">
        <w:rPr>
          <w:rFonts w:eastAsia="標楷體" w:hint="eastAsia"/>
          <w:color w:val="000000" w:themeColor="text1"/>
          <w:sz w:val="28"/>
          <w:szCs w:val="28"/>
        </w:rPr>
        <w:t>)</w:t>
      </w:r>
      <w:r w:rsidRPr="00395285">
        <w:rPr>
          <w:rFonts w:eastAsia="標楷體"/>
          <w:color w:val="000000" w:themeColor="text1"/>
          <w:sz w:val="28"/>
          <w:szCs w:val="28"/>
        </w:rPr>
        <w:t>以</w:t>
      </w:r>
      <w:r w:rsidR="00ED3A40" w:rsidRPr="00395285">
        <w:rPr>
          <w:rFonts w:eastAsia="標楷體" w:hint="eastAsia"/>
          <w:color w:val="000000" w:themeColor="text1"/>
          <w:sz w:val="28"/>
          <w:szCs w:val="28"/>
        </w:rPr>
        <w:t>1</w:t>
      </w:r>
      <w:r w:rsidR="00ED3A40" w:rsidRPr="00395285">
        <w:rPr>
          <w:rFonts w:eastAsia="標楷體"/>
          <w:color w:val="000000" w:themeColor="text1"/>
          <w:sz w:val="28"/>
          <w:szCs w:val="28"/>
        </w:rPr>
        <w:t>,</w:t>
      </w:r>
      <w:r w:rsidR="00BC67AE" w:rsidRPr="00395285">
        <w:rPr>
          <w:rFonts w:eastAsia="標楷體" w:hint="eastAsia"/>
          <w:color w:val="000000" w:themeColor="text1"/>
          <w:sz w:val="28"/>
          <w:szCs w:val="28"/>
        </w:rPr>
        <w:t>520</w:t>
      </w:r>
      <w:r w:rsidRPr="00395285">
        <w:rPr>
          <w:rFonts w:eastAsia="標楷體"/>
          <w:color w:val="000000" w:themeColor="text1"/>
          <w:sz w:val="28"/>
          <w:szCs w:val="28"/>
        </w:rPr>
        <w:t>元</w:t>
      </w:r>
      <w:r w:rsidR="0036492A" w:rsidRPr="00395285">
        <w:rPr>
          <w:rFonts w:eastAsia="標楷體" w:hint="eastAsia"/>
          <w:color w:val="000000" w:themeColor="text1"/>
          <w:sz w:val="28"/>
          <w:szCs w:val="28"/>
        </w:rPr>
        <w:t>(11</w:t>
      </w:r>
      <w:r w:rsidR="00BC67AE" w:rsidRPr="00395285">
        <w:rPr>
          <w:rFonts w:eastAsia="標楷體" w:hint="eastAsia"/>
          <w:color w:val="000000" w:themeColor="text1"/>
          <w:sz w:val="28"/>
          <w:szCs w:val="28"/>
        </w:rPr>
        <w:t>4</w:t>
      </w:r>
      <w:r w:rsidR="0036492A" w:rsidRPr="00395285">
        <w:rPr>
          <w:rFonts w:eastAsia="標楷體" w:hint="eastAsia"/>
          <w:color w:val="000000" w:themeColor="text1"/>
          <w:sz w:val="28"/>
          <w:szCs w:val="28"/>
        </w:rPr>
        <w:t>年每小時基本工資為</w:t>
      </w:r>
      <w:r w:rsidR="00BC67AE" w:rsidRPr="00395285">
        <w:rPr>
          <w:rFonts w:eastAsia="標楷體" w:hint="eastAsia"/>
          <w:color w:val="000000" w:themeColor="text1"/>
          <w:sz w:val="28"/>
          <w:szCs w:val="28"/>
        </w:rPr>
        <w:t>190</w:t>
      </w:r>
      <w:r w:rsidR="0036492A" w:rsidRPr="00395285">
        <w:rPr>
          <w:rFonts w:eastAsia="標楷體" w:hint="eastAsia"/>
          <w:color w:val="000000" w:themeColor="text1"/>
          <w:sz w:val="28"/>
          <w:szCs w:val="28"/>
        </w:rPr>
        <w:t>元</w:t>
      </w:r>
      <w:r w:rsidR="0036492A" w:rsidRPr="00395285">
        <w:rPr>
          <w:rFonts w:eastAsia="標楷體" w:hint="eastAsia"/>
          <w:color w:val="000000" w:themeColor="text1"/>
          <w:sz w:val="28"/>
          <w:szCs w:val="28"/>
        </w:rPr>
        <w:t>)</w:t>
      </w:r>
      <w:r w:rsidRPr="00395285">
        <w:rPr>
          <w:rFonts w:eastAsia="標楷體"/>
          <w:color w:val="000000" w:themeColor="text1"/>
          <w:sz w:val="28"/>
          <w:szCs w:val="28"/>
        </w:rPr>
        <w:t>為上限，</w:t>
      </w:r>
      <w:r w:rsidRPr="00395285">
        <w:rPr>
          <w:rFonts w:eastAsia="標楷體" w:hint="eastAsia"/>
          <w:color w:val="000000" w:themeColor="text1"/>
          <w:sz w:val="28"/>
          <w:szCs w:val="28"/>
        </w:rPr>
        <w:t>超過部份請以自籌款辦理。薪資不得低於中央勞動主管機關公告之基本工資規定</w:t>
      </w:r>
      <w:r w:rsidR="0036492A" w:rsidRPr="00395285">
        <w:rPr>
          <w:rFonts w:eastAsia="標楷體" w:hint="eastAsia"/>
          <w:color w:val="000000" w:themeColor="text1"/>
          <w:sz w:val="28"/>
          <w:szCs w:val="28"/>
        </w:rPr>
        <w:t>，每日工時亦不得超過</w:t>
      </w:r>
      <w:r w:rsidR="0036492A" w:rsidRPr="00395285">
        <w:rPr>
          <w:rFonts w:eastAsia="標楷體" w:hint="eastAsia"/>
          <w:color w:val="000000" w:themeColor="text1"/>
          <w:sz w:val="28"/>
          <w:szCs w:val="28"/>
        </w:rPr>
        <w:t>8</w:t>
      </w:r>
      <w:r w:rsidR="0036492A" w:rsidRPr="00395285">
        <w:rPr>
          <w:rFonts w:eastAsia="標楷體" w:hint="eastAsia"/>
          <w:color w:val="000000" w:themeColor="text1"/>
          <w:sz w:val="28"/>
          <w:szCs w:val="28"/>
        </w:rPr>
        <w:t>小時</w:t>
      </w:r>
      <w:r w:rsidRPr="00395285">
        <w:rPr>
          <w:rFonts w:eastAsia="標楷體"/>
          <w:color w:val="000000" w:themeColor="text1"/>
          <w:sz w:val="28"/>
          <w:szCs w:val="28"/>
        </w:rPr>
        <w:t>。</w:t>
      </w:r>
    </w:p>
    <w:p w14:paraId="44A5FEB5" w14:textId="713AAE41" w:rsidR="00602E4E" w:rsidRPr="00395285" w:rsidRDefault="00A60974" w:rsidP="00602E4E">
      <w:pPr>
        <w:pStyle w:val="ad"/>
        <w:numPr>
          <w:ilvl w:val="0"/>
          <w:numId w:val="8"/>
        </w:numPr>
        <w:spacing w:before="100" w:beforeAutospacing="1" w:after="100" w:afterAutospacing="1" w:line="480" w:lineRule="exact"/>
        <w:ind w:leftChars="0"/>
        <w:contextualSpacing/>
        <w:rPr>
          <w:rFonts w:eastAsia="標楷體"/>
          <w:color w:val="000000" w:themeColor="text1"/>
          <w:sz w:val="28"/>
          <w:szCs w:val="28"/>
        </w:rPr>
      </w:pPr>
      <w:r w:rsidRPr="00395285">
        <w:rPr>
          <w:rFonts w:eastAsia="標楷體"/>
          <w:color w:val="000000" w:themeColor="text1"/>
          <w:sz w:val="28"/>
          <w:szCs w:val="28"/>
        </w:rPr>
        <w:t>餐費：每人每餐以新臺幣</w:t>
      </w:r>
      <w:r w:rsidR="00285882" w:rsidRPr="00395285">
        <w:rPr>
          <w:rFonts w:eastAsia="標楷體" w:hint="eastAsia"/>
          <w:color w:val="000000" w:themeColor="text1"/>
          <w:sz w:val="28"/>
          <w:szCs w:val="28"/>
        </w:rPr>
        <w:t>10</w:t>
      </w:r>
      <w:r w:rsidRPr="00395285">
        <w:rPr>
          <w:rFonts w:eastAsia="標楷體"/>
          <w:color w:val="000000" w:themeColor="text1"/>
          <w:sz w:val="28"/>
          <w:szCs w:val="28"/>
        </w:rPr>
        <w:t>0</w:t>
      </w:r>
      <w:r w:rsidRPr="00395285">
        <w:rPr>
          <w:rFonts w:eastAsia="標楷體"/>
          <w:color w:val="000000" w:themeColor="text1"/>
          <w:sz w:val="28"/>
          <w:szCs w:val="28"/>
        </w:rPr>
        <w:t>元為上限。桌餐及風味餐超過每人每餐</w:t>
      </w:r>
      <w:r w:rsidR="00285882" w:rsidRPr="00395285">
        <w:rPr>
          <w:rFonts w:eastAsia="標楷體" w:hint="eastAsia"/>
          <w:color w:val="000000" w:themeColor="text1"/>
          <w:sz w:val="28"/>
          <w:szCs w:val="28"/>
        </w:rPr>
        <w:t>10</w:t>
      </w:r>
      <w:r w:rsidRPr="00395285">
        <w:rPr>
          <w:rFonts w:eastAsia="標楷體"/>
          <w:color w:val="000000" w:themeColor="text1"/>
          <w:sz w:val="28"/>
          <w:szCs w:val="28"/>
        </w:rPr>
        <w:t>0</w:t>
      </w:r>
      <w:r w:rsidRPr="00395285">
        <w:rPr>
          <w:rFonts w:eastAsia="標楷體"/>
          <w:color w:val="000000" w:themeColor="text1"/>
          <w:sz w:val="28"/>
          <w:szCs w:val="28"/>
        </w:rPr>
        <w:t>元不得核銷。</w:t>
      </w:r>
    </w:p>
    <w:p w14:paraId="60FD697B" w14:textId="77777777" w:rsidR="00602E4E" w:rsidRPr="00395285" w:rsidRDefault="00A60974" w:rsidP="00602E4E">
      <w:pPr>
        <w:pStyle w:val="ad"/>
        <w:numPr>
          <w:ilvl w:val="0"/>
          <w:numId w:val="8"/>
        </w:numPr>
        <w:spacing w:before="100" w:beforeAutospacing="1" w:after="100" w:afterAutospacing="1" w:line="480" w:lineRule="exact"/>
        <w:ind w:leftChars="0"/>
        <w:contextualSpacing/>
        <w:rPr>
          <w:rFonts w:eastAsia="標楷體"/>
          <w:color w:val="000000" w:themeColor="text1"/>
          <w:sz w:val="28"/>
          <w:szCs w:val="28"/>
        </w:rPr>
      </w:pPr>
      <w:r w:rsidRPr="00395285">
        <w:rPr>
          <w:rFonts w:eastAsia="標楷體"/>
          <w:color w:val="000000" w:themeColor="text1"/>
          <w:sz w:val="28"/>
          <w:szCs w:val="28"/>
        </w:rPr>
        <w:t>茶水費：每人以新臺幣</w:t>
      </w:r>
      <w:r w:rsidRPr="00395285">
        <w:rPr>
          <w:rFonts w:eastAsia="標楷體"/>
          <w:color w:val="000000" w:themeColor="text1"/>
          <w:sz w:val="28"/>
          <w:szCs w:val="28"/>
        </w:rPr>
        <w:t>20</w:t>
      </w:r>
      <w:r w:rsidRPr="00395285">
        <w:rPr>
          <w:rFonts w:eastAsia="標楷體"/>
          <w:color w:val="000000" w:themeColor="text1"/>
          <w:sz w:val="28"/>
          <w:szCs w:val="28"/>
        </w:rPr>
        <w:t>元為上限。茶水費</w:t>
      </w:r>
      <w:r w:rsidR="005B51A2" w:rsidRPr="00395285">
        <w:rPr>
          <w:rFonts w:eastAsia="標楷體"/>
          <w:color w:val="000000" w:themeColor="text1"/>
          <w:sz w:val="28"/>
          <w:szCs w:val="28"/>
        </w:rPr>
        <w:t>以</w:t>
      </w:r>
      <w:r w:rsidRPr="00395285">
        <w:rPr>
          <w:rFonts w:eastAsia="標楷體"/>
          <w:color w:val="000000" w:themeColor="text1"/>
          <w:sz w:val="28"/>
          <w:szCs w:val="28"/>
        </w:rPr>
        <w:t>礦泉水、杯水或瓶裝水</w:t>
      </w:r>
      <w:r w:rsidR="005B51A2" w:rsidRPr="00395285">
        <w:rPr>
          <w:rFonts w:eastAsia="標楷體"/>
          <w:color w:val="000000" w:themeColor="text1"/>
          <w:sz w:val="28"/>
          <w:szCs w:val="28"/>
        </w:rPr>
        <w:t>為限</w:t>
      </w:r>
      <w:r w:rsidRPr="00395285">
        <w:rPr>
          <w:rFonts w:eastAsia="標楷體"/>
          <w:color w:val="000000" w:themeColor="text1"/>
          <w:sz w:val="28"/>
          <w:szCs w:val="28"/>
        </w:rPr>
        <w:t>。</w:t>
      </w:r>
    </w:p>
    <w:p w14:paraId="3446D0E3" w14:textId="77777777" w:rsidR="00602E4E" w:rsidRPr="00395285" w:rsidRDefault="00A60974" w:rsidP="00602E4E">
      <w:pPr>
        <w:pStyle w:val="ad"/>
        <w:numPr>
          <w:ilvl w:val="0"/>
          <w:numId w:val="8"/>
        </w:numPr>
        <w:spacing w:before="100" w:beforeAutospacing="1" w:after="100" w:afterAutospacing="1" w:line="480" w:lineRule="exact"/>
        <w:ind w:leftChars="0"/>
        <w:contextualSpacing/>
        <w:rPr>
          <w:rFonts w:eastAsia="標楷體"/>
          <w:color w:val="000000" w:themeColor="text1"/>
          <w:sz w:val="28"/>
          <w:szCs w:val="28"/>
        </w:rPr>
      </w:pPr>
      <w:r w:rsidRPr="00395285">
        <w:rPr>
          <w:rFonts w:eastAsia="標楷體"/>
          <w:color w:val="000000" w:themeColor="text1"/>
          <w:sz w:val="28"/>
          <w:szCs w:val="28"/>
        </w:rPr>
        <w:t>講師鐘點費：</w:t>
      </w:r>
      <w:proofErr w:type="gramStart"/>
      <w:r w:rsidRPr="00395285">
        <w:rPr>
          <w:rFonts w:eastAsia="標楷體"/>
          <w:color w:val="000000" w:themeColor="text1"/>
          <w:sz w:val="28"/>
          <w:szCs w:val="28"/>
        </w:rPr>
        <w:t>內聘講師</w:t>
      </w:r>
      <w:proofErr w:type="gramEnd"/>
      <w:r w:rsidRPr="00395285">
        <w:rPr>
          <w:rFonts w:eastAsia="標楷體"/>
          <w:color w:val="000000" w:themeColor="text1"/>
          <w:sz w:val="28"/>
          <w:szCs w:val="28"/>
        </w:rPr>
        <w:t>鐘點費每小時不得超過新臺幣</w:t>
      </w:r>
      <w:r w:rsidR="005317F7" w:rsidRPr="00395285">
        <w:rPr>
          <w:rFonts w:eastAsia="標楷體"/>
          <w:color w:val="000000" w:themeColor="text1"/>
          <w:sz w:val="28"/>
          <w:szCs w:val="28"/>
        </w:rPr>
        <w:t>1,000</w:t>
      </w:r>
      <w:r w:rsidRPr="00395285">
        <w:rPr>
          <w:rFonts w:eastAsia="標楷體"/>
          <w:color w:val="000000" w:themeColor="text1"/>
          <w:sz w:val="28"/>
          <w:szCs w:val="28"/>
        </w:rPr>
        <w:t>元，外聘講師鐘點費每小時不得超過新臺幣</w:t>
      </w:r>
      <w:r w:rsidR="005317F7" w:rsidRPr="00395285">
        <w:rPr>
          <w:rFonts w:eastAsia="標楷體"/>
          <w:color w:val="000000" w:themeColor="text1"/>
          <w:sz w:val="28"/>
          <w:szCs w:val="28"/>
        </w:rPr>
        <w:t>2</w:t>
      </w:r>
      <w:r w:rsidR="004128B3" w:rsidRPr="00395285">
        <w:rPr>
          <w:rFonts w:eastAsia="標楷體"/>
          <w:color w:val="000000" w:themeColor="text1"/>
          <w:sz w:val="28"/>
          <w:szCs w:val="28"/>
        </w:rPr>
        <w:t>,</w:t>
      </w:r>
      <w:r w:rsidR="005317F7" w:rsidRPr="00395285">
        <w:rPr>
          <w:rFonts w:eastAsia="標楷體"/>
          <w:color w:val="000000" w:themeColor="text1"/>
          <w:sz w:val="28"/>
          <w:szCs w:val="28"/>
        </w:rPr>
        <w:t>0</w:t>
      </w:r>
      <w:r w:rsidRPr="00395285">
        <w:rPr>
          <w:rFonts w:eastAsia="標楷體"/>
          <w:color w:val="000000" w:themeColor="text1"/>
          <w:sz w:val="28"/>
          <w:szCs w:val="28"/>
        </w:rPr>
        <w:t>00</w:t>
      </w:r>
      <w:r w:rsidRPr="00395285">
        <w:rPr>
          <w:rFonts w:eastAsia="標楷體"/>
          <w:color w:val="000000" w:themeColor="text1"/>
          <w:sz w:val="28"/>
          <w:szCs w:val="28"/>
        </w:rPr>
        <w:t>元；長期性研習課程經費每小時建議以新臺幣</w:t>
      </w:r>
      <w:r w:rsidRPr="00395285">
        <w:rPr>
          <w:rFonts w:eastAsia="標楷體"/>
          <w:color w:val="000000" w:themeColor="text1"/>
          <w:sz w:val="28"/>
          <w:szCs w:val="28"/>
        </w:rPr>
        <w:t>400</w:t>
      </w:r>
      <w:r w:rsidRPr="00395285">
        <w:rPr>
          <w:rFonts w:eastAsia="標楷體"/>
          <w:color w:val="000000" w:themeColor="text1"/>
          <w:sz w:val="28"/>
          <w:szCs w:val="28"/>
        </w:rPr>
        <w:t>元至</w:t>
      </w:r>
      <w:r w:rsidRPr="00395285">
        <w:rPr>
          <w:rFonts w:eastAsia="標楷體"/>
          <w:color w:val="000000" w:themeColor="text1"/>
          <w:sz w:val="28"/>
          <w:szCs w:val="28"/>
        </w:rPr>
        <w:t>800</w:t>
      </w:r>
      <w:r w:rsidRPr="00395285">
        <w:rPr>
          <w:rFonts w:eastAsia="標楷體"/>
          <w:color w:val="000000" w:themeColor="text1"/>
          <w:sz w:val="28"/>
          <w:szCs w:val="28"/>
        </w:rPr>
        <w:t>元為原則。</w:t>
      </w:r>
    </w:p>
    <w:p w14:paraId="3092A920" w14:textId="79F0045C" w:rsidR="00755FD9" w:rsidRPr="00395285" w:rsidRDefault="00755FD9" w:rsidP="00690523">
      <w:pPr>
        <w:pStyle w:val="ad"/>
        <w:numPr>
          <w:ilvl w:val="0"/>
          <w:numId w:val="8"/>
        </w:numPr>
        <w:spacing w:before="100" w:beforeAutospacing="1" w:after="100" w:afterAutospacing="1" w:line="480" w:lineRule="exact"/>
        <w:ind w:leftChars="0"/>
        <w:contextualSpacing/>
        <w:rPr>
          <w:rFonts w:eastAsia="標楷體"/>
          <w:color w:val="000000" w:themeColor="text1"/>
          <w:sz w:val="28"/>
          <w:szCs w:val="28"/>
        </w:rPr>
      </w:pPr>
      <w:r w:rsidRPr="00395285">
        <w:rPr>
          <w:rFonts w:eastAsia="標楷體" w:hint="eastAsia"/>
          <w:color w:val="000000" w:themeColor="text1"/>
          <w:sz w:val="28"/>
          <w:szCs w:val="28"/>
        </w:rPr>
        <w:t>導</w:t>
      </w:r>
      <w:proofErr w:type="gramStart"/>
      <w:r w:rsidRPr="00395285">
        <w:rPr>
          <w:rFonts w:eastAsia="標楷體" w:hint="eastAsia"/>
          <w:color w:val="000000" w:themeColor="text1"/>
          <w:sz w:val="28"/>
          <w:szCs w:val="28"/>
        </w:rPr>
        <w:t>覽</w:t>
      </w:r>
      <w:proofErr w:type="gramEnd"/>
      <w:r w:rsidRPr="00395285">
        <w:rPr>
          <w:rFonts w:eastAsia="標楷體" w:hint="eastAsia"/>
          <w:color w:val="000000" w:themeColor="text1"/>
          <w:sz w:val="28"/>
          <w:szCs w:val="28"/>
        </w:rPr>
        <w:t>費：</w:t>
      </w:r>
      <w:r w:rsidR="002D45EF" w:rsidRPr="00395285">
        <w:rPr>
          <w:rFonts w:eastAsia="標楷體" w:hint="eastAsia"/>
          <w:color w:val="000000" w:themeColor="text1"/>
          <w:sz w:val="28"/>
          <w:szCs w:val="28"/>
        </w:rPr>
        <w:t>導</w:t>
      </w:r>
      <w:proofErr w:type="gramStart"/>
      <w:r w:rsidR="002D45EF" w:rsidRPr="00395285">
        <w:rPr>
          <w:rFonts w:eastAsia="標楷體" w:hint="eastAsia"/>
          <w:color w:val="000000" w:themeColor="text1"/>
          <w:sz w:val="28"/>
          <w:szCs w:val="28"/>
        </w:rPr>
        <w:t>覽</w:t>
      </w:r>
      <w:proofErr w:type="gramEnd"/>
      <w:r w:rsidR="002D45EF" w:rsidRPr="00395285">
        <w:rPr>
          <w:rFonts w:eastAsia="標楷體" w:hint="eastAsia"/>
          <w:color w:val="000000" w:themeColor="text1"/>
          <w:sz w:val="28"/>
          <w:szCs w:val="28"/>
        </w:rPr>
        <w:t>人員每小時最高</w:t>
      </w:r>
      <w:r w:rsidR="002D45EF" w:rsidRPr="00395285">
        <w:rPr>
          <w:rFonts w:eastAsia="標楷體" w:hint="eastAsia"/>
          <w:color w:val="000000" w:themeColor="text1"/>
          <w:sz w:val="28"/>
          <w:szCs w:val="28"/>
        </w:rPr>
        <w:t>1,000</w:t>
      </w:r>
      <w:r w:rsidR="002D45EF" w:rsidRPr="00395285">
        <w:rPr>
          <w:rFonts w:eastAsia="標楷體" w:hint="eastAsia"/>
          <w:color w:val="000000" w:themeColor="text1"/>
          <w:sz w:val="28"/>
          <w:szCs w:val="28"/>
        </w:rPr>
        <w:t>元，半天最高</w:t>
      </w:r>
      <w:r w:rsidR="002D45EF" w:rsidRPr="00395285">
        <w:rPr>
          <w:rFonts w:eastAsia="標楷體" w:hint="eastAsia"/>
          <w:color w:val="000000" w:themeColor="text1"/>
          <w:sz w:val="28"/>
          <w:szCs w:val="28"/>
        </w:rPr>
        <w:t>2,000</w:t>
      </w:r>
      <w:r w:rsidR="002D45EF" w:rsidRPr="00395285">
        <w:rPr>
          <w:rFonts w:eastAsia="標楷體" w:hint="eastAsia"/>
          <w:color w:val="000000" w:themeColor="text1"/>
          <w:sz w:val="28"/>
          <w:szCs w:val="28"/>
        </w:rPr>
        <w:t>元</w:t>
      </w:r>
      <w:r w:rsidR="00700261" w:rsidRPr="00395285">
        <w:rPr>
          <w:rFonts w:eastAsia="標楷體" w:hint="eastAsia"/>
          <w:color w:val="000000" w:themeColor="text1"/>
          <w:sz w:val="28"/>
          <w:szCs w:val="28"/>
        </w:rPr>
        <w:t>，本局及所屬機關人員與區公所人員不得支領</w:t>
      </w:r>
      <w:r w:rsidR="002D45EF" w:rsidRPr="00395285">
        <w:rPr>
          <w:rFonts w:eastAsia="標楷體" w:hint="eastAsia"/>
          <w:color w:val="000000" w:themeColor="text1"/>
          <w:sz w:val="28"/>
          <w:szCs w:val="28"/>
        </w:rPr>
        <w:t>。</w:t>
      </w:r>
    </w:p>
    <w:p w14:paraId="37666274" w14:textId="2A4169AA" w:rsidR="006274B3" w:rsidRPr="00395285" w:rsidRDefault="006274B3" w:rsidP="006274B3">
      <w:pPr>
        <w:pStyle w:val="ad"/>
        <w:numPr>
          <w:ilvl w:val="0"/>
          <w:numId w:val="8"/>
        </w:numPr>
        <w:spacing w:before="100" w:beforeAutospacing="1" w:after="100" w:afterAutospacing="1" w:line="480" w:lineRule="exact"/>
        <w:ind w:leftChars="0"/>
        <w:contextualSpacing/>
        <w:rPr>
          <w:rFonts w:eastAsia="標楷體"/>
          <w:color w:val="000000" w:themeColor="text1"/>
          <w:sz w:val="28"/>
          <w:szCs w:val="28"/>
        </w:rPr>
      </w:pPr>
      <w:r w:rsidRPr="00395285">
        <w:rPr>
          <w:rFonts w:eastAsia="標楷體" w:hint="eastAsia"/>
          <w:color w:val="000000" w:themeColor="text1"/>
          <w:sz w:val="28"/>
          <w:szCs w:val="28"/>
        </w:rPr>
        <w:t>領隊費：每梯次領隊上限為</w:t>
      </w:r>
      <w:r w:rsidRPr="00395285">
        <w:rPr>
          <w:rFonts w:eastAsia="標楷體" w:hint="eastAsia"/>
          <w:color w:val="000000" w:themeColor="text1"/>
          <w:sz w:val="28"/>
          <w:szCs w:val="28"/>
        </w:rPr>
        <w:t>1</w:t>
      </w:r>
      <w:r w:rsidRPr="00395285">
        <w:rPr>
          <w:rFonts w:eastAsia="標楷體" w:hint="eastAsia"/>
          <w:color w:val="000000" w:themeColor="text1"/>
          <w:sz w:val="28"/>
          <w:szCs w:val="28"/>
        </w:rPr>
        <w:t>人，該員應協助串連各景點遊程之解說，且全程隨團服務，每半天最高</w:t>
      </w:r>
      <w:r w:rsidRPr="00395285">
        <w:rPr>
          <w:rFonts w:eastAsia="標楷體" w:hint="eastAsia"/>
          <w:color w:val="000000" w:themeColor="text1"/>
          <w:sz w:val="28"/>
          <w:szCs w:val="28"/>
        </w:rPr>
        <w:t>1,000</w:t>
      </w:r>
      <w:r w:rsidRPr="00395285">
        <w:rPr>
          <w:rFonts w:eastAsia="標楷體" w:hint="eastAsia"/>
          <w:color w:val="000000" w:themeColor="text1"/>
          <w:sz w:val="28"/>
          <w:szCs w:val="28"/>
        </w:rPr>
        <w:t>元，本局及所屬機關人員與區公所人員不得支領。</w:t>
      </w:r>
    </w:p>
    <w:p w14:paraId="593E7B11" w14:textId="763745BC" w:rsidR="00602E4E" w:rsidRPr="00395285" w:rsidRDefault="00A60974" w:rsidP="00602E4E">
      <w:pPr>
        <w:pStyle w:val="ad"/>
        <w:numPr>
          <w:ilvl w:val="0"/>
          <w:numId w:val="8"/>
        </w:numPr>
        <w:spacing w:before="100" w:beforeAutospacing="1" w:after="100" w:afterAutospacing="1" w:line="480" w:lineRule="exact"/>
        <w:ind w:leftChars="0"/>
        <w:contextualSpacing/>
        <w:rPr>
          <w:rFonts w:eastAsia="標楷體"/>
          <w:color w:val="000000" w:themeColor="text1"/>
          <w:sz w:val="28"/>
          <w:szCs w:val="28"/>
        </w:rPr>
      </w:pPr>
      <w:r w:rsidRPr="00395285">
        <w:rPr>
          <w:rFonts w:eastAsia="標楷體"/>
          <w:color w:val="000000" w:themeColor="text1"/>
          <w:sz w:val="28"/>
          <w:szCs w:val="28"/>
        </w:rPr>
        <w:t>出席費：係以聘請專家學者出席，作為計畫執行諮詢用途，每場次以不超過新臺幣</w:t>
      </w:r>
      <w:r w:rsidRPr="00395285">
        <w:rPr>
          <w:rFonts w:eastAsia="標楷體"/>
          <w:color w:val="000000" w:themeColor="text1"/>
          <w:sz w:val="28"/>
          <w:szCs w:val="28"/>
        </w:rPr>
        <w:t>2</w:t>
      </w:r>
      <w:r w:rsidR="001C4B74" w:rsidRPr="00395285">
        <w:rPr>
          <w:rFonts w:eastAsia="標楷體"/>
          <w:color w:val="000000" w:themeColor="text1"/>
          <w:sz w:val="28"/>
          <w:szCs w:val="28"/>
        </w:rPr>
        <w:t>,</w:t>
      </w:r>
      <w:r w:rsidR="008B2C99" w:rsidRPr="00395285">
        <w:rPr>
          <w:rFonts w:eastAsia="標楷體"/>
          <w:color w:val="000000" w:themeColor="text1"/>
          <w:sz w:val="28"/>
          <w:szCs w:val="28"/>
        </w:rPr>
        <w:t>5</w:t>
      </w:r>
      <w:r w:rsidRPr="00395285">
        <w:rPr>
          <w:rFonts w:eastAsia="標楷體"/>
          <w:color w:val="000000" w:themeColor="text1"/>
          <w:sz w:val="28"/>
          <w:szCs w:val="28"/>
        </w:rPr>
        <w:t>00</w:t>
      </w:r>
      <w:r w:rsidRPr="00395285">
        <w:rPr>
          <w:rFonts w:eastAsia="標楷體"/>
          <w:color w:val="000000" w:themeColor="text1"/>
          <w:sz w:val="28"/>
          <w:szCs w:val="28"/>
        </w:rPr>
        <w:t>元整為</w:t>
      </w:r>
      <w:r w:rsidR="002811CC" w:rsidRPr="00395285">
        <w:rPr>
          <w:rFonts w:eastAsia="標楷體" w:hint="eastAsia"/>
          <w:color w:val="000000" w:themeColor="text1"/>
          <w:sz w:val="28"/>
          <w:szCs w:val="28"/>
        </w:rPr>
        <w:t>上限</w:t>
      </w:r>
      <w:r w:rsidRPr="00395285">
        <w:rPr>
          <w:rFonts w:eastAsia="標楷體"/>
          <w:color w:val="000000" w:themeColor="text1"/>
          <w:sz w:val="28"/>
          <w:szCs w:val="28"/>
        </w:rPr>
        <w:t>。</w:t>
      </w:r>
    </w:p>
    <w:p w14:paraId="350DF525" w14:textId="77777777" w:rsidR="00602E4E" w:rsidRPr="00395285" w:rsidRDefault="00A60974" w:rsidP="00602E4E">
      <w:pPr>
        <w:pStyle w:val="ad"/>
        <w:numPr>
          <w:ilvl w:val="0"/>
          <w:numId w:val="8"/>
        </w:numPr>
        <w:spacing w:before="100" w:beforeAutospacing="1" w:after="100" w:afterAutospacing="1" w:line="480" w:lineRule="exact"/>
        <w:ind w:leftChars="0"/>
        <w:contextualSpacing/>
        <w:rPr>
          <w:rFonts w:eastAsia="標楷體"/>
          <w:color w:val="000000" w:themeColor="text1"/>
          <w:sz w:val="28"/>
          <w:szCs w:val="28"/>
        </w:rPr>
      </w:pPr>
      <w:r w:rsidRPr="00395285">
        <w:rPr>
          <w:rFonts w:eastAsia="標楷體"/>
          <w:color w:val="000000" w:themeColor="text1"/>
          <w:sz w:val="28"/>
          <w:szCs w:val="28"/>
        </w:rPr>
        <w:t>稿費：請依「中央政府各機關學校出席費及稿費支給要點」規定辦理。</w:t>
      </w:r>
    </w:p>
    <w:p w14:paraId="5819D052" w14:textId="77777777" w:rsidR="00602E4E" w:rsidRPr="00395285" w:rsidRDefault="00A60974" w:rsidP="00602E4E">
      <w:pPr>
        <w:pStyle w:val="ad"/>
        <w:numPr>
          <w:ilvl w:val="0"/>
          <w:numId w:val="8"/>
        </w:numPr>
        <w:spacing w:before="100" w:beforeAutospacing="1" w:after="100" w:afterAutospacing="1" w:line="480" w:lineRule="exact"/>
        <w:ind w:leftChars="0"/>
        <w:contextualSpacing/>
        <w:rPr>
          <w:rFonts w:eastAsia="標楷體"/>
          <w:color w:val="000000" w:themeColor="text1"/>
          <w:sz w:val="28"/>
          <w:szCs w:val="28"/>
        </w:rPr>
      </w:pPr>
      <w:r w:rsidRPr="00395285">
        <w:rPr>
          <w:rFonts w:eastAsia="標楷體"/>
          <w:color w:val="000000" w:themeColor="text1"/>
          <w:sz w:val="28"/>
          <w:szCs w:val="28"/>
        </w:rPr>
        <w:t>場地租金：</w:t>
      </w:r>
      <w:r w:rsidR="005317F7" w:rsidRPr="00395285">
        <w:rPr>
          <w:rFonts w:eastAsia="標楷體"/>
          <w:color w:val="000000" w:themeColor="text1"/>
          <w:sz w:val="28"/>
          <w:szCs w:val="28"/>
        </w:rPr>
        <w:t>活動於區公所自營場地辦理者</w:t>
      </w:r>
      <w:r w:rsidRPr="00395285">
        <w:rPr>
          <w:rFonts w:eastAsia="標楷體"/>
          <w:color w:val="000000" w:themeColor="text1"/>
          <w:sz w:val="28"/>
          <w:szCs w:val="28"/>
        </w:rPr>
        <w:t>不得編列場地租金。</w:t>
      </w:r>
    </w:p>
    <w:p w14:paraId="61737B71" w14:textId="35E21628" w:rsidR="00602E4E" w:rsidRPr="00395285" w:rsidRDefault="00602E4E" w:rsidP="00602E4E">
      <w:pPr>
        <w:pStyle w:val="ad"/>
        <w:numPr>
          <w:ilvl w:val="0"/>
          <w:numId w:val="8"/>
        </w:numPr>
        <w:spacing w:before="100" w:beforeAutospacing="1" w:after="100" w:afterAutospacing="1" w:line="480" w:lineRule="exact"/>
        <w:ind w:leftChars="0"/>
        <w:contextualSpacing/>
        <w:rPr>
          <w:rFonts w:eastAsia="標楷體"/>
          <w:color w:val="000000" w:themeColor="text1"/>
          <w:sz w:val="28"/>
          <w:szCs w:val="28"/>
        </w:rPr>
      </w:pPr>
      <w:r w:rsidRPr="00395285">
        <w:rPr>
          <w:rFonts w:eastAsia="標楷體" w:hint="eastAsia"/>
          <w:color w:val="000000" w:themeColor="text1"/>
          <w:sz w:val="28"/>
          <w:szCs w:val="28"/>
        </w:rPr>
        <w:t>保險費：為必須編列之經費項目。</w:t>
      </w:r>
    </w:p>
    <w:p w14:paraId="7BD01BE8" w14:textId="368E84EA" w:rsidR="00A60974" w:rsidRPr="00395285" w:rsidRDefault="00A60974" w:rsidP="00602E4E">
      <w:pPr>
        <w:pStyle w:val="ad"/>
        <w:numPr>
          <w:ilvl w:val="0"/>
          <w:numId w:val="8"/>
        </w:numPr>
        <w:spacing w:before="100" w:beforeAutospacing="1" w:after="100" w:afterAutospacing="1" w:line="480" w:lineRule="exact"/>
        <w:ind w:leftChars="0"/>
        <w:contextualSpacing/>
        <w:rPr>
          <w:rFonts w:eastAsia="標楷體"/>
          <w:color w:val="000000" w:themeColor="text1"/>
          <w:sz w:val="28"/>
          <w:szCs w:val="28"/>
        </w:rPr>
      </w:pPr>
      <w:r w:rsidRPr="00395285">
        <w:rPr>
          <w:rFonts w:eastAsia="標楷體"/>
          <w:color w:val="000000" w:themeColor="text1"/>
          <w:sz w:val="28"/>
          <w:szCs w:val="28"/>
        </w:rPr>
        <w:t>雜支：各計畫之雜項支出請以「雜支」編列</w:t>
      </w:r>
      <w:proofErr w:type="gramStart"/>
      <w:r w:rsidRPr="00395285">
        <w:rPr>
          <w:rFonts w:eastAsia="標楷體"/>
          <w:color w:val="000000" w:themeColor="text1"/>
          <w:sz w:val="28"/>
          <w:szCs w:val="28"/>
        </w:rPr>
        <w:t>（</w:t>
      </w:r>
      <w:proofErr w:type="gramEnd"/>
      <w:r w:rsidRPr="00395285">
        <w:rPr>
          <w:rFonts w:eastAsia="標楷體"/>
          <w:color w:val="000000" w:themeColor="text1"/>
          <w:sz w:val="28"/>
          <w:szCs w:val="28"/>
        </w:rPr>
        <w:t>雜支包含郵資，以單位聯繫、文件來往郵寄為主。固定水電費用請自籌。</w:t>
      </w:r>
      <w:proofErr w:type="gramStart"/>
      <w:r w:rsidRPr="00395285">
        <w:rPr>
          <w:rFonts w:eastAsia="標楷體"/>
          <w:color w:val="000000" w:themeColor="text1"/>
          <w:sz w:val="28"/>
          <w:szCs w:val="28"/>
        </w:rPr>
        <w:t>勿</w:t>
      </w:r>
      <w:proofErr w:type="gramEnd"/>
      <w:r w:rsidRPr="00395285">
        <w:rPr>
          <w:rFonts w:eastAsia="標楷體"/>
          <w:color w:val="000000" w:themeColor="text1"/>
          <w:sz w:val="28"/>
          <w:szCs w:val="28"/>
        </w:rPr>
        <w:t>編列行政管理費</w:t>
      </w:r>
      <w:proofErr w:type="gramStart"/>
      <w:r w:rsidRPr="00395285">
        <w:rPr>
          <w:rFonts w:eastAsia="標楷體"/>
          <w:color w:val="000000" w:themeColor="text1"/>
          <w:sz w:val="28"/>
          <w:szCs w:val="28"/>
        </w:rPr>
        <w:t>）</w:t>
      </w:r>
      <w:proofErr w:type="gramEnd"/>
      <w:r w:rsidRPr="00395285">
        <w:rPr>
          <w:rFonts w:eastAsia="標楷體"/>
          <w:color w:val="000000" w:themeColor="text1"/>
          <w:sz w:val="28"/>
          <w:szCs w:val="28"/>
        </w:rPr>
        <w:t>，並以計畫</w:t>
      </w:r>
      <w:r w:rsidR="00832285" w:rsidRPr="00395285">
        <w:rPr>
          <w:rFonts w:eastAsia="標楷體" w:hint="eastAsia"/>
          <w:color w:val="000000" w:themeColor="text1"/>
          <w:sz w:val="28"/>
          <w:szCs w:val="28"/>
        </w:rPr>
        <w:t>委辦或補助</w:t>
      </w:r>
      <w:r w:rsidRPr="00395285">
        <w:rPr>
          <w:rFonts w:eastAsia="標楷體"/>
          <w:color w:val="000000" w:themeColor="text1"/>
          <w:sz w:val="28"/>
          <w:szCs w:val="28"/>
        </w:rPr>
        <w:t>費</w:t>
      </w:r>
      <w:r w:rsidRPr="00395285">
        <w:rPr>
          <w:rFonts w:eastAsia="標楷體"/>
          <w:color w:val="000000" w:themeColor="text1"/>
          <w:sz w:val="28"/>
          <w:szCs w:val="28"/>
        </w:rPr>
        <w:t>5%</w:t>
      </w:r>
      <w:r w:rsidRPr="00395285">
        <w:rPr>
          <w:rFonts w:eastAsia="標楷體"/>
          <w:color w:val="000000" w:themeColor="text1"/>
          <w:sz w:val="28"/>
          <w:szCs w:val="28"/>
        </w:rPr>
        <w:t>為限。</w:t>
      </w:r>
    </w:p>
    <w:p w14:paraId="79CB83D2" w14:textId="5BB576A8" w:rsidR="00A60974" w:rsidRPr="00395285" w:rsidRDefault="00A60974" w:rsidP="00602E4E">
      <w:pPr>
        <w:pStyle w:val="ad"/>
        <w:spacing w:before="100" w:beforeAutospacing="1" w:after="100" w:afterAutospacing="1" w:line="480" w:lineRule="exact"/>
        <w:ind w:leftChars="0" w:left="1200"/>
        <w:contextualSpacing/>
        <w:rPr>
          <w:rFonts w:eastAsia="標楷體"/>
          <w:color w:val="000000" w:themeColor="text1"/>
          <w:sz w:val="28"/>
          <w:szCs w:val="28"/>
        </w:rPr>
      </w:pPr>
      <w:r w:rsidRPr="00395285">
        <w:rPr>
          <w:rFonts w:eastAsia="標楷體"/>
          <w:color w:val="000000" w:themeColor="text1"/>
          <w:sz w:val="28"/>
          <w:szCs w:val="28"/>
        </w:rPr>
        <w:t>以上經費項目除</w:t>
      </w:r>
      <w:r w:rsidR="00E718B1" w:rsidRPr="00395285">
        <w:rPr>
          <w:rFonts w:eastAsia="標楷體" w:hint="eastAsia"/>
          <w:color w:val="000000" w:themeColor="text1"/>
          <w:sz w:val="28"/>
          <w:szCs w:val="28"/>
        </w:rPr>
        <w:t>臨時</w:t>
      </w:r>
      <w:proofErr w:type="gramStart"/>
      <w:r w:rsidR="00E718B1" w:rsidRPr="00395285">
        <w:rPr>
          <w:rFonts w:eastAsia="標楷體" w:hint="eastAsia"/>
          <w:color w:val="000000" w:themeColor="text1"/>
          <w:sz w:val="28"/>
          <w:szCs w:val="28"/>
        </w:rPr>
        <w:t>僱</w:t>
      </w:r>
      <w:proofErr w:type="gramEnd"/>
      <w:r w:rsidR="00E718B1" w:rsidRPr="00395285">
        <w:rPr>
          <w:rFonts w:eastAsia="標楷體" w:hint="eastAsia"/>
          <w:color w:val="000000" w:themeColor="text1"/>
          <w:sz w:val="28"/>
          <w:szCs w:val="28"/>
        </w:rPr>
        <w:t>工費</w:t>
      </w:r>
      <w:r w:rsidRPr="00395285">
        <w:rPr>
          <w:rFonts w:eastAsia="標楷體"/>
          <w:color w:val="000000" w:themeColor="text1"/>
          <w:sz w:val="28"/>
          <w:szCs w:val="28"/>
        </w:rPr>
        <w:t>外，其他</w:t>
      </w:r>
      <w:r w:rsidR="00E718B1" w:rsidRPr="00395285">
        <w:rPr>
          <w:rFonts w:eastAsia="標楷體"/>
          <w:color w:val="000000" w:themeColor="text1"/>
          <w:sz w:val="28"/>
          <w:szCs w:val="28"/>
        </w:rPr>
        <w:t>經費項目</w:t>
      </w:r>
      <w:r w:rsidRPr="00395285">
        <w:rPr>
          <w:rFonts w:eastAsia="標楷體"/>
          <w:color w:val="000000" w:themeColor="text1"/>
          <w:sz w:val="28"/>
          <w:szCs w:val="28"/>
        </w:rPr>
        <w:t>得相互彈性勻支。</w:t>
      </w:r>
    </w:p>
    <w:p w14:paraId="0F8D08E7" w14:textId="2C283914" w:rsidR="00A60974" w:rsidRPr="00395285" w:rsidRDefault="00A60974" w:rsidP="002E1927">
      <w:pPr>
        <w:pStyle w:val="ad"/>
        <w:numPr>
          <w:ilvl w:val="0"/>
          <w:numId w:val="6"/>
        </w:numPr>
        <w:tabs>
          <w:tab w:val="left" w:pos="709"/>
        </w:tabs>
        <w:spacing w:before="100" w:beforeAutospacing="1" w:after="100" w:afterAutospacing="1" w:line="480" w:lineRule="exact"/>
        <w:ind w:leftChars="0" w:left="709" w:hanging="639"/>
        <w:contextualSpacing/>
        <w:rPr>
          <w:rFonts w:eastAsia="標楷體"/>
          <w:color w:val="000000" w:themeColor="text1"/>
          <w:sz w:val="28"/>
          <w:szCs w:val="28"/>
        </w:rPr>
      </w:pPr>
      <w:r w:rsidRPr="00395285">
        <w:rPr>
          <w:rFonts w:eastAsia="標楷體"/>
          <w:color w:val="000000" w:themeColor="text1"/>
          <w:sz w:val="28"/>
          <w:szCs w:val="28"/>
        </w:rPr>
        <w:t>區公所執行本計畫有關事項，應依政府採購法、行政程序法、所得稅法等相關法令規定辦理。各項經費支給標準依上列經費支用原則及</w:t>
      </w:r>
      <w:r w:rsidR="00E718B1" w:rsidRPr="00395285">
        <w:rPr>
          <w:rFonts w:eastAsia="標楷體" w:hint="eastAsia"/>
          <w:color w:val="000000" w:themeColor="text1"/>
          <w:sz w:val="28"/>
          <w:szCs w:val="28"/>
        </w:rPr>
        <w:t>中央政府與本府</w:t>
      </w:r>
      <w:r w:rsidRPr="00395285">
        <w:rPr>
          <w:rFonts w:eastAsia="標楷體"/>
          <w:color w:val="000000" w:themeColor="text1"/>
          <w:sz w:val="28"/>
          <w:szCs w:val="28"/>
        </w:rPr>
        <w:t>相關</w:t>
      </w:r>
      <w:r w:rsidR="00E718B1" w:rsidRPr="00395285">
        <w:rPr>
          <w:rFonts w:eastAsia="標楷體" w:hint="eastAsia"/>
          <w:color w:val="000000" w:themeColor="text1"/>
          <w:sz w:val="28"/>
          <w:szCs w:val="28"/>
        </w:rPr>
        <w:t>支用</w:t>
      </w:r>
      <w:r w:rsidRPr="00395285">
        <w:rPr>
          <w:rFonts w:eastAsia="標楷體"/>
          <w:color w:val="000000" w:themeColor="text1"/>
          <w:sz w:val="28"/>
          <w:szCs w:val="28"/>
        </w:rPr>
        <w:t>規定辦理。</w:t>
      </w:r>
    </w:p>
    <w:p w14:paraId="309B31E7" w14:textId="77777777" w:rsidR="00A60974" w:rsidRPr="00395285" w:rsidRDefault="00A60974" w:rsidP="002E1927">
      <w:pPr>
        <w:pStyle w:val="ad"/>
        <w:numPr>
          <w:ilvl w:val="0"/>
          <w:numId w:val="6"/>
        </w:numPr>
        <w:tabs>
          <w:tab w:val="left" w:pos="709"/>
        </w:tabs>
        <w:spacing w:before="100" w:beforeAutospacing="1" w:after="100" w:afterAutospacing="1" w:line="480" w:lineRule="exact"/>
        <w:ind w:leftChars="0"/>
        <w:contextualSpacing/>
        <w:rPr>
          <w:rFonts w:eastAsia="標楷體"/>
          <w:color w:val="000000" w:themeColor="text1"/>
          <w:sz w:val="28"/>
          <w:szCs w:val="28"/>
        </w:rPr>
      </w:pPr>
      <w:r w:rsidRPr="00395285">
        <w:rPr>
          <w:rFonts w:eastAsia="標楷體"/>
          <w:color w:val="000000" w:themeColor="text1"/>
          <w:sz w:val="28"/>
          <w:szCs w:val="28"/>
        </w:rPr>
        <w:lastRenderedPageBreak/>
        <w:t>輔導機制：</w:t>
      </w:r>
    </w:p>
    <w:p w14:paraId="4CD6364C" w14:textId="77777777" w:rsidR="00A60974" w:rsidRPr="00395285" w:rsidRDefault="00A60974" w:rsidP="00801662">
      <w:pPr>
        <w:spacing w:before="100" w:beforeAutospacing="1" w:after="100" w:afterAutospacing="1" w:line="480" w:lineRule="exact"/>
        <w:ind w:left="840" w:hangingChars="300" w:hanging="840"/>
        <w:contextualSpacing/>
        <w:rPr>
          <w:rFonts w:eastAsia="標楷體"/>
          <w:color w:val="000000" w:themeColor="text1"/>
          <w:sz w:val="28"/>
          <w:szCs w:val="28"/>
        </w:rPr>
      </w:pPr>
      <w:r w:rsidRPr="00395285">
        <w:rPr>
          <w:rFonts w:eastAsia="標楷體"/>
          <w:color w:val="000000" w:themeColor="text1"/>
          <w:sz w:val="28"/>
          <w:szCs w:val="28"/>
        </w:rPr>
        <w:t>（一）獲選區公所由本局建立聯繫互助網絡，並須於計畫執行期間接受本局及社區營造諮詢推動辦公室的協力輔導。</w:t>
      </w:r>
    </w:p>
    <w:p w14:paraId="50EDD11C" w14:textId="77777777" w:rsidR="00A60974" w:rsidRPr="00395285" w:rsidRDefault="00A60974" w:rsidP="00801662">
      <w:pPr>
        <w:spacing w:before="100" w:beforeAutospacing="1" w:after="100" w:afterAutospacing="1" w:line="480" w:lineRule="exact"/>
        <w:ind w:left="840" w:hangingChars="300" w:hanging="840"/>
        <w:contextualSpacing/>
        <w:rPr>
          <w:rFonts w:eastAsia="標楷體"/>
          <w:color w:val="000000" w:themeColor="text1"/>
          <w:sz w:val="28"/>
          <w:szCs w:val="28"/>
        </w:rPr>
      </w:pPr>
      <w:r w:rsidRPr="00395285">
        <w:rPr>
          <w:rFonts w:eastAsia="標楷體"/>
          <w:color w:val="000000" w:themeColor="text1"/>
          <w:sz w:val="28"/>
          <w:szCs w:val="28"/>
        </w:rPr>
        <w:t>（二）本局於計畫執行</w:t>
      </w:r>
      <w:proofErr w:type="gramStart"/>
      <w:r w:rsidRPr="00395285">
        <w:rPr>
          <w:rFonts w:eastAsia="標楷體"/>
          <w:color w:val="000000" w:themeColor="text1"/>
          <w:sz w:val="28"/>
          <w:szCs w:val="28"/>
        </w:rPr>
        <w:t>期間，</w:t>
      </w:r>
      <w:proofErr w:type="gramEnd"/>
      <w:r w:rsidRPr="00395285">
        <w:rPr>
          <w:rFonts w:eastAsia="標楷體"/>
          <w:color w:val="000000" w:themeColor="text1"/>
          <w:sz w:val="28"/>
          <w:szCs w:val="28"/>
        </w:rPr>
        <w:t>視區公所情況與需求，媒介適當的專家學者提供諮詢，進行陪伴、輔導，並安排不定期訪視，以提供相關專業諮詢，並輔導計畫的執行、結案及核銷事宜。</w:t>
      </w:r>
    </w:p>
    <w:p w14:paraId="47FFC128" w14:textId="63D8FB03" w:rsidR="0087717B" w:rsidRPr="00395285" w:rsidRDefault="00A60974" w:rsidP="00674C68">
      <w:pPr>
        <w:spacing w:before="100" w:beforeAutospacing="1" w:after="100" w:afterAutospacing="1" w:line="480" w:lineRule="exact"/>
        <w:ind w:leftChars="59" w:left="610" w:hangingChars="167" w:hanging="468"/>
        <w:contextualSpacing/>
        <w:rPr>
          <w:rFonts w:eastAsia="標楷體"/>
          <w:color w:val="000000" w:themeColor="text1"/>
          <w:sz w:val="28"/>
          <w:szCs w:val="28"/>
        </w:rPr>
      </w:pPr>
      <w:r w:rsidRPr="00395285">
        <w:rPr>
          <w:rFonts w:eastAsia="標楷體"/>
          <w:color w:val="000000" w:themeColor="text1"/>
          <w:sz w:val="28"/>
          <w:szCs w:val="28"/>
        </w:rPr>
        <w:t>八、著作權規範：獲選區公所完成的著作、紀錄及作品等，由</w:t>
      </w:r>
      <w:r w:rsidR="005317F7" w:rsidRPr="00395285">
        <w:rPr>
          <w:rFonts w:eastAsia="標楷體"/>
          <w:color w:val="000000" w:themeColor="text1"/>
          <w:sz w:val="28"/>
          <w:szCs w:val="28"/>
        </w:rPr>
        <w:t>本</w:t>
      </w:r>
      <w:r w:rsidRPr="00395285">
        <w:rPr>
          <w:rFonts w:eastAsia="標楷體"/>
          <w:color w:val="000000" w:themeColor="text1"/>
          <w:sz w:val="28"/>
          <w:szCs w:val="28"/>
        </w:rPr>
        <w:t>局及該區公所（含創作單位）共有。</w:t>
      </w:r>
    </w:p>
    <w:p w14:paraId="162299E7" w14:textId="77777777" w:rsidR="0087717B" w:rsidRPr="00395285" w:rsidRDefault="0087717B">
      <w:pPr>
        <w:widowControl/>
        <w:rPr>
          <w:rFonts w:eastAsia="標楷體"/>
          <w:color w:val="000000" w:themeColor="text1"/>
          <w:sz w:val="28"/>
          <w:szCs w:val="28"/>
        </w:rPr>
      </w:pPr>
      <w:r w:rsidRPr="00395285">
        <w:rPr>
          <w:rFonts w:eastAsia="標楷體"/>
          <w:color w:val="000000" w:themeColor="text1"/>
          <w:sz w:val="28"/>
          <w:szCs w:val="28"/>
        </w:rPr>
        <w:br w:type="page"/>
      </w:r>
    </w:p>
    <w:p w14:paraId="1887D16E" w14:textId="1F4A4382" w:rsidR="000A49CB" w:rsidRPr="00395285" w:rsidRDefault="0087717B" w:rsidP="000A49CB">
      <w:pPr>
        <w:rPr>
          <w:rFonts w:ascii="標楷體" w:eastAsia="標楷體" w:hAnsi="標楷體"/>
          <w:b/>
          <w:color w:val="000000" w:themeColor="text1"/>
          <w:sz w:val="28"/>
        </w:rPr>
      </w:pPr>
      <w:r w:rsidRPr="00395285">
        <w:rPr>
          <w:rFonts w:ascii="標楷體" w:eastAsia="標楷體" w:hAnsi="標楷體"/>
          <w:b/>
          <w:color w:val="000000" w:themeColor="text1"/>
          <w:sz w:val="28"/>
          <w:szCs w:val="26"/>
        </w:rPr>
        <w:lastRenderedPageBreak/>
        <w:t>【附件</w:t>
      </w:r>
      <w:r w:rsidRPr="00395285">
        <w:rPr>
          <w:rFonts w:ascii="標楷體" w:eastAsia="標楷體" w:hAnsi="標楷體" w:hint="eastAsia"/>
          <w:b/>
          <w:color w:val="000000" w:themeColor="text1"/>
          <w:sz w:val="28"/>
          <w:szCs w:val="26"/>
        </w:rPr>
        <w:t>一</w:t>
      </w:r>
      <w:r w:rsidRPr="00395285">
        <w:rPr>
          <w:rFonts w:ascii="標楷體" w:eastAsia="標楷體" w:hAnsi="標楷體"/>
          <w:b/>
          <w:color w:val="000000" w:themeColor="text1"/>
          <w:sz w:val="28"/>
          <w:szCs w:val="26"/>
        </w:rPr>
        <w:t>】</w:t>
      </w:r>
      <w:proofErr w:type="gramStart"/>
      <w:r w:rsidRPr="00395285">
        <w:rPr>
          <w:rFonts w:ascii="標楷體" w:eastAsia="標楷體" w:hAnsi="標楷體" w:hint="eastAsia"/>
          <w:b/>
          <w:color w:val="000000" w:themeColor="text1"/>
          <w:sz w:val="28"/>
        </w:rPr>
        <w:t>臺</w:t>
      </w:r>
      <w:proofErr w:type="gramEnd"/>
      <w:r w:rsidRPr="00395285">
        <w:rPr>
          <w:rFonts w:ascii="標楷體" w:eastAsia="標楷體" w:hAnsi="標楷體" w:hint="eastAsia"/>
          <w:b/>
          <w:color w:val="000000" w:themeColor="text1"/>
          <w:sz w:val="28"/>
        </w:rPr>
        <w:t>中市政府文化局與社區大學合作辦理</w:t>
      </w:r>
      <w:proofErr w:type="gramStart"/>
      <w:r w:rsidRPr="00395285">
        <w:rPr>
          <w:rFonts w:ascii="標楷體" w:eastAsia="標楷體" w:hAnsi="標楷體" w:hint="eastAsia"/>
          <w:b/>
          <w:color w:val="000000" w:themeColor="text1"/>
          <w:sz w:val="28"/>
        </w:rPr>
        <w:t>社造專</w:t>
      </w:r>
      <w:proofErr w:type="gramEnd"/>
      <w:r w:rsidRPr="00395285">
        <w:rPr>
          <w:rFonts w:ascii="標楷體" w:eastAsia="標楷體" w:hAnsi="標楷體" w:hint="eastAsia"/>
          <w:b/>
          <w:color w:val="000000" w:themeColor="text1"/>
          <w:sz w:val="28"/>
        </w:rPr>
        <w:t>班 開課情形表</w:t>
      </w:r>
    </w:p>
    <w:tbl>
      <w:tblPr>
        <w:tblStyle w:val="10"/>
        <w:tblW w:w="10105" w:type="dxa"/>
        <w:tblInd w:w="-147" w:type="dxa"/>
        <w:tblLook w:val="04A0" w:firstRow="1" w:lastRow="0" w:firstColumn="1" w:lastColumn="0" w:noHBand="0" w:noVBand="1"/>
      </w:tblPr>
      <w:tblGrid>
        <w:gridCol w:w="851"/>
        <w:gridCol w:w="1276"/>
        <w:gridCol w:w="4292"/>
        <w:gridCol w:w="3686"/>
      </w:tblGrid>
      <w:tr w:rsidR="00395285" w:rsidRPr="00395285" w14:paraId="5225AC6D" w14:textId="77777777" w:rsidTr="00BF615B">
        <w:trPr>
          <w:trHeight w:val="680"/>
        </w:trPr>
        <w:tc>
          <w:tcPr>
            <w:tcW w:w="851" w:type="dxa"/>
            <w:vAlign w:val="center"/>
          </w:tcPr>
          <w:p w14:paraId="6A92D946" w14:textId="77777777" w:rsidR="000A49CB" w:rsidRPr="00395285" w:rsidRDefault="000A49CB" w:rsidP="00637985">
            <w:pPr>
              <w:widowControl/>
              <w:jc w:val="center"/>
              <w:rPr>
                <w:rFonts w:ascii="標楷體" w:eastAsia="標楷體" w:hAnsi="標楷體" w:cs="新細明體"/>
                <w:b/>
                <w:color w:val="000000" w:themeColor="text1"/>
                <w:kern w:val="0"/>
                <w:sz w:val="28"/>
              </w:rPr>
            </w:pPr>
            <w:r w:rsidRPr="00395285">
              <w:rPr>
                <w:rFonts w:ascii="標楷體" w:eastAsia="標楷體" w:hAnsi="標楷體" w:cs="新細明體" w:hint="eastAsia"/>
                <w:b/>
                <w:color w:val="000000" w:themeColor="text1"/>
                <w:kern w:val="0"/>
                <w:sz w:val="28"/>
              </w:rPr>
              <w:t>序號</w:t>
            </w:r>
          </w:p>
        </w:tc>
        <w:tc>
          <w:tcPr>
            <w:tcW w:w="1276" w:type="dxa"/>
            <w:vAlign w:val="center"/>
          </w:tcPr>
          <w:p w14:paraId="1EA636E9" w14:textId="77777777" w:rsidR="000A49CB" w:rsidRPr="00395285" w:rsidRDefault="000A49CB" w:rsidP="00637985">
            <w:pPr>
              <w:widowControl/>
              <w:ind w:leftChars="-36" w:left="-86" w:rightChars="-44" w:right="-106"/>
              <w:jc w:val="center"/>
              <w:rPr>
                <w:rFonts w:ascii="標楷體" w:eastAsia="標楷體" w:hAnsi="標楷體" w:cs="新細明體"/>
                <w:b/>
                <w:color w:val="000000" w:themeColor="text1"/>
                <w:kern w:val="0"/>
                <w:sz w:val="28"/>
              </w:rPr>
            </w:pPr>
            <w:r w:rsidRPr="00395285">
              <w:rPr>
                <w:rFonts w:ascii="標楷體" w:eastAsia="標楷體" w:hAnsi="標楷體" w:cs="新細明體"/>
                <w:b/>
                <w:color w:val="000000" w:themeColor="text1"/>
                <w:kern w:val="0"/>
                <w:sz w:val="28"/>
              </w:rPr>
              <w:t>社區大學</w:t>
            </w:r>
          </w:p>
        </w:tc>
        <w:tc>
          <w:tcPr>
            <w:tcW w:w="4292" w:type="dxa"/>
            <w:vAlign w:val="center"/>
          </w:tcPr>
          <w:p w14:paraId="6995525F" w14:textId="77777777" w:rsidR="000A49CB" w:rsidRPr="00395285" w:rsidRDefault="000A49CB" w:rsidP="00637985">
            <w:pPr>
              <w:widowControl/>
              <w:jc w:val="center"/>
              <w:rPr>
                <w:rFonts w:ascii="標楷體" w:eastAsia="標楷體" w:hAnsi="標楷體" w:cs="新細明體"/>
                <w:b/>
                <w:color w:val="000000" w:themeColor="text1"/>
                <w:kern w:val="0"/>
                <w:sz w:val="28"/>
              </w:rPr>
            </w:pPr>
            <w:r w:rsidRPr="00395285">
              <w:rPr>
                <w:rFonts w:ascii="標楷體" w:eastAsia="標楷體" w:hAnsi="標楷體" w:cs="新細明體" w:hint="eastAsia"/>
                <w:b/>
                <w:color w:val="000000" w:themeColor="text1"/>
                <w:kern w:val="0"/>
                <w:sz w:val="28"/>
              </w:rPr>
              <w:t>辦學轄區</w:t>
            </w:r>
          </w:p>
        </w:tc>
        <w:tc>
          <w:tcPr>
            <w:tcW w:w="3686" w:type="dxa"/>
            <w:vAlign w:val="center"/>
          </w:tcPr>
          <w:p w14:paraId="363534F4" w14:textId="387AAE3F" w:rsidR="00BF615B" w:rsidRPr="00395285" w:rsidRDefault="000A49CB" w:rsidP="00BF615B">
            <w:pPr>
              <w:widowControl/>
              <w:ind w:leftChars="-103" w:left="-247" w:rightChars="-42" w:right="-101"/>
              <w:jc w:val="center"/>
              <w:rPr>
                <w:rFonts w:ascii="標楷體" w:eastAsia="標楷體" w:hAnsi="標楷體" w:cs="新細明體"/>
                <w:b/>
                <w:color w:val="000000" w:themeColor="text1"/>
                <w:kern w:val="0"/>
                <w:sz w:val="28"/>
              </w:rPr>
            </w:pPr>
            <w:r w:rsidRPr="00395285">
              <w:rPr>
                <w:rFonts w:ascii="標楷體" w:eastAsia="標楷體" w:hAnsi="標楷體" w:cs="新細明體" w:hint="eastAsia"/>
                <w:b/>
                <w:color w:val="000000" w:themeColor="text1"/>
                <w:kern w:val="0"/>
                <w:sz w:val="28"/>
              </w:rPr>
              <w:t>開課時間</w:t>
            </w:r>
            <w:r w:rsidR="00BF615B" w:rsidRPr="00395285">
              <w:rPr>
                <w:rFonts w:ascii="標楷體" w:eastAsia="標楷體" w:hAnsi="標楷體" w:cs="新細明體" w:hint="eastAsia"/>
                <w:b/>
                <w:color w:val="000000" w:themeColor="text1"/>
                <w:kern w:val="0"/>
                <w:sz w:val="28"/>
              </w:rPr>
              <w:t>及</w:t>
            </w:r>
          </w:p>
          <w:p w14:paraId="4F357DBD" w14:textId="7CB5E05F" w:rsidR="000A49CB" w:rsidRPr="00395285" w:rsidRDefault="000A49CB" w:rsidP="00BF615B">
            <w:pPr>
              <w:widowControl/>
              <w:ind w:leftChars="-103" w:left="-247" w:rightChars="-42" w:right="-101"/>
              <w:jc w:val="center"/>
              <w:rPr>
                <w:rFonts w:ascii="標楷體" w:eastAsia="標楷體" w:hAnsi="標楷體" w:cs="新細明體"/>
                <w:b/>
                <w:color w:val="000000" w:themeColor="text1"/>
                <w:kern w:val="0"/>
                <w:sz w:val="28"/>
              </w:rPr>
            </w:pPr>
            <w:r w:rsidRPr="00395285">
              <w:rPr>
                <w:rFonts w:ascii="標楷體" w:eastAsia="標楷體" w:hAnsi="標楷體" w:cs="新細明體" w:hint="eastAsia"/>
                <w:b/>
                <w:color w:val="000000" w:themeColor="text1"/>
                <w:kern w:val="0"/>
                <w:sz w:val="28"/>
              </w:rPr>
              <w:t>時數抵免範圍</w:t>
            </w:r>
          </w:p>
        </w:tc>
      </w:tr>
      <w:tr w:rsidR="00395285" w:rsidRPr="00395285" w14:paraId="61D404A9" w14:textId="77777777" w:rsidTr="00BF615B">
        <w:trPr>
          <w:trHeight w:val="633"/>
        </w:trPr>
        <w:tc>
          <w:tcPr>
            <w:tcW w:w="851" w:type="dxa"/>
            <w:vAlign w:val="center"/>
          </w:tcPr>
          <w:p w14:paraId="0A54B99A" w14:textId="77777777" w:rsidR="000A49CB" w:rsidRPr="00395285" w:rsidRDefault="000A49CB" w:rsidP="00637985">
            <w:pPr>
              <w:widowControl/>
              <w:spacing w:after="100" w:afterAutospacing="1"/>
              <w:jc w:val="center"/>
              <w:rPr>
                <w:rFonts w:ascii="標楷體" w:eastAsia="標楷體" w:hAnsi="標楷體" w:cs="新細明體"/>
                <w:color w:val="000000" w:themeColor="text1"/>
                <w:kern w:val="0"/>
                <w:sz w:val="28"/>
              </w:rPr>
            </w:pPr>
            <w:r w:rsidRPr="00395285">
              <w:rPr>
                <w:rFonts w:ascii="標楷體" w:eastAsia="標楷體" w:hAnsi="標楷體" w:cs="新細明體" w:hint="eastAsia"/>
                <w:color w:val="000000" w:themeColor="text1"/>
                <w:kern w:val="0"/>
                <w:sz w:val="28"/>
              </w:rPr>
              <w:t>1</w:t>
            </w:r>
          </w:p>
        </w:tc>
        <w:tc>
          <w:tcPr>
            <w:tcW w:w="1276" w:type="dxa"/>
            <w:vAlign w:val="center"/>
          </w:tcPr>
          <w:p w14:paraId="6F6100EA" w14:textId="77777777" w:rsidR="000A49CB" w:rsidRPr="00395285" w:rsidRDefault="000A49CB" w:rsidP="00637985">
            <w:pPr>
              <w:widowControl/>
              <w:spacing w:after="100" w:afterAutospacing="1"/>
              <w:jc w:val="center"/>
              <w:rPr>
                <w:rFonts w:ascii="標楷體" w:eastAsia="標楷體" w:hAnsi="標楷體" w:cs="新細明體"/>
                <w:color w:val="000000" w:themeColor="text1"/>
                <w:kern w:val="0"/>
                <w:sz w:val="28"/>
              </w:rPr>
            </w:pPr>
            <w:r w:rsidRPr="00395285">
              <w:rPr>
                <w:rFonts w:ascii="標楷體" w:eastAsia="標楷體" w:hAnsi="標楷體" w:cs="新細明體"/>
                <w:color w:val="000000" w:themeColor="text1"/>
                <w:kern w:val="0"/>
                <w:sz w:val="28"/>
              </w:rPr>
              <w:t>後</w:t>
            </w:r>
            <w:proofErr w:type="gramStart"/>
            <w:r w:rsidRPr="00395285">
              <w:rPr>
                <w:rFonts w:ascii="標楷體" w:eastAsia="標楷體" w:hAnsi="標楷體" w:cs="新細明體"/>
                <w:color w:val="000000" w:themeColor="text1"/>
                <w:kern w:val="0"/>
                <w:sz w:val="28"/>
              </w:rPr>
              <w:t>驛</w:t>
            </w:r>
            <w:proofErr w:type="gramEnd"/>
          </w:p>
        </w:tc>
        <w:tc>
          <w:tcPr>
            <w:tcW w:w="4292" w:type="dxa"/>
            <w:vAlign w:val="center"/>
          </w:tcPr>
          <w:p w14:paraId="776D0525" w14:textId="77777777" w:rsidR="000A49CB" w:rsidRPr="00395285" w:rsidRDefault="000A49CB" w:rsidP="00637985">
            <w:pPr>
              <w:widowControl/>
              <w:spacing w:after="100" w:afterAutospacing="1"/>
              <w:jc w:val="both"/>
              <w:rPr>
                <w:rFonts w:ascii="標楷體" w:eastAsia="標楷體" w:hAnsi="標楷體" w:cs="新細明體"/>
                <w:color w:val="000000" w:themeColor="text1"/>
                <w:kern w:val="0"/>
                <w:sz w:val="28"/>
              </w:rPr>
            </w:pPr>
            <w:r w:rsidRPr="00395285">
              <w:rPr>
                <w:rFonts w:ascii="標楷體" w:eastAsia="標楷體" w:hAnsi="標楷體" w:cs="新細明體"/>
                <w:color w:val="000000" w:themeColor="text1"/>
                <w:kern w:val="0"/>
                <w:sz w:val="28"/>
              </w:rPr>
              <w:t>東區、南區</w:t>
            </w:r>
          </w:p>
        </w:tc>
        <w:tc>
          <w:tcPr>
            <w:tcW w:w="3686" w:type="dxa"/>
            <w:vAlign w:val="center"/>
          </w:tcPr>
          <w:p w14:paraId="2C6B4B43" w14:textId="77777777" w:rsidR="000A49CB" w:rsidRPr="00395285" w:rsidRDefault="000A49CB" w:rsidP="00637985">
            <w:pPr>
              <w:widowControl/>
              <w:spacing w:line="0" w:lineRule="atLeast"/>
              <w:ind w:leftChars="-103" w:left="-247" w:rightChars="-42" w:right="-101"/>
              <w:jc w:val="center"/>
              <w:rPr>
                <w:rFonts w:ascii="標楷體" w:eastAsia="標楷體" w:hAnsi="標楷體" w:cs="新細明體"/>
                <w:color w:val="000000" w:themeColor="text1"/>
                <w:kern w:val="0"/>
                <w:sz w:val="28"/>
              </w:rPr>
            </w:pPr>
            <w:r w:rsidRPr="00395285">
              <w:rPr>
                <w:rFonts w:ascii="標楷體" w:eastAsia="標楷體" w:hAnsi="標楷體" w:cs="新細明體" w:hint="eastAsia"/>
                <w:color w:val="000000" w:themeColor="text1"/>
                <w:kern w:val="0"/>
                <w:sz w:val="28"/>
              </w:rPr>
              <w:t>113年4月</w:t>
            </w:r>
          </w:p>
          <w:p w14:paraId="2B3315B2" w14:textId="77777777" w:rsidR="000A49CB" w:rsidRPr="00395285" w:rsidRDefault="000A49CB" w:rsidP="00637985">
            <w:pPr>
              <w:widowControl/>
              <w:spacing w:after="100" w:afterAutospacing="1"/>
              <w:ind w:leftChars="-103" w:left="-247" w:rightChars="-42" w:right="-101"/>
              <w:jc w:val="center"/>
              <w:rPr>
                <w:rFonts w:ascii="標楷體" w:eastAsia="標楷體" w:hAnsi="標楷體" w:cs="新細明體"/>
                <w:color w:val="000000" w:themeColor="text1"/>
                <w:kern w:val="0"/>
                <w:sz w:val="28"/>
              </w:rPr>
            </w:pPr>
            <w:r w:rsidRPr="00395285">
              <w:rPr>
                <w:rFonts w:ascii="標楷體" w:eastAsia="標楷體" w:hAnsi="標楷體" w:cs="新細明體" w:hint="eastAsia"/>
                <w:color w:val="000000" w:themeColor="text1"/>
                <w:kern w:val="0"/>
                <w:sz w:val="28"/>
              </w:rPr>
              <w:t>【可抵</w:t>
            </w:r>
            <w:r w:rsidRPr="00395285">
              <w:rPr>
                <w:rFonts w:ascii="標楷體" w:eastAsia="標楷體" w:hAnsi="標楷體" w:cs="新細明體" w:hint="eastAsia"/>
                <w:b/>
                <w:color w:val="000000" w:themeColor="text1"/>
                <w:kern w:val="0"/>
                <w:sz w:val="28"/>
              </w:rPr>
              <w:t>免選</w:t>
            </w:r>
            <w:r w:rsidRPr="00395285">
              <w:rPr>
                <w:rFonts w:ascii="標楷體" w:eastAsia="標楷體" w:hAnsi="標楷體" w:cs="新細明體" w:hint="eastAsia"/>
                <w:color w:val="000000" w:themeColor="text1"/>
                <w:kern w:val="0"/>
                <w:sz w:val="28"/>
              </w:rPr>
              <w:t>修時數】</w:t>
            </w:r>
          </w:p>
        </w:tc>
      </w:tr>
      <w:tr w:rsidR="00395285" w:rsidRPr="00395285" w14:paraId="493E15E9" w14:textId="77777777" w:rsidTr="00BF615B">
        <w:trPr>
          <w:trHeight w:val="680"/>
        </w:trPr>
        <w:tc>
          <w:tcPr>
            <w:tcW w:w="851" w:type="dxa"/>
            <w:vAlign w:val="center"/>
          </w:tcPr>
          <w:p w14:paraId="1DC3ADAD" w14:textId="77777777" w:rsidR="000A49CB" w:rsidRPr="00395285" w:rsidRDefault="000A49CB" w:rsidP="00637985">
            <w:pPr>
              <w:widowControl/>
              <w:spacing w:after="100" w:afterAutospacing="1"/>
              <w:jc w:val="center"/>
              <w:rPr>
                <w:rFonts w:ascii="標楷體" w:eastAsia="標楷體" w:hAnsi="標楷體" w:cs="新細明體"/>
                <w:color w:val="000000" w:themeColor="text1"/>
                <w:kern w:val="0"/>
                <w:sz w:val="28"/>
              </w:rPr>
            </w:pPr>
            <w:r w:rsidRPr="00395285">
              <w:rPr>
                <w:rFonts w:ascii="標楷體" w:eastAsia="標楷體" w:hAnsi="標楷體" w:cs="新細明體" w:hint="eastAsia"/>
                <w:color w:val="000000" w:themeColor="text1"/>
                <w:kern w:val="0"/>
                <w:sz w:val="28"/>
              </w:rPr>
              <w:t>2</w:t>
            </w:r>
          </w:p>
        </w:tc>
        <w:tc>
          <w:tcPr>
            <w:tcW w:w="1276" w:type="dxa"/>
            <w:vAlign w:val="center"/>
          </w:tcPr>
          <w:p w14:paraId="76EA76FF" w14:textId="77777777" w:rsidR="000A49CB" w:rsidRPr="00395285" w:rsidRDefault="000A49CB" w:rsidP="00637985">
            <w:pPr>
              <w:widowControl/>
              <w:spacing w:after="100" w:afterAutospacing="1"/>
              <w:jc w:val="center"/>
              <w:rPr>
                <w:rFonts w:ascii="標楷體" w:eastAsia="標楷體" w:hAnsi="標楷體" w:cs="新細明體"/>
                <w:color w:val="000000" w:themeColor="text1"/>
                <w:kern w:val="0"/>
                <w:sz w:val="28"/>
              </w:rPr>
            </w:pPr>
            <w:r w:rsidRPr="00395285">
              <w:rPr>
                <w:rFonts w:ascii="標楷體" w:eastAsia="標楷體" w:hAnsi="標楷體" w:cs="新細明體"/>
                <w:color w:val="000000" w:themeColor="text1"/>
                <w:kern w:val="0"/>
                <w:sz w:val="28"/>
              </w:rPr>
              <w:t>海線</w:t>
            </w:r>
          </w:p>
        </w:tc>
        <w:tc>
          <w:tcPr>
            <w:tcW w:w="4292" w:type="dxa"/>
            <w:vAlign w:val="center"/>
          </w:tcPr>
          <w:p w14:paraId="1BE41AD6" w14:textId="77777777" w:rsidR="000A49CB" w:rsidRPr="00395285" w:rsidRDefault="000A49CB" w:rsidP="00637985">
            <w:pPr>
              <w:widowControl/>
              <w:spacing w:after="100" w:afterAutospacing="1"/>
              <w:jc w:val="both"/>
              <w:rPr>
                <w:rFonts w:ascii="標楷體" w:eastAsia="標楷體" w:hAnsi="標楷體" w:cs="新細明體"/>
                <w:color w:val="000000" w:themeColor="text1"/>
                <w:kern w:val="0"/>
                <w:sz w:val="28"/>
              </w:rPr>
            </w:pPr>
            <w:r w:rsidRPr="00395285">
              <w:rPr>
                <w:rFonts w:ascii="標楷體" w:eastAsia="標楷體" w:hAnsi="標楷體" w:cs="新細明體"/>
                <w:color w:val="000000" w:themeColor="text1"/>
                <w:kern w:val="0"/>
                <w:sz w:val="28"/>
              </w:rPr>
              <w:t>清水區、龍井區、梧棲區、大肚區</w:t>
            </w:r>
          </w:p>
        </w:tc>
        <w:tc>
          <w:tcPr>
            <w:tcW w:w="3686" w:type="dxa"/>
            <w:vAlign w:val="center"/>
          </w:tcPr>
          <w:p w14:paraId="18E64382" w14:textId="77777777" w:rsidR="000A49CB" w:rsidRPr="00395285" w:rsidRDefault="000A49CB" w:rsidP="00637985">
            <w:pPr>
              <w:widowControl/>
              <w:spacing w:line="0" w:lineRule="atLeast"/>
              <w:ind w:leftChars="-103" w:left="-247" w:rightChars="-42" w:right="-101"/>
              <w:jc w:val="center"/>
              <w:rPr>
                <w:rFonts w:ascii="標楷體" w:eastAsia="標楷體" w:hAnsi="標楷體" w:cs="新細明體"/>
                <w:color w:val="000000" w:themeColor="text1"/>
                <w:kern w:val="0"/>
                <w:sz w:val="28"/>
              </w:rPr>
            </w:pPr>
            <w:r w:rsidRPr="00395285">
              <w:rPr>
                <w:rFonts w:ascii="標楷體" w:eastAsia="標楷體" w:hAnsi="標楷體" w:cs="新細明體" w:hint="eastAsia"/>
                <w:color w:val="000000" w:themeColor="text1"/>
                <w:kern w:val="0"/>
                <w:sz w:val="28"/>
              </w:rPr>
              <w:t>113年4月</w:t>
            </w:r>
          </w:p>
          <w:p w14:paraId="54B89BCE" w14:textId="77777777" w:rsidR="000A49CB" w:rsidRPr="00395285" w:rsidRDefault="000A49CB" w:rsidP="00637985">
            <w:pPr>
              <w:widowControl/>
              <w:spacing w:after="100" w:afterAutospacing="1"/>
              <w:ind w:leftChars="-103" w:left="-247" w:rightChars="-42" w:right="-101"/>
              <w:jc w:val="center"/>
              <w:rPr>
                <w:rFonts w:ascii="標楷體" w:eastAsia="標楷體" w:hAnsi="標楷體" w:cs="新細明體"/>
                <w:color w:val="000000" w:themeColor="text1"/>
                <w:kern w:val="0"/>
                <w:sz w:val="28"/>
              </w:rPr>
            </w:pPr>
            <w:r w:rsidRPr="00395285">
              <w:rPr>
                <w:rFonts w:ascii="標楷體" w:eastAsia="標楷體" w:hAnsi="標楷體" w:cs="新細明體" w:hint="eastAsia"/>
                <w:color w:val="000000" w:themeColor="text1"/>
                <w:kern w:val="0"/>
                <w:sz w:val="28"/>
              </w:rPr>
              <w:t>【可抵</w:t>
            </w:r>
            <w:r w:rsidRPr="00395285">
              <w:rPr>
                <w:rFonts w:ascii="標楷體" w:eastAsia="標楷體" w:hAnsi="標楷體" w:cs="新細明體" w:hint="eastAsia"/>
                <w:b/>
                <w:color w:val="000000" w:themeColor="text1"/>
                <w:kern w:val="0"/>
                <w:sz w:val="28"/>
              </w:rPr>
              <w:t>免選</w:t>
            </w:r>
            <w:r w:rsidRPr="00395285">
              <w:rPr>
                <w:rFonts w:ascii="標楷體" w:eastAsia="標楷體" w:hAnsi="標楷體" w:cs="新細明體" w:hint="eastAsia"/>
                <w:color w:val="000000" w:themeColor="text1"/>
                <w:kern w:val="0"/>
                <w:sz w:val="28"/>
              </w:rPr>
              <w:t>修時數】</w:t>
            </w:r>
          </w:p>
        </w:tc>
      </w:tr>
      <w:tr w:rsidR="00395285" w:rsidRPr="00395285" w14:paraId="6EB245B0" w14:textId="77777777" w:rsidTr="00BF615B">
        <w:trPr>
          <w:trHeight w:val="680"/>
        </w:trPr>
        <w:tc>
          <w:tcPr>
            <w:tcW w:w="851" w:type="dxa"/>
            <w:vAlign w:val="center"/>
          </w:tcPr>
          <w:p w14:paraId="6DDB70F2" w14:textId="77777777" w:rsidR="000A49CB" w:rsidRPr="00395285" w:rsidRDefault="000A49CB" w:rsidP="00637985">
            <w:pPr>
              <w:widowControl/>
              <w:spacing w:after="100" w:afterAutospacing="1"/>
              <w:jc w:val="center"/>
              <w:rPr>
                <w:rFonts w:ascii="標楷體" w:eastAsia="標楷體" w:hAnsi="標楷體" w:cs="新細明體"/>
                <w:color w:val="000000" w:themeColor="text1"/>
                <w:kern w:val="0"/>
                <w:sz w:val="28"/>
              </w:rPr>
            </w:pPr>
            <w:r w:rsidRPr="00395285">
              <w:rPr>
                <w:rFonts w:ascii="標楷體" w:eastAsia="標楷體" w:hAnsi="標楷體" w:cs="新細明體" w:hint="eastAsia"/>
                <w:color w:val="000000" w:themeColor="text1"/>
                <w:kern w:val="0"/>
                <w:sz w:val="28"/>
              </w:rPr>
              <w:t>3</w:t>
            </w:r>
          </w:p>
        </w:tc>
        <w:tc>
          <w:tcPr>
            <w:tcW w:w="1276" w:type="dxa"/>
            <w:vAlign w:val="center"/>
          </w:tcPr>
          <w:p w14:paraId="1688E3EF" w14:textId="77777777" w:rsidR="000A49CB" w:rsidRPr="00395285" w:rsidRDefault="000A49CB" w:rsidP="00637985">
            <w:pPr>
              <w:widowControl/>
              <w:spacing w:after="100" w:afterAutospacing="1"/>
              <w:jc w:val="center"/>
              <w:rPr>
                <w:rFonts w:ascii="標楷體" w:eastAsia="標楷體" w:hAnsi="標楷體" w:cs="新細明體"/>
                <w:color w:val="000000" w:themeColor="text1"/>
                <w:kern w:val="0"/>
                <w:sz w:val="28"/>
              </w:rPr>
            </w:pPr>
            <w:r w:rsidRPr="00395285">
              <w:rPr>
                <w:rFonts w:ascii="標楷體" w:eastAsia="標楷體" w:hAnsi="標楷體" w:cs="新細明體"/>
                <w:color w:val="000000" w:themeColor="text1"/>
                <w:kern w:val="0"/>
                <w:sz w:val="28"/>
              </w:rPr>
              <w:t>北屯</w:t>
            </w:r>
          </w:p>
        </w:tc>
        <w:tc>
          <w:tcPr>
            <w:tcW w:w="4292" w:type="dxa"/>
            <w:vAlign w:val="center"/>
          </w:tcPr>
          <w:p w14:paraId="1C9D1095" w14:textId="77777777" w:rsidR="000A49CB" w:rsidRPr="00395285" w:rsidRDefault="000A49CB" w:rsidP="00637985">
            <w:pPr>
              <w:widowControl/>
              <w:spacing w:after="100" w:afterAutospacing="1"/>
              <w:jc w:val="both"/>
              <w:rPr>
                <w:rFonts w:ascii="標楷體" w:eastAsia="標楷體" w:hAnsi="標楷體" w:cs="新細明體"/>
                <w:color w:val="000000" w:themeColor="text1"/>
                <w:kern w:val="0"/>
                <w:sz w:val="28"/>
              </w:rPr>
            </w:pPr>
            <w:r w:rsidRPr="00395285">
              <w:rPr>
                <w:rFonts w:ascii="標楷體" w:eastAsia="標楷體" w:hAnsi="標楷體" w:cs="新細明體"/>
                <w:color w:val="000000" w:themeColor="text1"/>
                <w:kern w:val="0"/>
                <w:sz w:val="28"/>
              </w:rPr>
              <w:t>北屯區</w:t>
            </w:r>
          </w:p>
        </w:tc>
        <w:tc>
          <w:tcPr>
            <w:tcW w:w="3686" w:type="dxa"/>
            <w:vAlign w:val="center"/>
          </w:tcPr>
          <w:p w14:paraId="5091E5EA" w14:textId="77777777" w:rsidR="000A49CB" w:rsidRPr="00395285" w:rsidRDefault="000A49CB" w:rsidP="00637985">
            <w:pPr>
              <w:widowControl/>
              <w:spacing w:line="0" w:lineRule="atLeast"/>
              <w:ind w:leftChars="-103" w:left="-247" w:rightChars="-42" w:right="-101"/>
              <w:jc w:val="center"/>
              <w:rPr>
                <w:rFonts w:ascii="標楷體" w:eastAsia="標楷體" w:hAnsi="標楷體" w:cs="新細明體"/>
                <w:color w:val="000000" w:themeColor="text1"/>
                <w:kern w:val="0"/>
                <w:sz w:val="28"/>
              </w:rPr>
            </w:pPr>
            <w:r w:rsidRPr="00395285">
              <w:rPr>
                <w:rFonts w:ascii="標楷體" w:eastAsia="標楷體" w:hAnsi="標楷體" w:cs="新細明體" w:hint="eastAsia"/>
                <w:color w:val="000000" w:themeColor="text1"/>
                <w:kern w:val="0"/>
                <w:sz w:val="28"/>
              </w:rPr>
              <w:t>113年4-5月</w:t>
            </w:r>
          </w:p>
          <w:p w14:paraId="082E2E48" w14:textId="77777777" w:rsidR="000A49CB" w:rsidRPr="00395285" w:rsidRDefault="000A49CB" w:rsidP="00637985">
            <w:pPr>
              <w:widowControl/>
              <w:spacing w:line="0" w:lineRule="atLeast"/>
              <w:ind w:leftChars="-103" w:left="-247" w:rightChars="-42" w:right="-101"/>
              <w:jc w:val="center"/>
              <w:rPr>
                <w:rFonts w:ascii="標楷體" w:eastAsia="標楷體" w:hAnsi="標楷體" w:cs="新細明體"/>
                <w:color w:val="000000" w:themeColor="text1"/>
                <w:kern w:val="0"/>
                <w:sz w:val="28"/>
              </w:rPr>
            </w:pPr>
            <w:r w:rsidRPr="00395285">
              <w:rPr>
                <w:rFonts w:ascii="標楷體" w:eastAsia="標楷體" w:hAnsi="標楷體" w:cs="新細明體" w:hint="eastAsia"/>
                <w:color w:val="000000" w:themeColor="text1"/>
                <w:kern w:val="0"/>
                <w:sz w:val="28"/>
              </w:rPr>
              <w:t>【可抵</w:t>
            </w:r>
            <w:r w:rsidRPr="00395285">
              <w:rPr>
                <w:rFonts w:ascii="標楷體" w:eastAsia="標楷體" w:hAnsi="標楷體" w:cs="新細明體" w:hint="eastAsia"/>
                <w:b/>
                <w:color w:val="000000" w:themeColor="text1"/>
                <w:kern w:val="0"/>
                <w:sz w:val="28"/>
              </w:rPr>
              <w:t>免選</w:t>
            </w:r>
            <w:r w:rsidRPr="00395285">
              <w:rPr>
                <w:rFonts w:ascii="標楷體" w:eastAsia="標楷體" w:hAnsi="標楷體" w:cs="新細明體" w:hint="eastAsia"/>
                <w:color w:val="000000" w:themeColor="text1"/>
                <w:kern w:val="0"/>
                <w:sz w:val="28"/>
              </w:rPr>
              <w:t>修時數】</w:t>
            </w:r>
          </w:p>
        </w:tc>
      </w:tr>
      <w:tr w:rsidR="00395285" w:rsidRPr="00395285" w14:paraId="15844F88" w14:textId="77777777" w:rsidTr="00BF615B">
        <w:trPr>
          <w:trHeight w:val="707"/>
        </w:trPr>
        <w:tc>
          <w:tcPr>
            <w:tcW w:w="851" w:type="dxa"/>
            <w:vMerge w:val="restart"/>
            <w:vAlign w:val="center"/>
          </w:tcPr>
          <w:p w14:paraId="4828605B" w14:textId="77777777" w:rsidR="000A49CB" w:rsidRPr="00395285" w:rsidRDefault="000A49CB" w:rsidP="00637985">
            <w:pPr>
              <w:widowControl/>
              <w:spacing w:after="100" w:afterAutospacing="1"/>
              <w:jc w:val="center"/>
              <w:rPr>
                <w:rFonts w:ascii="標楷體" w:eastAsia="標楷體" w:hAnsi="標楷體" w:cs="新細明體"/>
                <w:color w:val="000000" w:themeColor="text1"/>
                <w:kern w:val="0"/>
                <w:sz w:val="28"/>
              </w:rPr>
            </w:pPr>
            <w:r w:rsidRPr="00395285">
              <w:rPr>
                <w:rFonts w:ascii="標楷體" w:eastAsia="標楷體" w:hAnsi="標楷體" w:cs="新細明體" w:hint="eastAsia"/>
                <w:color w:val="000000" w:themeColor="text1"/>
                <w:kern w:val="0"/>
                <w:sz w:val="28"/>
              </w:rPr>
              <w:t>4</w:t>
            </w:r>
          </w:p>
        </w:tc>
        <w:tc>
          <w:tcPr>
            <w:tcW w:w="1276" w:type="dxa"/>
            <w:vMerge w:val="restart"/>
            <w:vAlign w:val="center"/>
          </w:tcPr>
          <w:p w14:paraId="500560CB" w14:textId="77777777" w:rsidR="000A49CB" w:rsidRPr="00395285" w:rsidRDefault="000A49CB" w:rsidP="00637985">
            <w:pPr>
              <w:widowControl/>
              <w:spacing w:after="100" w:afterAutospacing="1"/>
              <w:jc w:val="center"/>
              <w:rPr>
                <w:rFonts w:ascii="標楷體" w:eastAsia="標楷體" w:hAnsi="標楷體" w:cs="新細明體"/>
                <w:color w:val="000000" w:themeColor="text1"/>
                <w:kern w:val="0"/>
                <w:sz w:val="28"/>
              </w:rPr>
            </w:pPr>
            <w:proofErr w:type="gramStart"/>
            <w:r w:rsidRPr="00395285">
              <w:rPr>
                <w:rFonts w:ascii="標楷體" w:eastAsia="標楷體" w:hAnsi="標楷體" w:cs="新細明體"/>
                <w:color w:val="000000" w:themeColor="text1"/>
                <w:kern w:val="0"/>
                <w:sz w:val="28"/>
              </w:rPr>
              <w:t>后</w:t>
            </w:r>
            <w:proofErr w:type="gramEnd"/>
            <w:r w:rsidRPr="00395285">
              <w:rPr>
                <w:rFonts w:ascii="標楷體" w:eastAsia="標楷體" w:hAnsi="標楷體" w:cs="新細明體"/>
                <w:color w:val="000000" w:themeColor="text1"/>
                <w:kern w:val="0"/>
                <w:sz w:val="28"/>
              </w:rPr>
              <w:t>豐</w:t>
            </w:r>
          </w:p>
        </w:tc>
        <w:tc>
          <w:tcPr>
            <w:tcW w:w="4292" w:type="dxa"/>
            <w:vMerge w:val="restart"/>
            <w:vAlign w:val="center"/>
          </w:tcPr>
          <w:p w14:paraId="795F2E80" w14:textId="77777777" w:rsidR="000A49CB" w:rsidRPr="00395285" w:rsidRDefault="000A49CB" w:rsidP="00637985">
            <w:pPr>
              <w:widowControl/>
              <w:spacing w:after="100" w:afterAutospacing="1"/>
              <w:jc w:val="both"/>
              <w:rPr>
                <w:rFonts w:ascii="標楷體" w:eastAsia="標楷體" w:hAnsi="標楷體" w:cs="新細明體"/>
                <w:color w:val="000000" w:themeColor="text1"/>
                <w:kern w:val="0"/>
                <w:sz w:val="28"/>
              </w:rPr>
            </w:pPr>
            <w:r w:rsidRPr="00395285">
              <w:rPr>
                <w:rFonts w:ascii="標楷體" w:eastAsia="標楷體" w:hAnsi="標楷體" w:cs="新細明體"/>
                <w:color w:val="000000" w:themeColor="text1"/>
                <w:kern w:val="0"/>
                <w:sz w:val="28"/>
              </w:rPr>
              <w:t>后里區、豐原區</w:t>
            </w:r>
          </w:p>
        </w:tc>
        <w:tc>
          <w:tcPr>
            <w:tcW w:w="3686" w:type="dxa"/>
            <w:tcBorders>
              <w:bottom w:val="single" w:sz="4" w:space="0" w:color="auto"/>
            </w:tcBorders>
            <w:vAlign w:val="center"/>
          </w:tcPr>
          <w:p w14:paraId="5387CDC6" w14:textId="77777777" w:rsidR="000A49CB" w:rsidRPr="00395285" w:rsidRDefault="000A49CB" w:rsidP="00637985">
            <w:pPr>
              <w:widowControl/>
              <w:spacing w:line="0" w:lineRule="atLeast"/>
              <w:ind w:leftChars="-105" w:left="-252" w:rightChars="-42" w:right="-101"/>
              <w:jc w:val="center"/>
              <w:rPr>
                <w:rFonts w:ascii="標楷體" w:eastAsia="標楷體" w:hAnsi="標楷體" w:cs="新細明體"/>
                <w:color w:val="000000" w:themeColor="text1"/>
                <w:kern w:val="0"/>
                <w:sz w:val="28"/>
              </w:rPr>
            </w:pPr>
            <w:r w:rsidRPr="00395285">
              <w:rPr>
                <w:rFonts w:ascii="標楷體" w:eastAsia="標楷體" w:hAnsi="標楷體" w:cs="新細明體" w:hint="eastAsia"/>
                <w:color w:val="000000" w:themeColor="text1"/>
                <w:kern w:val="0"/>
                <w:sz w:val="28"/>
              </w:rPr>
              <w:t>113年9-10月</w:t>
            </w:r>
          </w:p>
          <w:p w14:paraId="1BEE06B7" w14:textId="2DE77848" w:rsidR="000A49CB" w:rsidRPr="00395285" w:rsidRDefault="000A49CB" w:rsidP="00637985">
            <w:pPr>
              <w:spacing w:line="0" w:lineRule="atLeast"/>
              <w:ind w:leftChars="-105" w:left="-252" w:rightChars="-42" w:right="-101"/>
              <w:jc w:val="center"/>
              <w:rPr>
                <w:rFonts w:ascii="標楷體" w:eastAsia="標楷體" w:hAnsi="標楷體" w:cs="新細明體"/>
                <w:color w:val="000000" w:themeColor="text1"/>
                <w:kern w:val="0"/>
                <w:sz w:val="28"/>
              </w:rPr>
            </w:pPr>
            <w:r w:rsidRPr="00395285">
              <w:rPr>
                <w:rFonts w:ascii="標楷體" w:eastAsia="標楷體" w:hAnsi="標楷體" w:cs="新細明體" w:hint="eastAsia"/>
                <w:color w:val="000000" w:themeColor="text1"/>
                <w:kern w:val="0"/>
                <w:sz w:val="28"/>
              </w:rPr>
              <w:t>【可認列</w:t>
            </w:r>
            <w:r w:rsidRPr="00395285">
              <w:rPr>
                <w:rFonts w:ascii="標楷體" w:eastAsia="標楷體" w:hAnsi="標楷體" w:cs="新細明體" w:hint="eastAsia"/>
                <w:b/>
                <w:color w:val="000000" w:themeColor="text1"/>
                <w:kern w:val="0"/>
                <w:sz w:val="28"/>
              </w:rPr>
              <w:t>必修與選修</w:t>
            </w:r>
            <w:r w:rsidRPr="00395285">
              <w:rPr>
                <w:rFonts w:ascii="標楷體" w:eastAsia="標楷體" w:hAnsi="標楷體" w:cs="新細明體" w:hint="eastAsia"/>
                <w:color w:val="000000" w:themeColor="text1"/>
                <w:kern w:val="0"/>
                <w:sz w:val="28"/>
              </w:rPr>
              <w:t>時數】</w:t>
            </w:r>
          </w:p>
        </w:tc>
      </w:tr>
      <w:tr w:rsidR="00395285" w:rsidRPr="00395285" w14:paraId="0FD632C0" w14:textId="77777777" w:rsidTr="00BF615B">
        <w:trPr>
          <w:trHeight w:val="735"/>
        </w:trPr>
        <w:tc>
          <w:tcPr>
            <w:tcW w:w="851" w:type="dxa"/>
            <w:vMerge/>
            <w:vAlign w:val="center"/>
          </w:tcPr>
          <w:p w14:paraId="77DA512F" w14:textId="77777777" w:rsidR="000A49CB" w:rsidRPr="00395285" w:rsidRDefault="000A49CB" w:rsidP="00637985">
            <w:pPr>
              <w:widowControl/>
              <w:spacing w:after="100" w:afterAutospacing="1"/>
              <w:jc w:val="center"/>
              <w:rPr>
                <w:rFonts w:ascii="標楷體" w:eastAsia="標楷體" w:hAnsi="標楷體" w:cs="新細明體"/>
                <w:color w:val="000000" w:themeColor="text1"/>
                <w:kern w:val="0"/>
                <w:sz w:val="28"/>
              </w:rPr>
            </w:pPr>
          </w:p>
        </w:tc>
        <w:tc>
          <w:tcPr>
            <w:tcW w:w="1276" w:type="dxa"/>
            <w:vMerge/>
            <w:vAlign w:val="center"/>
          </w:tcPr>
          <w:p w14:paraId="0D695F1B" w14:textId="77777777" w:rsidR="000A49CB" w:rsidRPr="00395285" w:rsidRDefault="000A49CB" w:rsidP="00637985">
            <w:pPr>
              <w:widowControl/>
              <w:spacing w:after="100" w:afterAutospacing="1"/>
              <w:jc w:val="center"/>
              <w:rPr>
                <w:rFonts w:ascii="標楷體" w:eastAsia="標楷體" w:hAnsi="標楷體" w:cs="新細明體"/>
                <w:color w:val="000000" w:themeColor="text1"/>
                <w:kern w:val="0"/>
                <w:sz w:val="28"/>
              </w:rPr>
            </w:pPr>
          </w:p>
        </w:tc>
        <w:tc>
          <w:tcPr>
            <w:tcW w:w="4292" w:type="dxa"/>
            <w:vMerge/>
            <w:vAlign w:val="center"/>
          </w:tcPr>
          <w:p w14:paraId="1E7238FF" w14:textId="77777777" w:rsidR="000A49CB" w:rsidRPr="00395285" w:rsidRDefault="000A49CB" w:rsidP="00637985">
            <w:pPr>
              <w:widowControl/>
              <w:spacing w:after="100" w:afterAutospacing="1"/>
              <w:jc w:val="both"/>
              <w:rPr>
                <w:rFonts w:ascii="標楷體" w:eastAsia="標楷體" w:hAnsi="標楷體" w:cs="新細明體"/>
                <w:color w:val="000000" w:themeColor="text1"/>
                <w:kern w:val="0"/>
                <w:sz w:val="28"/>
              </w:rPr>
            </w:pPr>
          </w:p>
        </w:tc>
        <w:tc>
          <w:tcPr>
            <w:tcW w:w="3686" w:type="dxa"/>
            <w:tcBorders>
              <w:top w:val="single" w:sz="4" w:space="0" w:color="auto"/>
            </w:tcBorders>
            <w:vAlign w:val="center"/>
          </w:tcPr>
          <w:p w14:paraId="50321F4C" w14:textId="77777777" w:rsidR="000A49CB" w:rsidRPr="00395285" w:rsidRDefault="000A49CB" w:rsidP="000A49CB">
            <w:pPr>
              <w:widowControl/>
              <w:spacing w:line="0" w:lineRule="atLeast"/>
              <w:ind w:leftChars="-105" w:left="-252" w:rightChars="-42" w:right="-101"/>
              <w:jc w:val="center"/>
              <w:rPr>
                <w:rFonts w:ascii="標楷體" w:eastAsia="標楷體" w:hAnsi="標楷體" w:cs="新細明體"/>
                <w:color w:val="000000" w:themeColor="text1"/>
                <w:kern w:val="0"/>
                <w:sz w:val="28"/>
              </w:rPr>
            </w:pPr>
            <w:r w:rsidRPr="00395285">
              <w:rPr>
                <w:rFonts w:ascii="標楷體" w:eastAsia="標楷體" w:hAnsi="標楷體" w:cs="新細明體" w:hint="eastAsia"/>
                <w:color w:val="000000" w:themeColor="text1"/>
                <w:kern w:val="0"/>
                <w:sz w:val="28"/>
              </w:rPr>
              <w:t>112年9-10月</w:t>
            </w:r>
          </w:p>
          <w:p w14:paraId="1F014C3B" w14:textId="77777777" w:rsidR="000A49CB" w:rsidRPr="00395285" w:rsidRDefault="000A49CB" w:rsidP="000A49CB">
            <w:pPr>
              <w:spacing w:line="0" w:lineRule="atLeast"/>
              <w:ind w:leftChars="-105" w:left="-252" w:rightChars="-42" w:right="-101"/>
              <w:jc w:val="center"/>
              <w:rPr>
                <w:rFonts w:ascii="標楷體" w:eastAsia="標楷體" w:hAnsi="標楷體" w:cs="新細明體"/>
                <w:color w:val="000000" w:themeColor="text1"/>
                <w:kern w:val="0"/>
                <w:sz w:val="28"/>
              </w:rPr>
            </w:pPr>
            <w:r w:rsidRPr="00395285">
              <w:rPr>
                <w:rFonts w:ascii="標楷體" w:eastAsia="標楷體" w:hAnsi="標楷體" w:cs="新細明體" w:hint="eastAsia"/>
                <w:color w:val="000000" w:themeColor="text1"/>
                <w:kern w:val="0"/>
                <w:sz w:val="28"/>
              </w:rPr>
              <w:t>【可認列</w:t>
            </w:r>
            <w:r w:rsidRPr="00395285">
              <w:rPr>
                <w:rFonts w:ascii="標楷體" w:eastAsia="標楷體" w:hAnsi="標楷體" w:cs="新細明體" w:hint="eastAsia"/>
                <w:b/>
                <w:color w:val="000000" w:themeColor="text1"/>
                <w:kern w:val="0"/>
                <w:sz w:val="28"/>
              </w:rPr>
              <w:t>選修</w:t>
            </w:r>
            <w:r w:rsidRPr="00395285">
              <w:rPr>
                <w:rFonts w:ascii="標楷體" w:eastAsia="標楷體" w:hAnsi="標楷體" w:cs="新細明體" w:hint="eastAsia"/>
                <w:color w:val="000000" w:themeColor="text1"/>
                <w:kern w:val="0"/>
                <w:sz w:val="28"/>
              </w:rPr>
              <w:t>時數】</w:t>
            </w:r>
          </w:p>
        </w:tc>
      </w:tr>
      <w:tr w:rsidR="00395285" w:rsidRPr="00395285" w14:paraId="1A12786B" w14:textId="77777777" w:rsidTr="00BF615B">
        <w:trPr>
          <w:trHeight w:val="617"/>
        </w:trPr>
        <w:tc>
          <w:tcPr>
            <w:tcW w:w="851" w:type="dxa"/>
            <w:vMerge w:val="restart"/>
            <w:vAlign w:val="center"/>
          </w:tcPr>
          <w:p w14:paraId="0FEBDEF7" w14:textId="77777777" w:rsidR="00B4010C" w:rsidRPr="00395285" w:rsidRDefault="00B4010C" w:rsidP="00637985">
            <w:pPr>
              <w:widowControl/>
              <w:spacing w:after="100" w:afterAutospacing="1"/>
              <w:jc w:val="center"/>
              <w:rPr>
                <w:rFonts w:ascii="標楷體" w:eastAsia="標楷體" w:hAnsi="標楷體" w:cs="新細明體"/>
                <w:color w:val="000000" w:themeColor="text1"/>
                <w:kern w:val="0"/>
                <w:sz w:val="28"/>
              </w:rPr>
            </w:pPr>
            <w:r w:rsidRPr="00395285">
              <w:rPr>
                <w:rFonts w:ascii="標楷體" w:eastAsia="標楷體" w:hAnsi="標楷體" w:cs="新細明體" w:hint="eastAsia"/>
                <w:color w:val="000000" w:themeColor="text1"/>
                <w:kern w:val="0"/>
                <w:sz w:val="28"/>
              </w:rPr>
              <w:t>5</w:t>
            </w:r>
          </w:p>
        </w:tc>
        <w:tc>
          <w:tcPr>
            <w:tcW w:w="1276" w:type="dxa"/>
            <w:vMerge w:val="restart"/>
            <w:vAlign w:val="center"/>
          </w:tcPr>
          <w:p w14:paraId="66D552F0" w14:textId="77777777" w:rsidR="00B4010C" w:rsidRPr="00395285" w:rsidRDefault="00B4010C" w:rsidP="00637985">
            <w:pPr>
              <w:widowControl/>
              <w:spacing w:after="100" w:afterAutospacing="1"/>
              <w:jc w:val="center"/>
              <w:rPr>
                <w:rFonts w:ascii="標楷體" w:eastAsia="標楷體" w:hAnsi="標楷體" w:cs="新細明體"/>
                <w:color w:val="000000" w:themeColor="text1"/>
                <w:kern w:val="0"/>
                <w:sz w:val="28"/>
              </w:rPr>
            </w:pPr>
            <w:r w:rsidRPr="00395285">
              <w:rPr>
                <w:rFonts w:ascii="標楷體" w:eastAsia="標楷體" w:hAnsi="標楷體" w:cs="新細明體"/>
                <w:color w:val="000000" w:themeColor="text1"/>
                <w:kern w:val="0"/>
                <w:sz w:val="28"/>
              </w:rPr>
              <w:t>大屯</w:t>
            </w:r>
          </w:p>
        </w:tc>
        <w:tc>
          <w:tcPr>
            <w:tcW w:w="4292" w:type="dxa"/>
            <w:vMerge w:val="restart"/>
            <w:vAlign w:val="center"/>
          </w:tcPr>
          <w:p w14:paraId="20DBBDA5" w14:textId="77777777" w:rsidR="00B4010C" w:rsidRPr="00395285" w:rsidRDefault="00B4010C" w:rsidP="00637985">
            <w:pPr>
              <w:widowControl/>
              <w:spacing w:after="100" w:afterAutospacing="1"/>
              <w:jc w:val="both"/>
              <w:rPr>
                <w:rFonts w:ascii="標楷體" w:eastAsia="標楷體" w:hAnsi="標楷體" w:cs="新細明體"/>
                <w:color w:val="000000" w:themeColor="text1"/>
                <w:kern w:val="0"/>
                <w:sz w:val="28"/>
              </w:rPr>
            </w:pPr>
            <w:r w:rsidRPr="00395285">
              <w:rPr>
                <w:rFonts w:ascii="標楷體" w:eastAsia="標楷體" w:hAnsi="標楷體" w:cs="新細明體"/>
                <w:color w:val="000000" w:themeColor="text1"/>
                <w:kern w:val="0"/>
                <w:sz w:val="28"/>
              </w:rPr>
              <w:t>大里區、霧峰區、太平區</w:t>
            </w:r>
          </w:p>
        </w:tc>
        <w:tc>
          <w:tcPr>
            <w:tcW w:w="3686" w:type="dxa"/>
            <w:tcBorders>
              <w:bottom w:val="single" w:sz="4" w:space="0" w:color="auto"/>
            </w:tcBorders>
            <w:vAlign w:val="center"/>
          </w:tcPr>
          <w:p w14:paraId="29073178" w14:textId="77777777" w:rsidR="00B4010C" w:rsidRPr="00395285" w:rsidRDefault="00B4010C" w:rsidP="00637985">
            <w:pPr>
              <w:widowControl/>
              <w:spacing w:line="0" w:lineRule="atLeast"/>
              <w:ind w:leftChars="-105" w:left="-252" w:rightChars="-42" w:right="-101"/>
              <w:jc w:val="center"/>
              <w:rPr>
                <w:rFonts w:ascii="標楷體" w:eastAsia="標楷體" w:hAnsi="標楷體" w:cs="新細明體"/>
                <w:color w:val="000000" w:themeColor="text1"/>
                <w:kern w:val="0"/>
                <w:sz w:val="28"/>
              </w:rPr>
            </w:pPr>
            <w:r w:rsidRPr="00395285">
              <w:rPr>
                <w:rFonts w:ascii="標楷體" w:eastAsia="標楷體" w:hAnsi="標楷體" w:cs="新細明體" w:hint="eastAsia"/>
                <w:color w:val="000000" w:themeColor="text1"/>
                <w:kern w:val="0"/>
                <w:sz w:val="28"/>
              </w:rPr>
              <w:t>113年9-10月</w:t>
            </w:r>
          </w:p>
          <w:p w14:paraId="140189DC" w14:textId="19C1E7D4" w:rsidR="00B4010C" w:rsidRPr="00395285" w:rsidRDefault="00B4010C" w:rsidP="00637985">
            <w:pPr>
              <w:spacing w:line="0" w:lineRule="atLeast"/>
              <w:ind w:leftChars="-105" w:left="-252" w:rightChars="-42" w:right="-101"/>
              <w:jc w:val="center"/>
              <w:rPr>
                <w:rFonts w:ascii="標楷體" w:eastAsia="標楷體" w:hAnsi="標楷體" w:cs="新細明體"/>
                <w:color w:val="000000" w:themeColor="text1"/>
                <w:kern w:val="0"/>
                <w:sz w:val="28"/>
              </w:rPr>
            </w:pPr>
            <w:r w:rsidRPr="00395285">
              <w:rPr>
                <w:rFonts w:ascii="標楷體" w:eastAsia="標楷體" w:hAnsi="標楷體" w:cs="新細明體" w:hint="eastAsia"/>
                <w:color w:val="000000" w:themeColor="text1"/>
                <w:kern w:val="0"/>
                <w:sz w:val="28"/>
              </w:rPr>
              <w:t>【可認列</w:t>
            </w:r>
            <w:r w:rsidRPr="00395285">
              <w:rPr>
                <w:rFonts w:ascii="標楷體" w:eastAsia="標楷體" w:hAnsi="標楷體" w:cs="新細明體" w:hint="eastAsia"/>
                <w:b/>
                <w:color w:val="000000" w:themeColor="text1"/>
                <w:kern w:val="0"/>
                <w:sz w:val="28"/>
              </w:rPr>
              <w:t>必修與選修</w:t>
            </w:r>
            <w:r w:rsidRPr="00395285">
              <w:rPr>
                <w:rFonts w:ascii="標楷體" w:eastAsia="標楷體" w:hAnsi="標楷體" w:cs="新細明體" w:hint="eastAsia"/>
                <w:color w:val="000000" w:themeColor="text1"/>
                <w:kern w:val="0"/>
                <w:sz w:val="28"/>
              </w:rPr>
              <w:t>時數】</w:t>
            </w:r>
          </w:p>
        </w:tc>
      </w:tr>
      <w:tr w:rsidR="00395285" w:rsidRPr="00395285" w14:paraId="7AC75589" w14:textId="77777777" w:rsidTr="00BF615B">
        <w:trPr>
          <w:trHeight w:val="825"/>
        </w:trPr>
        <w:tc>
          <w:tcPr>
            <w:tcW w:w="851" w:type="dxa"/>
            <w:vMerge/>
            <w:tcBorders>
              <w:bottom w:val="single" w:sz="4" w:space="0" w:color="auto"/>
            </w:tcBorders>
            <w:vAlign w:val="center"/>
          </w:tcPr>
          <w:p w14:paraId="06B1E6D6" w14:textId="77777777" w:rsidR="00B4010C" w:rsidRPr="00395285" w:rsidRDefault="00B4010C" w:rsidP="00637985">
            <w:pPr>
              <w:widowControl/>
              <w:spacing w:after="100" w:afterAutospacing="1"/>
              <w:jc w:val="center"/>
              <w:rPr>
                <w:rFonts w:ascii="標楷體" w:eastAsia="標楷體" w:hAnsi="標楷體" w:cs="新細明體"/>
                <w:color w:val="000000" w:themeColor="text1"/>
                <w:kern w:val="0"/>
                <w:sz w:val="28"/>
              </w:rPr>
            </w:pPr>
          </w:p>
        </w:tc>
        <w:tc>
          <w:tcPr>
            <w:tcW w:w="1276" w:type="dxa"/>
            <w:vMerge/>
            <w:tcBorders>
              <w:bottom w:val="single" w:sz="4" w:space="0" w:color="auto"/>
            </w:tcBorders>
            <w:vAlign w:val="center"/>
          </w:tcPr>
          <w:p w14:paraId="71F162BA" w14:textId="77777777" w:rsidR="00B4010C" w:rsidRPr="00395285" w:rsidRDefault="00B4010C" w:rsidP="00637985">
            <w:pPr>
              <w:widowControl/>
              <w:spacing w:after="100" w:afterAutospacing="1"/>
              <w:jc w:val="center"/>
              <w:rPr>
                <w:rFonts w:ascii="標楷體" w:eastAsia="標楷體" w:hAnsi="標楷體" w:cs="新細明體"/>
                <w:color w:val="000000" w:themeColor="text1"/>
                <w:kern w:val="0"/>
                <w:sz w:val="28"/>
              </w:rPr>
            </w:pPr>
          </w:p>
        </w:tc>
        <w:tc>
          <w:tcPr>
            <w:tcW w:w="4292" w:type="dxa"/>
            <w:vMerge/>
            <w:tcBorders>
              <w:bottom w:val="single" w:sz="4" w:space="0" w:color="auto"/>
            </w:tcBorders>
            <w:vAlign w:val="center"/>
          </w:tcPr>
          <w:p w14:paraId="5465623F" w14:textId="77777777" w:rsidR="00B4010C" w:rsidRPr="00395285" w:rsidRDefault="00B4010C" w:rsidP="00637985">
            <w:pPr>
              <w:widowControl/>
              <w:spacing w:after="100" w:afterAutospacing="1"/>
              <w:jc w:val="both"/>
              <w:rPr>
                <w:rFonts w:ascii="標楷體" w:eastAsia="標楷體" w:hAnsi="標楷體" w:cs="新細明體"/>
                <w:color w:val="000000" w:themeColor="text1"/>
                <w:kern w:val="0"/>
                <w:sz w:val="28"/>
              </w:rPr>
            </w:pPr>
          </w:p>
        </w:tc>
        <w:tc>
          <w:tcPr>
            <w:tcW w:w="3686" w:type="dxa"/>
            <w:tcBorders>
              <w:top w:val="single" w:sz="4" w:space="0" w:color="auto"/>
              <w:bottom w:val="single" w:sz="4" w:space="0" w:color="auto"/>
            </w:tcBorders>
            <w:vAlign w:val="center"/>
          </w:tcPr>
          <w:p w14:paraId="253FC053" w14:textId="77777777" w:rsidR="00B4010C" w:rsidRPr="00395285" w:rsidRDefault="00B4010C" w:rsidP="00B4010C">
            <w:pPr>
              <w:widowControl/>
              <w:spacing w:line="0" w:lineRule="atLeast"/>
              <w:ind w:leftChars="-105" w:left="-252" w:rightChars="-42" w:right="-101"/>
              <w:jc w:val="center"/>
              <w:rPr>
                <w:rFonts w:ascii="標楷體" w:eastAsia="標楷體" w:hAnsi="標楷體" w:cs="新細明體"/>
                <w:color w:val="000000" w:themeColor="text1"/>
                <w:kern w:val="0"/>
                <w:sz w:val="28"/>
              </w:rPr>
            </w:pPr>
            <w:r w:rsidRPr="00395285">
              <w:rPr>
                <w:rFonts w:ascii="標楷體" w:eastAsia="標楷體" w:hAnsi="標楷體" w:cs="新細明體" w:hint="eastAsia"/>
                <w:color w:val="000000" w:themeColor="text1"/>
                <w:kern w:val="0"/>
                <w:sz w:val="28"/>
              </w:rPr>
              <w:t>112年9-10月</w:t>
            </w:r>
          </w:p>
          <w:p w14:paraId="5076DB49" w14:textId="77777777" w:rsidR="00B4010C" w:rsidRPr="00395285" w:rsidRDefault="00B4010C" w:rsidP="00B4010C">
            <w:pPr>
              <w:spacing w:line="0" w:lineRule="atLeast"/>
              <w:ind w:leftChars="-105" w:left="-252" w:rightChars="-42" w:right="-101"/>
              <w:jc w:val="center"/>
              <w:rPr>
                <w:rFonts w:ascii="標楷體" w:eastAsia="標楷體" w:hAnsi="標楷體" w:cs="新細明體"/>
                <w:color w:val="000000" w:themeColor="text1"/>
                <w:kern w:val="0"/>
                <w:sz w:val="28"/>
              </w:rPr>
            </w:pPr>
            <w:r w:rsidRPr="00395285">
              <w:rPr>
                <w:rFonts w:ascii="標楷體" w:eastAsia="標楷體" w:hAnsi="標楷體" w:cs="新細明體" w:hint="eastAsia"/>
                <w:color w:val="000000" w:themeColor="text1"/>
                <w:kern w:val="0"/>
                <w:sz w:val="28"/>
              </w:rPr>
              <w:t>【可認列</w:t>
            </w:r>
            <w:r w:rsidRPr="00395285">
              <w:rPr>
                <w:rFonts w:ascii="標楷體" w:eastAsia="標楷體" w:hAnsi="標楷體" w:cs="新細明體" w:hint="eastAsia"/>
                <w:b/>
                <w:color w:val="000000" w:themeColor="text1"/>
                <w:kern w:val="0"/>
                <w:sz w:val="28"/>
              </w:rPr>
              <w:t>選修</w:t>
            </w:r>
            <w:r w:rsidRPr="00395285">
              <w:rPr>
                <w:rFonts w:ascii="標楷體" w:eastAsia="標楷體" w:hAnsi="標楷體" w:cs="新細明體" w:hint="eastAsia"/>
                <w:color w:val="000000" w:themeColor="text1"/>
                <w:kern w:val="0"/>
                <w:sz w:val="28"/>
              </w:rPr>
              <w:t>時數】</w:t>
            </w:r>
          </w:p>
        </w:tc>
      </w:tr>
      <w:tr w:rsidR="00395285" w:rsidRPr="00395285" w14:paraId="519D32BC" w14:textId="77777777" w:rsidTr="00BF615B">
        <w:trPr>
          <w:trHeight w:val="680"/>
        </w:trPr>
        <w:tc>
          <w:tcPr>
            <w:tcW w:w="851" w:type="dxa"/>
            <w:tcBorders>
              <w:top w:val="single" w:sz="4" w:space="0" w:color="auto"/>
            </w:tcBorders>
            <w:vAlign w:val="center"/>
          </w:tcPr>
          <w:p w14:paraId="51A25CE3" w14:textId="77777777" w:rsidR="000A49CB" w:rsidRPr="00395285" w:rsidRDefault="000A49CB" w:rsidP="00637985">
            <w:pPr>
              <w:widowControl/>
              <w:spacing w:after="100" w:afterAutospacing="1"/>
              <w:jc w:val="center"/>
              <w:rPr>
                <w:rFonts w:ascii="標楷體" w:eastAsia="標楷體" w:hAnsi="標楷體" w:cs="新細明體"/>
                <w:color w:val="000000" w:themeColor="text1"/>
                <w:kern w:val="0"/>
                <w:sz w:val="28"/>
              </w:rPr>
            </w:pPr>
            <w:r w:rsidRPr="00395285">
              <w:rPr>
                <w:rFonts w:ascii="標楷體" w:eastAsia="標楷體" w:hAnsi="標楷體" w:cs="新細明體" w:hint="eastAsia"/>
                <w:color w:val="000000" w:themeColor="text1"/>
                <w:kern w:val="0"/>
                <w:sz w:val="28"/>
              </w:rPr>
              <w:t>6</w:t>
            </w:r>
          </w:p>
        </w:tc>
        <w:tc>
          <w:tcPr>
            <w:tcW w:w="1276" w:type="dxa"/>
            <w:tcBorders>
              <w:top w:val="single" w:sz="4" w:space="0" w:color="auto"/>
            </w:tcBorders>
            <w:vAlign w:val="center"/>
          </w:tcPr>
          <w:p w14:paraId="5CD25D42" w14:textId="77777777" w:rsidR="000A49CB" w:rsidRPr="00395285" w:rsidRDefault="000A49CB" w:rsidP="00637985">
            <w:pPr>
              <w:widowControl/>
              <w:spacing w:after="100" w:afterAutospacing="1"/>
              <w:jc w:val="center"/>
              <w:rPr>
                <w:rFonts w:ascii="標楷體" w:eastAsia="標楷體" w:hAnsi="標楷體" w:cs="新細明體"/>
                <w:color w:val="000000" w:themeColor="text1"/>
                <w:kern w:val="0"/>
                <w:sz w:val="28"/>
              </w:rPr>
            </w:pPr>
            <w:r w:rsidRPr="00395285">
              <w:rPr>
                <w:rFonts w:ascii="標楷體" w:eastAsia="標楷體" w:hAnsi="標楷體" w:cs="新細明體"/>
                <w:color w:val="000000" w:themeColor="text1"/>
                <w:kern w:val="0"/>
                <w:sz w:val="28"/>
              </w:rPr>
              <w:t>五權</w:t>
            </w:r>
          </w:p>
        </w:tc>
        <w:tc>
          <w:tcPr>
            <w:tcW w:w="4292" w:type="dxa"/>
            <w:tcBorders>
              <w:top w:val="single" w:sz="4" w:space="0" w:color="auto"/>
            </w:tcBorders>
            <w:vAlign w:val="center"/>
          </w:tcPr>
          <w:p w14:paraId="0D50A34B" w14:textId="77777777" w:rsidR="000A49CB" w:rsidRPr="00395285" w:rsidRDefault="000A49CB" w:rsidP="00637985">
            <w:pPr>
              <w:widowControl/>
              <w:spacing w:after="100" w:afterAutospacing="1"/>
              <w:jc w:val="both"/>
              <w:rPr>
                <w:rFonts w:ascii="標楷體" w:eastAsia="標楷體" w:hAnsi="標楷體" w:cs="新細明體"/>
                <w:color w:val="000000" w:themeColor="text1"/>
                <w:kern w:val="0"/>
                <w:sz w:val="28"/>
              </w:rPr>
            </w:pPr>
            <w:r w:rsidRPr="00395285">
              <w:rPr>
                <w:rFonts w:ascii="標楷體" w:eastAsia="標楷體" w:hAnsi="標楷體" w:cs="新細明體"/>
                <w:color w:val="000000" w:themeColor="text1"/>
                <w:kern w:val="0"/>
                <w:sz w:val="28"/>
              </w:rPr>
              <w:t>北區、中區、西區</w:t>
            </w:r>
          </w:p>
        </w:tc>
        <w:tc>
          <w:tcPr>
            <w:tcW w:w="3686" w:type="dxa"/>
            <w:tcBorders>
              <w:top w:val="single" w:sz="4" w:space="0" w:color="auto"/>
            </w:tcBorders>
            <w:vAlign w:val="center"/>
          </w:tcPr>
          <w:p w14:paraId="69952074" w14:textId="77777777" w:rsidR="000A49CB" w:rsidRPr="00395285" w:rsidRDefault="000A49CB" w:rsidP="00637985">
            <w:pPr>
              <w:widowControl/>
              <w:spacing w:line="0" w:lineRule="atLeast"/>
              <w:ind w:leftChars="-105" w:left="-252" w:rightChars="-42" w:right="-101"/>
              <w:jc w:val="center"/>
              <w:rPr>
                <w:rFonts w:ascii="標楷體" w:eastAsia="標楷體" w:hAnsi="標楷體" w:cs="新細明體"/>
                <w:color w:val="000000" w:themeColor="text1"/>
                <w:kern w:val="0"/>
                <w:sz w:val="28"/>
              </w:rPr>
            </w:pPr>
            <w:r w:rsidRPr="00395285">
              <w:rPr>
                <w:rFonts w:ascii="標楷體" w:eastAsia="標楷體" w:hAnsi="標楷體" w:cs="新細明體" w:hint="eastAsia"/>
                <w:color w:val="000000" w:themeColor="text1"/>
                <w:kern w:val="0"/>
                <w:sz w:val="28"/>
              </w:rPr>
              <w:t>113年11-12月</w:t>
            </w:r>
          </w:p>
          <w:p w14:paraId="190AE26D" w14:textId="77777777" w:rsidR="000A49CB" w:rsidRPr="00395285" w:rsidRDefault="000A49CB" w:rsidP="00637985">
            <w:pPr>
              <w:widowControl/>
              <w:spacing w:line="0" w:lineRule="atLeast"/>
              <w:ind w:leftChars="-105" w:left="-252" w:rightChars="-42" w:right="-101"/>
              <w:jc w:val="center"/>
              <w:rPr>
                <w:rFonts w:ascii="標楷體" w:eastAsia="標楷體" w:hAnsi="標楷體" w:cs="新細明體"/>
                <w:color w:val="000000" w:themeColor="text1"/>
                <w:kern w:val="0"/>
                <w:sz w:val="28"/>
              </w:rPr>
            </w:pPr>
            <w:r w:rsidRPr="00395285">
              <w:rPr>
                <w:rFonts w:ascii="標楷體" w:eastAsia="標楷體" w:hAnsi="標楷體" w:cs="新細明體" w:hint="eastAsia"/>
                <w:color w:val="000000" w:themeColor="text1"/>
                <w:kern w:val="0"/>
                <w:sz w:val="28"/>
              </w:rPr>
              <w:t>【可認列</w:t>
            </w:r>
            <w:r w:rsidRPr="00395285">
              <w:rPr>
                <w:rFonts w:ascii="標楷體" w:eastAsia="標楷體" w:hAnsi="標楷體" w:cs="新細明體" w:hint="eastAsia"/>
                <w:b/>
                <w:color w:val="000000" w:themeColor="text1"/>
                <w:kern w:val="0"/>
                <w:sz w:val="28"/>
              </w:rPr>
              <w:t>必修與選修</w:t>
            </w:r>
            <w:r w:rsidRPr="00395285">
              <w:rPr>
                <w:rFonts w:ascii="標楷體" w:eastAsia="標楷體" w:hAnsi="標楷體" w:cs="新細明體" w:hint="eastAsia"/>
                <w:color w:val="000000" w:themeColor="text1"/>
                <w:kern w:val="0"/>
                <w:sz w:val="28"/>
              </w:rPr>
              <w:t>時數】</w:t>
            </w:r>
          </w:p>
        </w:tc>
      </w:tr>
      <w:tr w:rsidR="00395285" w:rsidRPr="00395285" w14:paraId="17C12F47" w14:textId="77777777" w:rsidTr="00BF615B">
        <w:trPr>
          <w:trHeight w:val="680"/>
        </w:trPr>
        <w:tc>
          <w:tcPr>
            <w:tcW w:w="851" w:type="dxa"/>
            <w:tcBorders>
              <w:bottom w:val="double" w:sz="4" w:space="0" w:color="auto"/>
            </w:tcBorders>
            <w:vAlign w:val="center"/>
          </w:tcPr>
          <w:p w14:paraId="16B0268C" w14:textId="77777777" w:rsidR="000A49CB" w:rsidRPr="00395285" w:rsidRDefault="000A49CB" w:rsidP="00637985">
            <w:pPr>
              <w:widowControl/>
              <w:spacing w:after="100" w:afterAutospacing="1"/>
              <w:jc w:val="center"/>
              <w:rPr>
                <w:rFonts w:ascii="標楷體" w:eastAsia="標楷體" w:hAnsi="標楷體" w:cs="新細明體"/>
                <w:color w:val="000000" w:themeColor="text1"/>
                <w:kern w:val="0"/>
                <w:sz w:val="28"/>
              </w:rPr>
            </w:pPr>
            <w:r w:rsidRPr="00395285">
              <w:rPr>
                <w:rFonts w:ascii="標楷體" w:eastAsia="標楷體" w:hAnsi="標楷體" w:cs="新細明體" w:hint="eastAsia"/>
                <w:color w:val="000000" w:themeColor="text1"/>
                <w:kern w:val="0"/>
                <w:sz w:val="28"/>
              </w:rPr>
              <w:t>7</w:t>
            </w:r>
          </w:p>
        </w:tc>
        <w:tc>
          <w:tcPr>
            <w:tcW w:w="1276" w:type="dxa"/>
            <w:tcBorders>
              <w:bottom w:val="double" w:sz="4" w:space="0" w:color="auto"/>
            </w:tcBorders>
            <w:vAlign w:val="center"/>
          </w:tcPr>
          <w:p w14:paraId="7EC390F0" w14:textId="77777777" w:rsidR="000A49CB" w:rsidRPr="00395285" w:rsidRDefault="000A49CB" w:rsidP="00637985">
            <w:pPr>
              <w:widowControl/>
              <w:spacing w:after="100" w:afterAutospacing="1"/>
              <w:jc w:val="center"/>
              <w:rPr>
                <w:rFonts w:ascii="標楷體" w:eastAsia="標楷體" w:hAnsi="標楷體" w:cs="新細明體"/>
                <w:color w:val="000000" w:themeColor="text1"/>
                <w:kern w:val="0"/>
                <w:sz w:val="28"/>
              </w:rPr>
            </w:pPr>
            <w:proofErr w:type="gramStart"/>
            <w:r w:rsidRPr="00395285">
              <w:rPr>
                <w:rFonts w:ascii="標楷體" w:eastAsia="標楷體" w:hAnsi="標楷體" w:cs="新細明體"/>
                <w:color w:val="000000" w:themeColor="text1"/>
                <w:kern w:val="0"/>
                <w:sz w:val="28"/>
              </w:rPr>
              <w:t>潭雅神</w:t>
            </w:r>
            <w:proofErr w:type="gramEnd"/>
          </w:p>
        </w:tc>
        <w:tc>
          <w:tcPr>
            <w:tcW w:w="4292" w:type="dxa"/>
            <w:tcBorders>
              <w:bottom w:val="double" w:sz="4" w:space="0" w:color="auto"/>
            </w:tcBorders>
            <w:vAlign w:val="center"/>
          </w:tcPr>
          <w:p w14:paraId="2F9C3D5A" w14:textId="77777777" w:rsidR="000A49CB" w:rsidRPr="00395285" w:rsidRDefault="000A49CB" w:rsidP="00637985">
            <w:pPr>
              <w:widowControl/>
              <w:spacing w:after="100" w:afterAutospacing="1"/>
              <w:jc w:val="both"/>
              <w:rPr>
                <w:rFonts w:ascii="標楷體" w:eastAsia="標楷體" w:hAnsi="標楷體" w:cs="新細明體"/>
                <w:color w:val="000000" w:themeColor="text1"/>
                <w:kern w:val="0"/>
                <w:sz w:val="28"/>
              </w:rPr>
            </w:pPr>
            <w:r w:rsidRPr="00395285">
              <w:rPr>
                <w:rFonts w:ascii="標楷體" w:eastAsia="標楷體" w:hAnsi="標楷體" w:cs="新細明體"/>
                <w:color w:val="000000" w:themeColor="text1"/>
                <w:kern w:val="0"/>
                <w:sz w:val="28"/>
              </w:rPr>
              <w:t>潭子區、大雅區、</w:t>
            </w:r>
            <w:proofErr w:type="gramStart"/>
            <w:r w:rsidRPr="00395285">
              <w:rPr>
                <w:rFonts w:ascii="標楷體" w:eastAsia="標楷體" w:hAnsi="標楷體" w:cs="新細明體"/>
                <w:color w:val="000000" w:themeColor="text1"/>
                <w:kern w:val="0"/>
                <w:sz w:val="28"/>
              </w:rPr>
              <w:t>神岡區</w:t>
            </w:r>
            <w:proofErr w:type="gramEnd"/>
          </w:p>
        </w:tc>
        <w:tc>
          <w:tcPr>
            <w:tcW w:w="3686" w:type="dxa"/>
            <w:tcBorders>
              <w:bottom w:val="double" w:sz="4" w:space="0" w:color="auto"/>
            </w:tcBorders>
            <w:vAlign w:val="center"/>
          </w:tcPr>
          <w:p w14:paraId="17EA6A68" w14:textId="77777777" w:rsidR="000A49CB" w:rsidRPr="00395285" w:rsidRDefault="000A49CB" w:rsidP="00637985">
            <w:pPr>
              <w:widowControl/>
              <w:spacing w:line="0" w:lineRule="atLeast"/>
              <w:ind w:leftChars="-105" w:left="-252" w:rightChars="-42" w:right="-101"/>
              <w:jc w:val="center"/>
              <w:rPr>
                <w:rFonts w:ascii="標楷體" w:eastAsia="標楷體" w:hAnsi="標楷體" w:cs="新細明體"/>
                <w:color w:val="000000" w:themeColor="text1"/>
                <w:kern w:val="0"/>
                <w:sz w:val="28"/>
              </w:rPr>
            </w:pPr>
            <w:r w:rsidRPr="00395285">
              <w:rPr>
                <w:rFonts w:ascii="標楷體" w:eastAsia="標楷體" w:hAnsi="標楷體" w:cs="新細明體" w:hint="eastAsia"/>
                <w:color w:val="000000" w:themeColor="text1"/>
                <w:kern w:val="0"/>
                <w:sz w:val="28"/>
              </w:rPr>
              <w:t>113年11月-114年1月</w:t>
            </w:r>
          </w:p>
          <w:p w14:paraId="1700E0EA" w14:textId="77777777" w:rsidR="000A49CB" w:rsidRPr="00395285" w:rsidRDefault="000A49CB" w:rsidP="00637985">
            <w:pPr>
              <w:widowControl/>
              <w:spacing w:line="0" w:lineRule="atLeast"/>
              <w:ind w:leftChars="-105" w:left="-252" w:rightChars="-42" w:right="-101"/>
              <w:jc w:val="center"/>
              <w:rPr>
                <w:rFonts w:ascii="標楷體" w:eastAsia="標楷體" w:hAnsi="標楷體" w:cs="新細明體"/>
                <w:color w:val="000000" w:themeColor="text1"/>
                <w:kern w:val="0"/>
                <w:sz w:val="28"/>
              </w:rPr>
            </w:pPr>
            <w:r w:rsidRPr="00395285">
              <w:rPr>
                <w:rFonts w:ascii="標楷體" w:eastAsia="標楷體" w:hAnsi="標楷體" w:cs="新細明體" w:hint="eastAsia"/>
                <w:color w:val="000000" w:themeColor="text1"/>
                <w:kern w:val="0"/>
                <w:sz w:val="28"/>
              </w:rPr>
              <w:t>【可認列</w:t>
            </w:r>
            <w:r w:rsidRPr="00395285">
              <w:rPr>
                <w:rFonts w:ascii="標楷體" w:eastAsia="標楷體" w:hAnsi="標楷體" w:cs="新細明體" w:hint="eastAsia"/>
                <w:b/>
                <w:color w:val="000000" w:themeColor="text1"/>
                <w:kern w:val="0"/>
                <w:sz w:val="28"/>
              </w:rPr>
              <w:t>必修與選修</w:t>
            </w:r>
            <w:r w:rsidRPr="00395285">
              <w:rPr>
                <w:rFonts w:ascii="標楷體" w:eastAsia="標楷體" w:hAnsi="標楷體" w:cs="新細明體" w:hint="eastAsia"/>
                <w:color w:val="000000" w:themeColor="text1"/>
                <w:kern w:val="0"/>
                <w:sz w:val="28"/>
              </w:rPr>
              <w:t>時數】</w:t>
            </w:r>
          </w:p>
        </w:tc>
      </w:tr>
      <w:tr w:rsidR="00395285" w:rsidRPr="00395285" w14:paraId="33C36E68" w14:textId="77777777" w:rsidTr="00BF615B">
        <w:trPr>
          <w:trHeight w:val="680"/>
        </w:trPr>
        <w:tc>
          <w:tcPr>
            <w:tcW w:w="851" w:type="dxa"/>
            <w:tcBorders>
              <w:top w:val="double" w:sz="4" w:space="0" w:color="auto"/>
            </w:tcBorders>
            <w:vAlign w:val="center"/>
          </w:tcPr>
          <w:p w14:paraId="693F6818" w14:textId="77777777" w:rsidR="000A49CB" w:rsidRPr="00395285" w:rsidRDefault="000A49CB" w:rsidP="00637985">
            <w:pPr>
              <w:widowControl/>
              <w:spacing w:after="100" w:afterAutospacing="1"/>
              <w:jc w:val="center"/>
              <w:rPr>
                <w:rFonts w:ascii="標楷體" w:eastAsia="標楷體" w:hAnsi="標楷體" w:cs="新細明體"/>
                <w:color w:val="000000" w:themeColor="text1"/>
                <w:kern w:val="0"/>
                <w:sz w:val="28"/>
              </w:rPr>
            </w:pPr>
            <w:r w:rsidRPr="00395285">
              <w:rPr>
                <w:rFonts w:ascii="標楷體" w:eastAsia="標楷體" w:hAnsi="標楷體" w:cs="新細明體" w:hint="eastAsia"/>
                <w:color w:val="000000" w:themeColor="text1"/>
                <w:kern w:val="0"/>
                <w:sz w:val="28"/>
              </w:rPr>
              <w:t>8</w:t>
            </w:r>
          </w:p>
        </w:tc>
        <w:tc>
          <w:tcPr>
            <w:tcW w:w="1276" w:type="dxa"/>
            <w:tcBorders>
              <w:top w:val="double" w:sz="4" w:space="0" w:color="auto"/>
            </w:tcBorders>
            <w:vAlign w:val="center"/>
          </w:tcPr>
          <w:p w14:paraId="40894E7D" w14:textId="77777777" w:rsidR="000A49CB" w:rsidRPr="00395285" w:rsidRDefault="000A49CB" w:rsidP="00637985">
            <w:pPr>
              <w:widowControl/>
              <w:spacing w:after="100" w:afterAutospacing="1"/>
              <w:jc w:val="center"/>
              <w:rPr>
                <w:rFonts w:ascii="標楷體" w:eastAsia="標楷體" w:hAnsi="標楷體" w:cs="新細明體"/>
                <w:color w:val="000000" w:themeColor="text1"/>
                <w:kern w:val="0"/>
                <w:sz w:val="28"/>
              </w:rPr>
            </w:pPr>
            <w:r w:rsidRPr="00395285">
              <w:rPr>
                <w:rFonts w:ascii="標楷體" w:eastAsia="標楷體" w:hAnsi="標楷體" w:cs="新細明體"/>
                <w:color w:val="000000" w:themeColor="text1"/>
                <w:kern w:val="0"/>
                <w:sz w:val="28"/>
              </w:rPr>
              <w:t>甲安</w:t>
            </w:r>
            <w:proofErr w:type="gramStart"/>
            <w:r w:rsidRPr="00395285">
              <w:rPr>
                <w:rFonts w:ascii="標楷體" w:eastAsia="標楷體" w:hAnsi="標楷體" w:cs="新細明體"/>
                <w:color w:val="000000" w:themeColor="text1"/>
                <w:kern w:val="0"/>
                <w:sz w:val="28"/>
              </w:rPr>
              <w:t>埔</w:t>
            </w:r>
            <w:proofErr w:type="gramEnd"/>
          </w:p>
        </w:tc>
        <w:tc>
          <w:tcPr>
            <w:tcW w:w="4292" w:type="dxa"/>
            <w:tcBorders>
              <w:top w:val="double" w:sz="4" w:space="0" w:color="auto"/>
            </w:tcBorders>
            <w:vAlign w:val="center"/>
          </w:tcPr>
          <w:p w14:paraId="6E94EF38" w14:textId="77777777" w:rsidR="000A49CB" w:rsidRPr="00395285" w:rsidRDefault="000A49CB" w:rsidP="00637985">
            <w:pPr>
              <w:widowControl/>
              <w:spacing w:after="100" w:afterAutospacing="1"/>
              <w:jc w:val="both"/>
              <w:rPr>
                <w:rFonts w:ascii="標楷體" w:eastAsia="標楷體" w:hAnsi="標楷體" w:cs="新細明體"/>
                <w:color w:val="000000" w:themeColor="text1"/>
                <w:kern w:val="0"/>
                <w:sz w:val="28"/>
              </w:rPr>
            </w:pPr>
            <w:r w:rsidRPr="00395285">
              <w:rPr>
                <w:rFonts w:ascii="標楷體" w:eastAsia="標楷體" w:hAnsi="標楷體" w:cs="新細明體"/>
                <w:color w:val="000000" w:themeColor="text1"/>
                <w:kern w:val="0"/>
                <w:sz w:val="28"/>
              </w:rPr>
              <w:t>大甲區、大安區、外埔區</w:t>
            </w:r>
          </w:p>
        </w:tc>
        <w:tc>
          <w:tcPr>
            <w:tcW w:w="3686" w:type="dxa"/>
            <w:tcBorders>
              <w:top w:val="double" w:sz="4" w:space="0" w:color="auto"/>
            </w:tcBorders>
            <w:vAlign w:val="center"/>
          </w:tcPr>
          <w:p w14:paraId="62AA2111" w14:textId="77777777" w:rsidR="000A49CB" w:rsidRPr="00395285" w:rsidRDefault="000A49CB" w:rsidP="00637985">
            <w:pPr>
              <w:widowControl/>
              <w:spacing w:after="100" w:afterAutospacing="1"/>
              <w:jc w:val="center"/>
              <w:rPr>
                <w:rFonts w:ascii="標楷體" w:eastAsia="標楷體" w:hAnsi="標楷體" w:cs="新細明體"/>
                <w:color w:val="000000" w:themeColor="text1"/>
                <w:kern w:val="0"/>
                <w:sz w:val="28"/>
              </w:rPr>
            </w:pPr>
          </w:p>
        </w:tc>
      </w:tr>
      <w:tr w:rsidR="00395285" w:rsidRPr="00395285" w14:paraId="01ABB362" w14:textId="77777777" w:rsidTr="00BF615B">
        <w:trPr>
          <w:trHeight w:val="680"/>
        </w:trPr>
        <w:tc>
          <w:tcPr>
            <w:tcW w:w="851" w:type="dxa"/>
            <w:vAlign w:val="center"/>
          </w:tcPr>
          <w:p w14:paraId="6B6F4E77" w14:textId="77777777" w:rsidR="000A49CB" w:rsidRPr="00395285" w:rsidRDefault="000A49CB" w:rsidP="00637985">
            <w:pPr>
              <w:widowControl/>
              <w:spacing w:after="100" w:afterAutospacing="1"/>
              <w:jc w:val="center"/>
              <w:rPr>
                <w:rFonts w:ascii="標楷體" w:eastAsia="標楷體" w:hAnsi="標楷體" w:cs="新細明體"/>
                <w:color w:val="000000" w:themeColor="text1"/>
                <w:kern w:val="0"/>
                <w:sz w:val="28"/>
              </w:rPr>
            </w:pPr>
            <w:r w:rsidRPr="00395285">
              <w:rPr>
                <w:rFonts w:ascii="標楷體" w:eastAsia="標楷體" w:hAnsi="標楷體" w:cs="新細明體" w:hint="eastAsia"/>
                <w:color w:val="000000" w:themeColor="text1"/>
                <w:kern w:val="0"/>
                <w:sz w:val="28"/>
              </w:rPr>
              <w:t>9</w:t>
            </w:r>
          </w:p>
        </w:tc>
        <w:tc>
          <w:tcPr>
            <w:tcW w:w="1276" w:type="dxa"/>
            <w:vAlign w:val="center"/>
          </w:tcPr>
          <w:p w14:paraId="28221E66" w14:textId="77777777" w:rsidR="000A49CB" w:rsidRPr="00395285" w:rsidRDefault="000A49CB" w:rsidP="00637985">
            <w:pPr>
              <w:widowControl/>
              <w:spacing w:after="100" w:afterAutospacing="1"/>
              <w:jc w:val="center"/>
              <w:rPr>
                <w:rFonts w:ascii="標楷體" w:eastAsia="標楷體" w:hAnsi="標楷體" w:cs="新細明體"/>
                <w:color w:val="000000" w:themeColor="text1"/>
                <w:kern w:val="0"/>
                <w:sz w:val="28"/>
              </w:rPr>
            </w:pPr>
            <w:r w:rsidRPr="00395285">
              <w:rPr>
                <w:rFonts w:ascii="標楷體" w:eastAsia="標楷體" w:hAnsi="標楷體" w:cs="新細明體"/>
                <w:color w:val="000000" w:themeColor="text1"/>
                <w:kern w:val="0"/>
                <w:sz w:val="28"/>
              </w:rPr>
              <w:t>文山</w:t>
            </w:r>
          </w:p>
        </w:tc>
        <w:tc>
          <w:tcPr>
            <w:tcW w:w="4292" w:type="dxa"/>
            <w:vAlign w:val="center"/>
          </w:tcPr>
          <w:p w14:paraId="3FF4E993" w14:textId="77777777" w:rsidR="000A49CB" w:rsidRPr="00395285" w:rsidRDefault="000A49CB" w:rsidP="00637985">
            <w:pPr>
              <w:widowControl/>
              <w:spacing w:after="100" w:afterAutospacing="1"/>
              <w:jc w:val="both"/>
              <w:rPr>
                <w:rFonts w:ascii="標楷體" w:eastAsia="標楷體" w:hAnsi="標楷體" w:cs="新細明體"/>
                <w:color w:val="000000" w:themeColor="text1"/>
                <w:kern w:val="0"/>
                <w:sz w:val="28"/>
              </w:rPr>
            </w:pPr>
            <w:r w:rsidRPr="00395285">
              <w:rPr>
                <w:rFonts w:ascii="標楷體" w:eastAsia="標楷體" w:hAnsi="標楷體" w:cs="新細明體"/>
                <w:color w:val="000000" w:themeColor="text1"/>
                <w:kern w:val="0"/>
                <w:sz w:val="28"/>
              </w:rPr>
              <w:t>西屯區、沙鹿區</w:t>
            </w:r>
          </w:p>
        </w:tc>
        <w:tc>
          <w:tcPr>
            <w:tcW w:w="3686" w:type="dxa"/>
            <w:vAlign w:val="center"/>
          </w:tcPr>
          <w:p w14:paraId="31B180EC" w14:textId="77777777" w:rsidR="000A49CB" w:rsidRPr="00395285" w:rsidRDefault="000A49CB" w:rsidP="00637985">
            <w:pPr>
              <w:widowControl/>
              <w:spacing w:after="100" w:afterAutospacing="1"/>
              <w:jc w:val="center"/>
              <w:rPr>
                <w:rFonts w:ascii="標楷體" w:eastAsia="標楷體" w:hAnsi="標楷體" w:cs="新細明體"/>
                <w:color w:val="000000" w:themeColor="text1"/>
                <w:kern w:val="0"/>
                <w:sz w:val="28"/>
              </w:rPr>
            </w:pPr>
          </w:p>
        </w:tc>
      </w:tr>
      <w:tr w:rsidR="00395285" w:rsidRPr="00395285" w14:paraId="052135EC" w14:textId="77777777" w:rsidTr="00BF615B">
        <w:trPr>
          <w:trHeight w:val="680"/>
        </w:trPr>
        <w:tc>
          <w:tcPr>
            <w:tcW w:w="851" w:type="dxa"/>
            <w:vAlign w:val="center"/>
          </w:tcPr>
          <w:p w14:paraId="330D5B51" w14:textId="77777777" w:rsidR="000A49CB" w:rsidRPr="00395285" w:rsidRDefault="000A49CB" w:rsidP="00637985">
            <w:pPr>
              <w:widowControl/>
              <w:spacing w:after="100" w:afterAutospacing="1"/>
              <w:jc w:val="center"/>
              <w:rPr>
                <w:rFonts w:ascii="標楷體" w:eastAsia="標楷體" w:hAnsi="標楷體" w:cs="新細明體"/>
                <w:color w:val="000000" w:themeColor="text1"/>
                <w:kern w:val="0"/>
                <w:sz w:val="28"/>
              </w:rPr>
            </w:pPr>
            <w:r w:rsidRPr="00395285">
              <w:rPr>
                <w:rFonts w:ascii="標楷體" w:eastAsia="標楷體" w:hAnsi="標楷體" w:cs="新細明體" w:hint="eastAsia"/>
                <w:color w:val="000000" w:themeColor="text1"/>
                <w:kern w:val="0"/>
                <w:sz w:val="28"/>
              </w:rPr>
              <w:t>10</w:t>
            </w:r>
          </w:p>
        </w:tc>
        <w:tc>
          <w:tcPr>
            <w:tcW w:w="1276" w:type="dxa"/>
            <w:vAlign w:val="center"/>
          </w:tcPr>
          <w:p w14:paraId="22750C6B" w14:textId="77777777" w:rsidR="000A49CB" w:rsidRPr="00395285" w:rsidRDefault="000A49CB" w:rsidP="00637985">
            <w:pPr>
              <w:widowControl/>
              <w:spacing w:after="100" w:afterAutospacing="1"/>
              <w:jc w:val="center"/>
              <w:rPr>
                <w:rFonts w:ascii="標楷體" w:eastAsia="標楷體" w:hAnsi="標楷體" w:cs="新細明體"/>
                <w:color w:val="000000" w:themeColor="text1"/>
                <w:kern w:val="0"/>
                <w:sz w:val="28"/>
              </w:rPr>
            </w:pPr>
            <w:r w:rsidRPr="00395285">
              <w:rPr>
                <w:rFonts w:ascii="標楷體" w:eastAsia="標楷體" w:hAnsi="標楷體" w:cs="新細明體"/>
                <w:color w:val="000000" w:themeColor="text1"/>
                <w:kern w:val="0"/>
                <w:sz w:val="28"/>
              </w:rPr>
              <w:t>山線</w:t>
            </w:r>
          </w:p>
        </w:tc>
        <w:tc>
          <w:tcPr>
            <w:tcW w:w="4292" w:type="dxa"/>
            <w:vAlign w:val="center"/>
          </w:tcPr>
          <w:p w14:paraId="7F6A351E" w14:textId="77777777" w:rsidR="000A49CB" w:rsidRPr="00395285" w:rsidRDefault="000A49CB" w:rsidP="00637985">
            <w:pPr>
              <w:widowControl/>
              <w:spacing w:after="100" w:afterAutospacing="1"/>
              <w:jc w:val="both"/>
              <w:rPr>
                <w:rFonts w:ascii="標楷體" w:eastAsia="標楷體" w:hAnsi="標楷體" w:cs="新細明體"/>
                <w:color w:val="000000" w:themeColor="text1"/>
                <w:kern w:val="0"/>
                <w:sz w:val="28"/>
              </w:rPr>
            </w:pPr>
            <w:r w:rsidRPr="00395285">
              <w:rPr>
                <w:rFonts w:ascii="標楷體" w:eastAsia="標楷體" w:hAnsi="標楷體" w:cs="新細明體"/>
                <w:color w:val="000000" w:themeColor="text1"/>
                <w:kern w:val="0"/>
                <w:sz w:val="28"/>
              </w:rPr>
              <w:t>石岡區、東勢區、和平區、新社區</w:t>
            </w:r>
          </w:p>
        </w:tc>
        <w:tc>
          <w:tcPr>
            <w:tcW w:w="3686" w:type="dxa"/>
            <w:vAlign w:val="center"/>
          </w:tcPr>
          <w:p w14:paraId="2884AE58" w14:textId="77777777" w:rsidR="000A49CB" w:rsidRPr="00395285" w:rsidRDefault="000A49CB" w:rsidP="00637985">
            <w:pPr>
              <w:widowControl/>
              <w:spacing w:after="100" w:afterAutospacing="1"/>
              <w:jc w:val="center"/>
              <w:rPr>
                <w:rFonts w:ascii="標楷體" w:eastAsia="標楷體" w:hAnsi="標楷體" w:cs="新細明體"/>
                <w:color w:val="000000" w:themeColor="text1"/>
                <w:kern w:val="0"/>
                <w:sz w:val="28"/>
              </w:rPr>
            </w:pPr>
          </w:p>
        </w:tc>
      </w:tr>
      <w:tr w:rsidR="00395285" w:rsidRPr="00395285" w14:paraId="20F78BFF" w14:textId="77777777" w:rsidTr="00BF615B">
        <w:trPr>
          <w:trHeight w:val="680"/>
        </w:trPr>
        <w:tc>
          <w:tcPr>
            <w:tcW w:w="851" w:type="dxa"/>
            <w:vAlign w:val="center"/>
          </w:tcPr>
          <w:p w14:paraId="661E4AF1" w14:textId="77777777" w:rsidR="000A49CB" w:rsidRPr="00395285" w:rsidRDefault="000A49CB" w:rsidP="00637985">
            <w:pPr>
              <w:widowControl/>
              <w:spacing w:after="100" w:afterAutospacing="1"/>
              <w:jc w:val="center"/>
              <w:rPr>
                <w:rFonts w:ascii="標楷體" w:eastAsia="標楷體" w:hAnsi="標楷體" w:cs="新細明體"/>
                <w:color w:val="000000" w:themeColor="text1"/>
                <w:kern w:val="0"/>
                <w:sz w:val="28"/>
              </w:rPr>
            </w:pPr>
            <w:r w:rsidRPr="00395285">
              <w:rPr>
                <w:rFonts w:ascii="標楷體" w:eastAsia="標楷體" w:hAnsi="標楷體" w:cs="新細明體" w:hint="eastAsia"/>
                <w:color w:val="000000" w:themeColor="text1"/>
                <w:kern w:val="0"/>
                <w:sz w:val="28"/>
              </w:rPr>
              <w:t>11</w:t>
            </w:r>
          </w:p>
        </w:tc>
        <w:tc>
          <w:tcPr>
            <w:tcW w:w="1276" w:type="dxa"/>
            <w:vAlign w:val="center"/>
          </w:tcPr>
          <w:p w14:paraId="332DDFD6" w14:textId="77777777" w:rsidR="000A49CB" w:rsidRPr="00395285" w:rsidRDefault="000A49CB" w:rsidP="00637985">
            <w:pPr>
              <w:widowControl/>
              <w:spacing w:after="100" w:afterAutospacing="1"/>
              <w:jc w:val="center"/>
              <w:rPr>
                <w:rFonts w:ascii="標楷體" w:eastAsia="標楷體" w:hAnsi="標楷體" w:cs="新細明體"/>
                <w:color w:val="000000" w:themeColor="text1"/>
                <w:kern w:val="0"/>
                <w:sz w:val="28"/>
              </w:rPr>
            </w:pPr>
            <w:r w:rsidRPr="00395285">
              <w:rPr>
                <w:rFonts w:ascii="標楷體" w:eastAsia="標楷體" w:hAnsi="標楷體" w:cs="新細明體"/>
                <w:color w:val="000000" w:themeColor="text1"/>
                <w:kern w:val="0"/>
                <w:sz w:val="28"/>
              </w:rPr>
              <w:t>南湖</w:t>
            </w:r>
          </w:p>
        </w:tc>
        <w:tc>
          <w:tcPr>
            <w:tcW w:w="4292" w:type="dxa"/>
            <w:vAlign w:val="center"/>
          </w:tcPr>
          <w:p w14:paraId="01F0D7E2" w14:textId="77777777" w:rsidR="000A49CB" w:rsidRPr="00395285" w:rsidRDefault="000A49CB" w:rsidP="00637985">
            <w:pPr>
              <w:widowControl/>
              <w:spacing w:after="100" w:afterAutospacing="1"/>
              <w:jc w:val="both"/>
              <w:rPr>
                <w:rFonts w:ascii="標楷體" w:eastAsia="標楷體" w:hAnsi="標楷體" w:cs="新細明體"/>
                <w:color w:val="000000" w:themeColor="text1"/>
                <w:kern w:val="0"/>
                <w:sz w:val="28"/>
              </w:rPr>
            </w:pPr>
            <w:r w:rsidRPr="00395285">
              <w:rPr>
                <w:rFonts w:ascii="標楷體" w:eastAsia="標楷體" w:hAnsi="標楷體" w:cs="新細明體"/>
                <w:color w:val="000000" w:themeColor="text1"/>
                <w:kern w:val="0"/>
                <w:sz w:val="28"/>
              </w:rPr>
              <w:t>南屯區、烏日區</w:t>
            </w:r>
          </w:p>
        </w:tc>
        <w:tc>
          <w:tcPr>
            <w:tcW w:w="3686" w:type="dxa"/>
          </w:tcPr>
          <w:p w14:paraId="0F96A2FD" w14:textId="77777777" w:rsidR="000A49CB" w:rsidRPr="00395285" w:rsidRDefault="000A49CB" w:rsidP="00637985">
            <w:pPr>
              <w:widowControl/>
              <w:spacing w:after="100" w:afterAutospacing="1"/>
              <w:jc w:val="center"/>
              <w:rPr>
                <w:rFonts w:ascii="標楷體" w:eastAsia="標楷體" w:hAnsi="標楷體" w:cs="新細明體"/>
                <w:color w:val="000000" w:themeColor="text1"/>
                <w:kern w:val="0"/>
                <w:sz w:val="28"/>
              </w:rPr>
            </w:pPr>
          </w:p>
        </w:tc>
      </w:tr>
    </w:tbl>
    <w:p w14:paraId="0348C7BB" w14:textId="32125C8C" w:rsidR="0087717B" w:rsidRPr="00395285" w:rsidRDefault="00C702FE" w:rsidP="00C61AE0">
      <w:pPr>
        <w:spacing w:before="240" w:line="0" w:lineRule="atLeast"/>
        <w:ind w:leftChars="-60" w:left="708" w:rightChars="-82" w:right="-197" w:hangingChars="304" w:hanging="852"/>
        <w:rPr>
          <w:rFonts w:ascii="標楷體" w:eastAsia="標楷體" w:hAnsi="標楷體" w:cs="新細明體"/>
          <w:b/>
          <w:color w:val="000000" w:themeColor="text1"/>
          <w:kern w:val="0"/>
          <w:sz w:val="28"/>
          <w:szCs w:val="28"/>
        </w:rPr>
      </w:pPr>
      <w:r w:rsidRPr="00395285">
        <w:rPr>
          <w:rFonts w:ascii="標楷體" w:eastAsia="標楷體" w:hAnsi="標楷體" w:cs="新細明體" w:hint="eastAsia"/>
          <w:b/>
          <w:color w:val="000000" w:themeColor="text1"/>
          <w:kern w:val="0"/>
          <w:sz w:val="28"/>
          <w:szCs w:val="28"/>
        </w:rPr>
        <w:t>說明</w:t>
      </w:r>
      <w:r w:rsidR="0087717B" w:rsidRPr="00395285">
        <w:rPr>
          <w:rFonts w:ascii="標楷體" w:eastAsia="標楷體" w:hAnsi="標楷體" w:cs="新細明體" w:hint="eastAsia"/>
          <w:b/>
          <w:color w:val="000000" w:themeColor="text1"/>
          <w:kern w:val="0"/>
          <w:sz w:val="28"/>
          <w:szCs w:val="28"/>
        </w:rPr>
        <w:t>：為有效整合本</w:t>
      </w:r>
      <w:proofErr w:type="gramStart"/>
      <w:r w:rsidR="0087717B" w:rsidRPr="00395285">
        <w:rPr>
          <w:rFonts w:ascii="標楷體" w:eastAsia="標楷體" w:hAnsi="標楷體" w:cs="新細明體" w:hint="eastAsia"/>
          <w:b/>
          <w:color w:val="000000" w:themeColor="text1"/>
          <w:kern w:val="0"/>
          <w:sz w:val="28"/>
          <w:szCs w:val="28"/>
        </w:rPr>
        <w:t>市社造專業</w:t>
      </w:r>
      <w:proofErr w:type="gramEnd"/>
      <w:r w:rsidR="0087717B" w:rsidRPr="00395285">
        <w:rPr>
          <w:rFonts w:ascii="標楷體" w:eastAsia="標楷體" w:hAnsi="標楷體" w:cs="新細明體" w:hint="eastAsia"/>
          <w:b/>
          <w:color w:val="000000" w:themeColor="text1"/>
          <w:kern w:val="0"/>
          <w:sz w:val="28"/>
          <w:szCs w:val="28"/>
        </w:rPr>
        <w:t>人力培訓資源，</w:t>
      </w:r>
      <w:proofErr w:type="gramStart"/>
      <w:r w:rsidR="0087717B" w:rsidRPr="00395285">
        <w:rPr>
          <w:rFonts w:ascii="標楷體" w:eastAsia="標楷體" w:hAnsi="標楷體" w:cs="新細明體" w:hint="eastAsia"/>
          <w:b/>
          <w:color w:val="000000" w:themeColor="text1"/>
          <w:kern w:val="0"/>
          <w:sz w:val="28"/>
          <w:szCs w:val="28"/>
        </w:rPr>
        <w:t>爰</w:t>
      </w:r>
      <w:proofErr w:type="gramEnd"/>
      <w:r w:rsidR="0087717B" w:rsidRPr="00395285">
        <w:rPr>
          <w:rFonts w:ascii="標楷體" w:eastAsia="標楷體" w:hAnsi="標楷體" w:cs="新細明體" w:hint="eastAsia"/>
          <w:b/>
          <w:color w:val="000000" w:themeColor="text1"/>
          <w:kern w:val="0"/>
          <w:sz w:val="28"/>
          <w:szCs w:val="28"/>
        </w:rPr>
        <w:t>自113年起，轄區內社區大學已於前一年度及當年度開設</w:t>
      </w:r>
      <w:proofErr w:type="gramStart"/>
      <w:r w:rsidR="0087717B" w:rsidRPr="00395285">
        <w:rPr>
          <w:rFonts w:ascii="標楷體" w:eastAsia="標楷體" w:hAnsi="標楷體" w:cs="新細明體" w:hint="eastAsia"/>
          <w:b/>
          <w:color w:val="000000" w:themeColor="text1"/>
          <w:kern w:val="0"/>
          <w:sz w:val="28"/>
          <w:szCs w:val="28"/>
        </w:rPr>
        <w:t>社造專班者</w:t>
      </w:r>
      <w:proofErr w:type="gramEnd"/>
      <w:r w:rsidR="0087717B" w:rsidRPr="00395285">
        <w:rPr>
          <w:rFonts w:ascii="標楷體" w:eastAsia="標楷體" w:hAnsi="標楷體" w:cs="新細明體" w:hint="eastAsia"/>
          <w:b/>
          <w:color w:val="000000" w:themeColor="text1"/>
          <w:kern w:val="0"/>
          <w:sz w:val="28"/>
          <w:szCs w:val="28"/>
        </w:rPr>
        <w:t>，</w:t>
      </w:r>
      <w:r w:rsidR="00BF615B" w:rsidRPr="00395285">
        <w:rPr>
          <w:rFonts w:ascii="標楷體" w:eastAsia="標楷體" w:hAnsi="標楷體" w:cs="新細明體" w:hint="eastAsia"/>
          <w:b/>
          <w:color w:val="000000" w:themeColor="text1"/>
          <w:kern w:val="0"/>
          <w:sz w:val="28"/>
          <w:szCs w:val="28"/>
        </w:rPr>
        <w:t>原則上</w:t>
      </w:r>
      <w:r w:rsidR="0087717B" w:rsidRPr="00395285">
        <w:rPr>
          <w:rFonts w:ascii="標楷體" w:eastAsia="標楷體" w:hAnsi="標楷體" w:cs="新細明體" w:hint="eastAsia"/>
          <w:b/>
          <w:color w:val="000000" w:themeColor="text1"/>
          <w:kern w:val="0"/>
          <w:sz w:val="28"/>
          <w:szCs w:val="28"/>
        </w:rPr>
        <w:t>不再核列</w:t>
      </w:r>
      <w:proofErr w:type="gramStart"/>
      <w:r w:rsidR="0087717B" w:rsidRPr="00395285">
        <w:rPr>
          <w:rFonts w:ascii="標楷體" w:eastAsia="標楷體" w:hAnsi="標楷體" w:cs="新細明體" w:hint="eastAsia"/>
          <w:b/>
          <w:color w:val="000000" w:themeColor="text1"/>
          <w:kern w:val="0"/>
          <w:sz w:val="28"/>
          <w:szCs w:val="28"/>
        </w:rPr>
        <w:t>區公所社造中心</w:t>
      </w:r>
      <w:proofErr w:type="gramEnd"/>
      <w:r w:rsidR="0087717B" w:rsidRPr="00395285">
        <w:rPr>
          <w:rFonts w:ascii="標楷體" w:eastAsia="標楷體" w:hAnsi="標楷體" w:cs="新細明體" w:hint="eastAsia"/>
          <w:b/>
          <w:color w:val="000000" w:themeColor="text1"/>
          <w:kern w:val="0"/>
          <w:sz w:val="28"/>
          <w:szCs w:val="28"/>
        </w:rPr>
        <w:t>有關人才培力課程費用。</w:t>
      </w:r>
    </w:p>
    <w:p w14:paraId="1060B9AA" w14:textId="73096238" w:rsidR="00A60974" w:rsidRPr="00395285" w:rsidRDefault="00A60974" w:rsidP="003635D2">
      <w:pPr>
        <w:widowControl/>
        <w:rPr>
          <w:rFonts w:ascii="標楷體" w:eastAsia="標楷體" w:hAnsi="標楷體"/>
          <w:color w:val="000000" w:themeColor="text1"/>
          <w:sz w:val="26"/>
          <w:szCs w:val="26"/>
        </w:rPr>
      </w:pPr>
    </w:p>
    <w:p w14:paraId="69BF5D49" w14:textId="77777777" w:rsidR="00A60974" w:rsidRPr="00395285" w:rsidRDefault="00A60974" w:rsidP="00A60974">
      <w:pPr>
        <w:widowControl/>
        <w:spacing w:beforeAutospacing="1" w:afterAutospacing="1" w:line="360" w:lineRule="auto"/>
        <w:rPr>
          <w:rFonts w:eastAsia="標楷體"/>
          <w:color w:val="000000" w:themeColor="text1"/>
          <w:sz w:val="26"/>
          <w:szCs w:val="26"/>
        </w:rPr>
        <w:sectPr w:rsidR="00A60974" w:rsidRPr="00395285" w:rsidSect="00FE19DB">
          <w:footerReference w:type="default" r:id="rId8"/>
          <w:pgSz w:w="11906" w:h="16838"/>
          <w:pgMar w:top="993" w:right="1080" w:bottom="1134" w:left="1080" w:header="794" w:footer="850" w:gutter="0"/>
          <w:cols w:space="720"/>
          <w:docGrid w:type="lines" w:linePitch="360"/>
        </w:sectPr>
      </w:pPr>
    </w:p>
    <w:p w14:paraId="6D6AB200" w14:textId="0983820C" w:rsidR="00A60974" w:rsidRPr="00395285" w:rsidRDefault="00A60974" w:rsidP="00590832">
      <w:pPr>
        <w:spacing w:line="360" w:lineRule="auto"/>
        <w:rPr>
          <w:rFonts w:eastAsia="標楷體"/>
          <w:b/>
          <w:color w:val="000000" w:themeColor="text1"/>
          <w:sz w:val="28"/>
          <w:szCs w:val="26"/>
        </w:rPr>
      </w:pPr>
      <w:r w:rsidRPr="00395285">
        <w:rPr>
          <w:rFonts w:eastAsia="標楷體"/>
          <w:b/>
          <w:color w:val="000000" w:themeColor="text1"/>
          <w:sz w:val="28"/>
          <w:szCs w:val="26"/>
        </w:rPr>
        <w:lastRenderedPageBreak/>
        <w:t>【附件</w:t>
      </w:r>
      <w:r w:rsidR="0087717B" w:rsidRPr="00395285">
        <w:rPr>
          <w:rFonts w:eastAsia="標楷體" w:hint="eastAsia"/>
          <w:b/>
          <w:color w:val="000000" w:themeColor="text1"/>
          <w:sz w:val="28"/>
          <w:szCs w:val="26"/>
        </w:rPr>
        <w:t>二</w:t>
      </w:r>
      <w:r w:rsidRPr="00395285">
        <w:rPr>
          <w:rFonts w:eastAsia="標楷體"/>
          <w:b/>
          <w:color w:val="000000" w:themeColor="text1"/>
          <w:sz w:val="28"/>
          <w:szCs w:val="26"/>
        </w:rPr>
        <w:t>】提案計畫參考格式</w:t>
      </w:r>
    </w:p>
    <w:p w14:paraId="313BAD33" w14:textId="77777777" w:rsidR="00A60974" w:rsidRPr="00395285" w:rsidRDefault="00A60974" w:rsidP="00A60974">
      <w:pPr>
        <w:spacing w:line="360" w:lineRule="auto"/>
        <w:rPr>
          <w:rFonts w:eastAsia="標楷體"/>
          <w:color w:val="000000" w:themeColor="text1"/>
          <w:sz w:val="26"/>
          <w:szCs w:val="26"/>
        </w:rPr>
      </w:pPr>
    </w:p>
    <w:p w14:paraId="59705977" w14:textId="77777777" w:rsidR="00A60974" w:rsidRPr="00395285" w:rsidRDefault="00A60974" w:rsidP="00A60974">
      <w:pPr>
        <w:spacing w:line="360" w:lineRule="auto"/>
        <w:rPr>
          <w:rFonts w:eastAsia="標楷體"/>
          <w:color w:val="000000" w:themeColor="text1"/>
          <w:sz w:val="26"/>
          <w:szCs w:val="26"/>
        </w:rPr>
      </w:pPr>
    </w:p>
    <w:p w14:paraId="4624FF33" w14:textId="77777777" w:rsidR="00A60974" w:rsidRPr="00395285" w:rsidRDefault="00A60974" w:rsidP="00A60974">
      <w:pPr>
        <w:spacing w:line="360" w:lineRule="auto"/>
        <w:rPr>
          <w:rFonts w:eastAsia="標楷體"/>
          <w:color w:val="000000" w:themeColor="text1"/>
          <w:sz w:val="26"/>
          <w:szCs w:val="26"/>
        </w:rPr>
      </w:pPr>
    </w:p>
    <w:p w14:paraId="0A0DC9D9" w14:textId="77777777" w:rsidR="00E8265A" w:rsidRPr="00395285" w:rsidRDefault="00E8265A" w:rsidP="00A60974">
      <w:pPr>
        <w:spacing w:line="360" w:lineRule="auto"/>
        <w:jc w:val="center"/>
        <w:rPr>
          <w:rFonts w:eastAsia="標楷體"/>
          <w:b/>
          <w:color w:val="000000" w:themeColor="text1"/>
          <w:sz w:val="44"/>
          <w:szCs w:val="26"/>
        </w:rPr>
      </w:pPr>
      <w:proofErr w:type="gramStart"/>
      <w:r w:rsidRPr="00395285">
        <w:rPr>
          <w:rFonts w:eastAsia="標楷體" w:hint="eastAsia"/>
          <w:b/>
          <w:color w:val="000000" w:themeColor="text1"/>
          <w:sz w:val="44"/>
          <w:szCs w:val="26"/>
        </w:rPr>
        <w:t>臺</w:t>
      </w:r>
      <w:proofErr w:type="gramEnd"/>
      <w:r w:rsidRPr="00395285">
        <w:rPr>
          <w:rFonts w:eastAsia="標楷體" w:hint="eastAsia"/>
          <w:b/>
          <w:color w:val="000000" w:themeColor="text1"/>
          <w:sz w:val="44"/>
          <w:szCs w:val="26"/>
        </w:rPr>
        <w:t>中市政府文化局</w:t>
      </w:r>
    </w:p>
    <w:p w14:paraId="145F209F" w14:textId="48AB0BB1" w:rsidR="00A60974" w:rsidRPr="00395285" w:rsidRDefault="005564CE" w:rsidP="00A60974">
      <w:pPr>
        <w:spacing w:line="360" w:lineRule="auto"/>
        <w:jc w:val="center"/>
        <w:rPr>
          <w:rFonts w:eastAsia="標楷體"/>
          <w:b/>
          <w:color w:val="000000" w:themeColor="text1"/>
          <w:sz w:val="28"/>
          <w:szCs w:val="26"/>
        </w:rPr>
      </w:pPr>
      <w:proofErr w:type="gramStart"/>
      <w:r w:rsidRPr="00395285">
        <w:rPr>
          <w:rFonts w:eastAsia="標楷體"/>
          <w:b/>
          <w:color w:val="000000" w:themeColor="text1"/>
          <w:sz w:val="44"/>
          <w:szCs w:val="26"/>
        </w:rPr>
        <w:t>11</w:t>
      </w:r>
      <w:r w:rsidR="000D16A7" w:rsidRPr="00395285">
        <w:rPr>
          <w:rFonts w:eastAsia="標楷體" w:hint="eastAsia"/>
          <w:b/>
          <w:color w:val="000000" w:themeColor="text1"/>
          <w:sz w:val="44"/>
          <w:szCs w:val="26"/>
        </w:rPr>
        <w:t>4</w:t>
      </w:r>
      <w:proofErr w:type="gramEnd"/>
      <w:r w:rsidRPr="00395285">
        <w:rPr>
          <w:rFonts w:eastAsia="標楷體"/>
          <w:b/>
          <w:color w:val="000000" w:themeColor="text1"/>
          <w:sz w:val="44"/>
          <w:szCs w:val="26"/>
        </w:rPr>
        <w:t>年</w:t>
      </w:r>
      <w:r w:rsidR="00A60974" w:rsidRPr="00395285">
        <w:rPr>
          <w:rFonts w:eastAsia="標楷體"/>
          <w:b/>
          <w:color w:val="000000" w:themeColor="text1"/>
          <w:sz w:val="44"/>
          <w:szCs w:val="26"/>
        </w:rPr>
        <w:t>度</w:t>
      </w:r>
      <w:r w:rsidR="00B7348F" w:rsidRPr="00395285">
        <w:rPr>
          <w:rFonts w:eastAsia="標楷體" w:hint="eastAsia"/>
          <w:b/>
          <w:color w:val="000000" w:themeColor="text1"/>
          <w:sz w:val="44"/>
          <w:szCs w:val="26"/>
        </w:rPr>
        <w:t>輔導</w:t>
      </w:r>
      <w:r w:rsidR="00A60974" w:rsidRPr="00395285">
        <w:rPr>
          <w:rFonts w:eastAsia="標楷體"/>
          <w:b/>
          <w:color w:val="000000" w:themeColor="text1"/>
          <w:sz w:val="44"/>
          <w:szCs w:val="26"/>
        </w:rPr>
        <w:t>區公所辦理「</w:t>
      </w:r>
      <w:proofErr w:type="gramStart"/>
      <w:r w:rsidR="00A60974" w:rsidRPr="00395285">
        <w:rPr>
          <w:rFonts w:eastAsia="標楷體"/>
          <w:b/>
          <w:color w:val="000000" w:themeColor="text1"/>
          <w:sz w:val="44"/>
          <w:szCs w:val="26"/>
        </w:rPr>
        <w:t>區</w:t>
      </w:r>
      <w:r w:rsidR="00A008A4" w:rsidRPr="00395285">
        <w:rPr>
          <w:rFonts w:eastAsia="標楷體"/>
          <w:b/>
          <w:color w:val="000000" w:themeColor="text1"/>
          <w:sz w:val="44"/>
          <w:szCs w:val="26"/>
        </w:rPr>
        <w:t>公所</w:t>
      </w:r>
      <w:r w:rsidR="00A60974" w:rsidRPr="00395285">
        <w:rPr>
          <w:rFonts w:eastAsia="標楷體"/>
          <w:b/>
          <w:color w:val="000000" w:themeColor="text1"/>
          <w:sz w:val="44"/>
          <w:szCs w:val="26"/>
        </w:rPr>
        <w:t>社造中心</w:t>
      </w:r>
      <w:proofErr w:type="gramEnd"/>
      <w:r w:rsidR="00A60974" w:rsidRPr="00395285">
        <w:rPr>
          <w:rFonts w:eastAsia="標楷體"/>
          <w:b/>
          <w:color w:val="000000" w:themeColor="text1"/>
          <w:sz w:val="44"/>
          <w:szCs w:val="26"/>
        </w:rPr>
        <w:t>計畫」</w:t>
      </w:r>
    </w:p>
    <w:p w14:paraId="2073261E" w14:textId="77777777" w:rsidR="00A60974" w:rsidRPr="00395285" w:rsidRDefault="00A60974" w:rsidP="00A60974">
      <w:pPr>
        <w:spacing w:line="360" w:lineRule="auto"/>
        <w:rPr>
          <w:rFonts w:eastAsia="標楷體"/>
          <w:color w:val="000000" w:themeColor="text1"/>
          <w:sz w:val="26"/>
          <w:szCs w:val="26"/>
        </w:rPr>
      </w:pPr>
    </w:p>
    <w:p w14:paraId="7C8A02C5" w14:textId="77777777" w:rsidR="00A60974" w:rsidRPr="00395285" w:rsidRDefault="00A60974" w:rsidP="00A60974">
      <w:pPr>
        <w:spacing w:line="360" w:lineRule="auto"/>
        <w:rPr>
          <w:rFonts w:eastAsia="標楷體"/>
          <w:color w:val="000000" w:themeColor="text1"/>
          <w:sz w:val="26"/>
          <w:szCs w:val="26"/>
        </w:rPr>
      </w:pPr>
      <w:r w:rsidRPr="00395285">
        <w:rPr>
          <w:rFonts w:eastAsia="標楷體"/>
          <w:color w:val="000000" w:themeColor="text1"/>
          <w:sz w:val="26"/>
          <w:szCs w:val="26"/>
        </w:rPr>
        <w:t>計畫名稱：</w:t>
      </w:r>
    </w:p>
    <w:p w14:paraId="55993068" w14:textId="77777777" w:rsidR="00A60974" w:rsidRPr="00395285" w:rsidRDefault="00A60974" w:rsidP="00A60974">
      <w:pPr>
        <w:spacing w:line="360" w:lineRule="auto"/>
        <w:rPr>
          <w:rFonts w:eastAsia="標楷體"/>
          <w:color w:val="000000" w:themeColor="text1"/>
          <w:sz w:val="26"/>
          <w:szCs w:val="26"/>
        </w:rPr>
      </w:pPr>
    </w:p>
    <w:p w14:paraId="70E2F4E6" w14:textId="77777777" w:rsidR="00A60974" w:rsidRPr="00395285" w:rsidRDefault="00A60974" w:rsidP="00A60974">
      <w:pPr>
        <w:spacing w:line="360" w:lineRule="auto"/>
        <w:rPr>
          <w:rFonts w:eastAsia="標楷體"/>
          <w:color w:val="000000" w:themeColor="text1"/>
          <w:sz w:val="26"/>
          <w:szCs w:val="26"/>
        </w:rPr>
      </w:pPr>
    </w:p>
    <w:p w14:paraId="4DDA03B4" w14:textId="56ED6794" w:rsidR="00A60974" w:rsidRPr="00395285" w:rsidRDefault="00A60974" w:rsidP="00A60974">
      <w:pPr>
        <w:spacing w:line="360" w:lineRule="auto"/>
        <w:jc w:val="center"/>
        <w:rPr>
          <w:rFonts w:eastAsia="標楷體"/>
          <w:b/>
          <w:color w:val="000000" w:themeColor="text1"/>
          <w:sz w:val="28"/>
          <w:szCs w:val="26"/>
        </w:rPr>
      </w:pPr>
      <w:r w:rsidRPr="00395285">
        <w:rPr>
          <w:rFonts w:eastAsia="標楷體"/>
          <w:b/>
          <w:color w:val="000000" w:themeColor="text1"/>
          <w:sz w:val="28"/>
          <w:szCs w:val="26"/>
        </w:rPr>
        <w:t>實施期程：核定日起至</w:t>
      </w:r>
      <w:r w:rsidR="005564CE" w:rsidRPr="00395285">
        <w:rPr>
          <w:rFonts w:eastAsia="標楷體"/>
          <w:b/>
          <w:color w:val="000000" w:themeColor="text1"/>
          <w:sz w:val="28"/>
          <w:szCs w:val="26"/>
        </w:rPr>
        <w:t>11</w:t>
      </w:r>
      <w:r w:rsidR="000D16A7" w:rsidRPr="00395285">
        <w:rPr>
          <w:rFonts w:eastAsia="標楷體" w:hint="eastAsia"/>
          <w:b/>
          <w:color w:val="000000" w:themeColor="text1"/>
          <w:sz w:val="28"/>
          <w:szCs w:val="26"/>
        </w:rPr>
        <w:t>4</w:t>
      </w:r>
      <w:r w:rsidR="005564CE" w:rsidRPr="00395285">
        <w:rPr>
          <w:rFonts w:eastAsia="標楷體"/>
          <w:b/>
          <w:color w:val="000000" w:themeColor="text1"/>
          <w:sz w:val="28"/>
          <w:szCs w:val="26"/>
        </w:rPr>
        <w:t>年</w:t>
      </w:r>
      <w:r w:rsidRPr="00395285">
        <w:rPr>
          <w:rFonts w:eastAsia="標楷體"/>
          <w:b/>
          <w:color w:val="000000" w:themeColor="text1"/>
          <w:sz w:val="28"/>
          <w:szCs w:val="26"/>
        </w:rPr>
        <w:t>11</w:t>
      </w:r>
      <w:r w:rsidRPr="00395285">
        <w:rPr>
          <w:rFonts w:eastAsia="標楷體"/>
          <w:b/>
          <w:color w:val="000000" w:themeColor="text1"/>
          <w:sz w:val="28"/>
          <w:szCs w:val="26"/>
        </w:rPr>
        <w:t>月</w:t>
      </w:r>
      <w:r w:rsidR="006B5374" w:rsidRPr="00395285">
        <w:rPr>
          <w:rFonts w:eastAsia="標楷體"/>
          <w:b/>
          <w:color w:val="000000" w:themeColor="text1"/>
          <w:sz w:val="28"/>
          <w:szCs w:val="26"/>
        </w:rPr>
        <w:t>30</w:t>
      </w:r>
      <w:r w:rsidRPr="00395285">
        <w:rPr>
          <w:rFonts w:eastAsia="標楷體"/>
          <w:b/>
          <w:color w:val="000000" w:themeColor="text1"/>
          <w:sz w:val="28"/>
          <w:szCs w:val="26"/>
        </w:rPr>
        <w:t>日</w:t>
      </w:r>
    </w:p>
    <w:p w14:paraId="3FCCFCD0" w14:textId="77777777" w:rsidR="00A60974" w:rsidRPr="00395285" w:rsidRDefault="00A60974" w:rsidP="00A60974">
      <w:pPr>
        <w:spacing w:line="360" w:lineRule="auto"/>
        <w:rPr>
          <w:rFonts w:eastAsia="標楷體"/>
          <w:color w:val="000000" w:themeColor="text1"/>
          <w:sz w:val="26"/>
          <w:szCs w:val="26"/>
        </w:rPr>
      </w:pPr>
    </w:p>
    <w:p w14:paraId="360B8B09" w14:textId="77777777" w:rsidR="00A60974" w:rsidRPr="00395285" w:rsidRDefault="00A60974" w:rsidP="00A60974">
      <w:pPr>
        <w:spacing w:line="360" w:lineRule="auto"/>
        <w:rPr>
          <w:rFonts w:eastAsia="標楷體"/>
          <w:color w:val="000000" w:themeColor="text1"/>
          <w:sz w:val="26"/>
          <w:szCs w:val="26"/>
        </w:rPr>
      </w:pPr>
    </w:p>
    <w:p w14:paraId="73E19914" w14:textId="77777777" w:rsidR="00A60974" w:rsidRPr="00395285" w:rsidRDefault="00A60974" w:rsidP="00A60974">
      <w:pPr>
        <w:spacing w:line="360" w:lineRule="auto"/>
        <w:rPr>
          <w:rFonts w:eastAsia="標楷體"/>
          <w:color w:val="000000" w:themeColor="text1"/>
          <w:sz w:val="26"/>
          <w:szCs w:val="26"/>
        </w:rPr>
      </w:pPr>
    </w:p>
    <w:p w14:paraId="30BA990A" w14:textId="77777777" w:rsidR="00A60974" w:rsidRPr="00395285" w:rsidRDefault="00A60974" w:rsidP="00A60974">
      <w:pPr>
        <w:spacing w:line="360" w:lineRule="auto"/>
        <w:rPr>
          <w:rFonts w:eastAsia="標楷體"/>
          <w:color w:val="000000" w:themeColor="text1"/>
          <w:sz w:val="26"/>
          <w:szCs w:val="26"/>
        </w:rPr>
      </w:pPr>
    </w:p>
    <w:p w14:paraId="018DE961" w14:textId="77777777" w:rsidR="00A60974" w:rsidRPr="00395285" w:rsidRDefault="00A60974" w:rsidP="00A60974">
      <w:pPr>
        <w:spacing w:line="360" w:lineRule="auto"/>
        <w:rPr>
          <w:rFonts w:eastAsia="標楷體"/>
          <w:color w:val="000000" w:themeColor="text1"/>
          <w:sz w:val="26"/>
          <w:szCs w:val="26"/>
        </w:rPr>
      </w:pPr>
    </w:p>
    <w:p w14:paraId="3C3EF26C" w14:textId="2384C73C" w:rsidR="00A60974" w:rsidRPr="00395285" w:rsidRDefault="00A60974" w:rsidP="00727F77">
      <w:pPr>
        <w:spacing w:before="100" w:beforeAutospacing="1" w:after="100" w:afterAutospacing="1" w:line="480" w:lineRule="exact"/>
        <w:contextualSpacing/>
        <w:rPr>
          <w:rFonts w:eastAsia="標楷體"/>
          <w:color w:val="000000" w:themeColor="text1"/>
          <w:sz w:val="28"/>
          <w:szCs w:val="26"/>
        </w:rPr>
      </w:pPr>
      <w:r w:rsidRPr="00395285">
        <w:rPr>
          <w:rFonts w:eastAsia="標楷體"/>
          <w:color w:val="000000" w:themeColor="text1"/>
          <w:sz w:val="28"/>
          <w:szCs w:val="26"/>
        </w:rPr>
        <w:t>指導單位：</w:t>
      </w:r>
      <w:r w:rsidR="00C70013" w:rsidRPr="00395285">
        <w:rPr>
          <w:rFonts w:eastAsia="標楷體" w:hint="eastAsia"/>
          <w:color w:val="000000" w:themeColor="text1"/>
          <w:sz w:val="28"/>
          <w:szCs w:val="26"/>
        </w:rPr>
        <w:t>文化部、</w:t>
      </w:r>
      <w:proofErr w:type="gramStart"/>
      <w:r w:rsidRPr="00395285">
        <w:rPr>
          <w:rFonts w:eastAsia="標楷體"/>
          <w:color w:val="000000" w:themeColor="text1"/>
          <w:sz w:val="28"/>
          <w:szCs w:val="26"/>
        </w:rPr>
        <w:t>臺</w:t>
      </w:r>
      <w:proofErr w:type="gramEnd"/>
      <w:r w:rsidRPr="00395285">
        <w:rPr>
          <w:rFonts w:eastAsia="標楷體"/>
          <w:color w:val="000000" w:themeColor="text1"/>
          <w:sz w:val="28"/>
          <w:szCs w:val="26"/>
        </w:rPr>
        <w:t>中市政府</w:t>
      </w:r>
    </w:p>
    <w:p w14:paraId="55E6FE50" w14:textId="77777777" w:rsidR="00A60974" w:rsidRPr="00395285" w:rsidRDefault="00A17070" w:rsidP="00727F77">
      <w:pPr>
        <w:spacing w:before="100" w:beforeAutospacing="1" w:after="100" w:afterAutospacing="1" w:line="480" w:lineRule="exact"/>
        <w:contextualSpacing/>
        <w:rPr>
          <w:rFonts w:eastAsia="標楷體"/>
          <w:color w:val="000000" w:themeColor="text1"/>
          <w:sz w:val="28"/>
          <w:szCs w:val="26"/>
        </w:rPr>
      </w:pPr>
      <w:r w:rsidRPr="00395285">
        <w:rPr>
          <w:rFonts w:eastAsia="標楷體"/>
          <w:color w:val="000000" w:themeColor="text1"/>
          <w:sz w:val="28"/>
          <w:szCs w:val="26"/>
        </w:rPr>
        <w:t>主</w:t>
      </w:r>
      <w:r w:rsidR="00A60974" w:rsidRPr="00395285">
        <w:rPr>
          <w:rFonts w:eastAsia="標楷體"/>
          <w:color w:val="000000" w:themeColor="text1"/>
          <w:sz w:val="28"/>
          <w:szCs w:val="26"/>
        </w:rPr>
        <w:t>辦單位：</w:t>
      </w:r>
      <w:proofErr w:type="gramStart"/>
      <w:r w:rsidR="00A60974" w:rsidRPr="00395285">
        <w:rPr>
          <w:rFonts w:eastAsia="標楷體"/>
          <w:color w:val="000000" w:themeColor="text1"/>
          <w:sz w:val="28"/>
          <w:szCs w:val="26"/>
        </w:rPr>
        <w:t>臺</w:t>
      </w:r>
      <w:proofErr w:type="gramEnd"/>
      <w:r w:rsidR="00A60974" w:rsidRPr="00395285">
        <w:rPr>
          <w:rFonts w:eastAsia="標楷體"/>
          <w:color w:val="000000" w:themeColor="text1"/>
          <w:sz w:val="28"/>
          <w:szCs w:val="26"/>
        </w:rPr>
        <w:t>中市政府文化局</w:t>
      </w:r>
    </w:p>
    <w:p w14:paraId="19B729A4" w14:textId="77777777" w:rsidR="00A60974" w:rsidRPr="00395285" w:rsidRDefault="00A60974" w:rsidP="00727F77">
      <w:pPr>
        <w:spacing w:before="100" w:beforeAutospacing="1" w:after="100" w:afterAutospacing="1" w:line="480" w:lineRule="exact"/>
        <w:contextualSpacing/>
        <w:rPr>
          <w:rFonts w:eastAsia="標楷體"/>
          <w:color w:val="000000" w:themeColor="text1"/>
          <w:sz w:val="28"/>
          <w:szCs w:val="26"/>
        </w:rPr>
      </w:pPr>
      <w:r w:rsidRPr="00395285">
        <w:rPr>
          <w:rFonts w:eastAsia="標楷體"/>
          <w:color w:val="000000" w:themeColor="text1"/>
          <w:sz w:val="28"/>
          <w:szCs w:val="26"/>
        </w:rPr>
        <w:t>提案單位：</w:t>
      </w:r>
      <w:proofErr w:type="gramStart"/>
      <w:r w:rsidR="00567298" w:rsidRPr="00395285">
        <w:rPr>
          <w:rFonts w:eastAsia="標楷體"/>
          <w:color w:val="000000" w:themeColor="text1"/>
          <w:sz w:val="28"/>
          <w:szCs w:val="26"/>
        </w:rPr>
        <w:t>臺</w:t>
      </w:r>
      <w:proofErr w:type="gramEnd"/>
      <w:r w:rsidR="00567298" w:rsidRPr="00395285">
        <w:rPr>
          <w:rFonts w:eastAsia="標楷體"/>
          <w:color w:val="000000" w:themeColor="text1"/>
          <w:sz w:val="28"/>
          <w:szCs w:val="26"/>
        </w:rPr>
        <w:t>中市</w:t>
      </w:r>
      <w:r w:rsidR="00567298" w:rsidRPr="00395285">
        <w:rPr>
          <w:rFonts w:eastAsia="標楷體"/>
          <w:color w:val="000000" w:themeColor="text1"/>
          <w:sz w:val="28"/>
          <w:szCs w:val="26"/>
        </w:rPr>
        <w:t>○○</w:t>
      </w:r>
      <w:r w:rsidRPr="00395285">
        <w:rPr>
          <w:rFonts w:eastAsia="標楷體"/>
          <w:color w:val="000000" w:themeColor="text1"/>
          <w:sz w:val="28"/>
          <w:szCs w:val="26"/>
        </w:rPr>
        <w:t>區公所</w:t>
      </w:r>
    </w:p>
    <w:p w14:paraId="22C5459B" w14:textId="77777777" w:rsidR="00A17070" w:rsidRPr="00395285" w:rsidRDefault="00A17070" w:rsidP="00A60974">
      <w:pPr>
        <w:spacing w:line="360" w:lineRule="auto"/>
        <w:jc w:val="center"/>
        <w:rPr>
          <w:rFonts w:eastAsia="標楷體"/>
          <w:color w:val="000000" w:themeColor="text1"/>
          <w:sz w:val="26"/>
          <w:szCs w:val="26"/>
        </w:rPr>
      </w:pPr>
    </w:p>
    <w:p w14:paraId="0505C8F5" w14:textId="77777777" w:rsidR="00A17070" w:rsidRPr="00395285" w:rsidRDefault="00A17070" w:rsidP="00992D39">
      <w:pPr>
        <w:spacing w:line="360" w:lineRule="auto"/>
        <w:rPr>
          <w:rFonts w:eastAsia="標楷體"/>
          <w:color w:val="000000" w:themeColor="text1"/>
          <w:sz w:val="26"/>
          <w:szCs w:val="26"/>
        </w:rPr>
      </w:pPr>
    </w:p>
    <w:p w14:paraId="49FB2510" w14:textId="68F187DF" w:rsidR="00992D39" w:rsidRPr="00395285" w:rsidRDefault="00A60974" w:rsidP="00A60974">
      <w:pPr>
        <w:spacing w:line="360" w:lineRule="auto"/>
        <w:jc w:val="center"/>
        <w:rPr>
          <w:rFonts w:eastAsia="標楷體"/>
          <w:color w:val="000000" w:themeColor="text1"/>
          <w:sz w:val="28"/>
          <w:szCs w:val="26"/>
        </w:rPr>
      </w:pPr>
      <w:r w:rsidRPr="00395285">
        <w:rPr>
          <w:rFonts w:eastAsia="標楷體"/>
          <w:color w:val="000000" w:themeColor="text1"/>
          <w:sz w:val="28"/>
          <w:szCs w:val="26"/>
        </w:rPr>
        <w:t>中華民國</w:t>
      </w:r>
      <w:r w:rsidR="005564CE" w:rsidRPr="00395285">
        <w:rPr>
          <w:rFonts w:eastAsia="標楷體"/>
          <w:color w:val="000000" w:themeColor="text1"/>
          <w:sz w:val="28"/>
          <w:szCs w:val="26"/>
        </w:rPr>
        <w:t>11</w:t>
      </w:r>
      <w:r w:rsidR="000D16A7" w:rsidRPr="00395285">
        <w:rPr>
          <w:rFonts w:eastAsia="標楷體" w:hint="eastAsia"/>
          <w:color w:val="000000" w:themeColor="text1"/>
          <w:sz w:val="28"/>
          <w:szCs w:val="26"/>
        </w:rPr>
        <w:t>4</w:t>
      </w:r>
      <w:r w:rsidR="005564CE" w:rsidRPr="00395285">
        <w:rPr>
          <w:rFonts w:eastAsia="標楷體"/>
          <w:color w:val="000000" w:themeColor="text1"/>
          <w:sz w:val="28"/>
          <w:szCs w:val="26"/>
        </w:rPr>
        <w:t>年</w:t>
      </w:r>
      <w:r w:rsidRPr="00395285">
        <w:rPr>
          <w:rFonts w:eastAsia="標楷體"/>
          <w:color w:val="000000" w:themeColor="text1"/>
          <w:sz w:val="28"/>
          <w:szCs w:val="26"/>
        </w:rPr>
        <w:t xml:space="preserve">　　月　　日</w:t>
      </w:r>
    </w:p>
    <w:p w14:paraId="034236E8" w14:textId="49433A2E" w:rsidR="00A60974" w:rsidRPr="00395285" w:rsidRDefault="00992D39" w:rsidP="00992D39">
      <w:pPr>
        <w:widowControl/>
        <w:rPr>
          <w:rFonts w:eastAsia="標楷體"/>
          <w:color w:val="000000" w:themeColor="text1"/>
          <w:sz w:val="28"/>
          <w:szCs w:val="26"/>
        </w:rPr>
      </w:pPr>
      <w:r w:rsidRPr="00395285">
        <w:rPr>
          <w:rFonts w:eastAsia="標楷體"/>
          <w:color w:val="000000" w:themeColor="text1"/>
          <w:sz w:val="28"/>
          <w:szCs w:val="26"/>
        </w:rPr>
        <w:br w:type="page"/>
      </w:r>
    </w:p>
    <w:p w14:paraId="72857EC2" w14:textId="77777777" w:rsidR="00992D39" w:rsidRPr="00395285" w:rsidRDefault="00992D39" w:rsidP="00A60974">
      <w:pPr>
        <w:spacing w:line="360" w:lineRule="auto"/>
        <w:jc w:val="center"/>
        <w:rPr>
          <w:rFonts w:eastAsia="標楷體"/>
          <w:b/>
          <w:color w:val="000000" w:themeColor="text1"/>
          <w:sz w:val="28"/>
          <w:szCs w:val="26"/>
        </w:rPr>
      </w:pPr>
      <w:proofErr w:type="gramStart"/>
      <w:r w:rsidRPr="00395285">
        <w:rPr>
          <w:rFonts w:eastAsia="標楷體" w:hint="eastAsia"/>
          <w:b/>
          <w:color w:val="000000" w:themeColor="text1"/>
          <w:sz w:val="28"/>
          <w:szCs w:val="26"/>
        </w:rPr>
        <w:lastRenderedPageBreak/>
        <w:t>臺</w:t>
      </w:r>
      <w:proofErr w:type="gramEnd"/>
      <w:r w:rsidRPr="00395285">
        <w:rPr>
          <w:rFonts w:eastAsia="標楷體" w:hint="eastAsia"/>
          <w:b/>
          <w:color w:val="000000" w:themeColor="text1"/>
          <w:sz w:val="28"/>
          <w:szCs w:val="26"/>
        </w:rPr>
        <w:t>中市政府文化局</w:t>
      </w:r>
    </w:p>
    <w:p w14:paraId="42C9AA48" w14:textId="73EA525B" w:rsidR="00A60974" w:rsidRPr="00395285" w:rsidRDefault="005564CE" w:rsidP="00A60974">
      <w:pPr>
        <w:spacing w:line="360" w:lineRule="auto"/>
        <w:jc w:val="center"/>
        <w:rPr>
          <w:rFonts w:eastAsia="標楷體"/>
          <w:b/>
          <w:color w:val="000000" w:themeColor="text1"/>
          <w:sz w:val="26"/>
          <w:szCs w:val="26"/>
        </w:rPr>
      </w:pPr>
      <w:proofErr w:type="gramStart"/>
      <w:r w:rsidRPr="00395285">
        <w:rPr>
          <w:rFonts w:eastAsia="標楷體"/>
          <w:b/>
          <w:color w:val="000000" w:themeColor="text1"/>
          <w:sz w:val="28"/>
          <w:szCs w:val="26"/>
        </w:rPr>
        <w:t>11</w:t>
      </w:r>
      <w:r w:rsidR="000D16A7" w:rsidRPr="00395285">
        <w:rPr>
          <w:rFonts w:eastAsia="標楷體" w:hint="eastAsia"/>
          <w:b/>
          <w:color w:val="000000" w:themeColor="text1"/>
          <w:sz w:val="28"/>
          <w:szCs w:val="26"/>
        </w:rPr>
        <w:t>4</w:t>
      </w:r>
      <w:proofErr w:type="gramEnd"/>
      <w:r w:rsidRPr="00395285">
        <w:rPr>
          <w:rFonts w:eastAsia="標楷體"/>
          <w:b/>
          <w:color w:val="000000" w:themeColor="text1"/>
          <w:sz w:val="28"/>
          <w:szCs w:val="26"/>
        </w:rPr>
        <w:t>年</w:t>
      </w:r>
      <w:r w:rsidR="00A60974" w:rsidRPr="00395285">
        <w:rPr>
          <w:rFonts w:eastAsia="標楷體"/>
          <w:b/>
          <w:color w:val="000000" w:themeColor="text1"/>
          <w:sz w:val="28"/>
          <w:szCs w:val="26"/>
        </w:rPr>
        <w:t>度</w:t>
      </w:r>
      <w:r w:rsidR="00612713" w:rsidRPr="00395285">
        <w:rPr>
          <w:rFonts w:eastAsia="標楷體" w:hint="eastAsia"/>
          <w:b/>
          <w:color w:val="000000" w:themeColor="text1"/>
          <w:sz w:val="28"/>
          <w:szCs w:val="26"/>
        </w:rPr>
        <w:t>輔導</w:t>
      </w:r>
      <w:r w:rsidR="00A60974" w:rsidRPr="00395285">
        <w:rPr>
          <w:rFonts w:eastAsia="標楷體"/>
          <w:b/>
          <w:color w:val="000000" w:themeColor="text1"/>
          <w:sz w:val="28"/>
          <w:szCs w:val="26"/>
        </w:rPr>
        <w:t>區公所辦理「</w:t>
      </w:r>
      <w:proofErr w:type="gramStart"/>
      <w:r w:rsidR="00A60974" w:rsidRPr="00395285">
        <w:rPr>
          <w:rFonts w:eastAsia="標楷體"/>
          <w:b/>
          <w:color w:val="000000" w:themeColor="text1"/>
          <w:sz w:val="28"/>
          <w:szCs w:val="26"/>
        </w:rPr>
        <w:t>區</w:t>
      </w:r>
      <w:r w:rsidR="0021304A" w:rsidRPr="00395285">
        <w:rPr>
          <w:rFonts w:eastAsia="標楷體"/>
          <w:b/>
          <w:color w:val="000000" w:themeColor="text1"/>
          <w:sz w:val="28"/>
          <w:szCs w:val="26"/>
        </w:rPr>
        <w:t>公所</w:t>
      </w:r>
      <w:r w:rsidR="00A60974" w:rsidRPr="00395285">
        <w:rPr>
          <w:rFonts w:eastAsia="標楷體"/>
          <w:b/>
          <w:color w:val="000000" w:themeColor="text1"/>
          <w:sz w:val="28"/>
          <w:szCs w:val="26"/>
        </w:rPr>
        <w:t>社造中心</w:t>
      </w:r>
      <w:proofErr w:type="gramEnd"/>
      <w:r w:rsidR="00A60974" w:rsidRPr="00395285">
        <w:rPr>
          <w:rFonts w:eastAsia="標楷體"/>
          <w:b/>
          <w:color w:val="000000" w:themeColor="text1"/>
          <w:sz w:val="28"/>
          <w:szCs w:val="26"/>
        </w:rPr>
        <w:t>計畫」提案單位綜合資料表</w:t>
      </w:r>
    </w:p>
    <w:p w14:paraId="4D967355" w14:textId="77777777" w:rsidR="00A60974" w:rsidRPr="00395285" w:rsidRDefault="00A60974" w:rsidP="00727F77">
      <w:pPr>
        <w:spacing w:before="100" w:beforeAutospacing="1" w:after="100" w:afterAutospacing="1" w:line="480" w:lineRule="exact"/>
        <w:contextualSpacing/>
        <w:rPr>
          <w:rFonts w:eastAsia="標楷體"/>
          <w:color w:val="000000" w:themeColor="text1"/>
          <w:sz w:val="28"/>
          <w:szCs w:val="28"/>
        </w:rPr>
      </w:pPr>
      <w:r w:rsidRPr="00395285">
        <w:rPr>
          <w:rFonts w:eastAsia="標楷體"/>
          <w:color w:val="000000" w:themeColor="text1"/>
          <w:sz w:val="28"/>
          <w:szCs w:val="28"/>
        </w:rPr>
        <w:t>計畫編號：</w:t>
      </w:r>
      <w:r w:rsidR="00055C51" w:rsidRPr="00395285">
        <w:rPr>
          <w:rFonts w:eastAsia="標楷體"/>
          <w:color w:val="000000" w:themeColor="text1"/>
          <w:sz w:val="28"/>
          <w:szCs w:val="28"/>
        </w:rPr>
        <w:t>(</w:t>
      </w:r>
      <w:proofErr w:type="gramStart"/>
      <w:r w:rsidR="00055C51" w:rsidRPr="00395285">
        <w:rPr>
          <w:rFonts w:eastAsia="標楷體"/>
          <w:color w:val="000000" w:themeColor="text1"/>
          <w:sz w:val="28"/>
          <w:szCs w:val="28"/>
        </w:rPr>
        <w:t>免填</w:t>
      </w:r>
      <w:proofErr w:type="gramEnd"/>
      <w:r w:rsidR="00055C51" w:rsidRPr="00395285">
        <w:rPr>
          <w:rFonts w:eastAsia="標楷體"/>
          <w:color w:val="000000" w:themeColor="text1"/>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04"/>
        <w:gridCol w:w="1407"/>
        <w:gridCol w:w="2812"/>
        <w:gridCol w:w="84"/>
        <w:gridCol w:w="1059"/>
        <w:gridCol w:w="126"/>
        <w:gridCol w:w="2938"/>
      </w:tblGrid>
      <w:tr w:rsidR="00395285" w:rsidRPr="00395285" w14:paraId="2A0935AD" w14:textId="77777777" w:rsidTr="00327F60">
        <w:trPr>
          <w:jc w:val="center"/>
        </w:trPr>
        <w:tc>
          <w:tcPr>
            <w:tcW w:w="670" w:type="pct"/>
            <w:tcBorders>
              <w:top w:val="single" w:sz="6" w:space="0" w:color="auto"/>
              <w:left w:val="single" w:sz="6" w:space="0" w:color="auto"/>
              <w:bottom w:val="single" w:sz="6" w:space="0" w:color="auto"/>
              <w:right w:val="single" w:sz="4" w:space="0" w:color="auto"/>
            </w:tcBorders>
            <w:shd w:val="clear" w:color="auto" w:fill="D9D9D9" w:themeFill="background1" w:themeFillShade="D9"/>
            <w:vAlign w:val="center"/>
            <w:hideMark/>
          </w:tcPr>
          <w:p w14:paraId="1FD3624A" w14:textId="77777777" w:rsidR="00A60974" w:rsidRPr="00395285" w:rsidRDefault="00A60974" w:rsidP="00727F77">
            <w:pPr>
              <w:spacing w:before="100" w:beforeAutospacing="1" w:after="100" w:afterAutospacing="1" w:line="480" w:lineRule="exact"/>
              <w:contextualSpacing/>
              <w:rPr>
                <w:rFonts w:eastAsia="標楷體"/>
                <w:color w:val="000000" w:themeColor="text1"/>
                <w:sz w:val="28"/>
                <w:szCs w:val="28"/>
              </w:rPr>
            </w:pPr>
            <w:r w:rsidRPr="00395285">
              <w:rPr>
                <w:rFonts w:eastAsia="標楷體"/>
                <w:color w:val="000000" w:themeColor="text1"/>
                <w:sz w:val="28"/>
                <w:szCs w:val="28"/>
              </w:rPr>
              <w:t>提案單位</w:t>
            </w:r>
          </w:p>
        </w:tc>
        <w:tc>
          <w:tcPr>
            <w:tcW w:w="4330" w:type="pct"/>
            <w:gridSpan w:val="6"/>
            <w:tcBorders>
              <w:top w:val="single" w:sz="6" w:space="0" w:color="auto"/>
              <w:left w:val="single" w:sz="4" w:space="0" w:color="auto"/>
              <w:bottom w:val="single" w:sz="6" w:space="0" w:color="auto"/>
              <w:right w:val="single" w:sz="6" w:space="0" w:color="auto"/>
            </w:tcBorders>
            <w:vAlign w:val="center"/>
          </w:tcPr>
          <w:p w14:paraId="0B6E85A1" w14:textId="77777777" w:rsidR="00A60974" w:rsidRPr="00395285" w:rsidRDefault="00A60974" w:rsidP="00727F77">
            <w:pPr>
              <w:spacing w:before="100" w:beforeAutospacing="1" w:after="100" w:afterAutospacing="1" w:line="480" w:lineRule="exact"/>
              <w:contextualSpacing/>
              <w:rPr>
                <w:rFonts w:eastAsia="標楷體"/>
                <w:color w:val="000000" w:themeColor="text1"/>
                <w:sz w:val="28"/>
                <w:szCs w:val="28"/>
              </w:rPr>
            </w:pPr>
          </w:p>
        </w:tc>
      </w:tr>
      <w:tr w:rsidR="00395285" w:rsidRPr="00395285" w14:paraId="7426B6CF" w14:textId="77777777" w:rsidTr="00327F60">
        <w:trPr>
          <w:jc w:val="center"/>
        </w:trPr>
        <w:tc>
          <w:tcPr>
            <w:tcW w:w="670" w:type="pct"/>
            <w:tcBorders>
              <w:top w:val="single" w:sz="4" w:space="0" w:color="auto"/>
              <w:left w:val="single" w:sz="6" w:space="0" w:color="auto"/>
              <w:bottom w:val="single" w:sz="4" w:space="0" w:color="auto"/>
              <w:right w:val="single" w:sz="4" w:space="0" w:color="auto"/>
            </w:tcBorders>
            <w:shd w:val="clear" w:color="auto" w:fill="D9D9D9" w:themeFill="background1" w:themeFillShade="D9"/>
            <w:vAlign w:val="center"/>
            <w:hideMark/>
          </w:tcPr>
          <w:p w14:paraId="282678A3" w14:textId="77777777" w:rsidR="00A60974" w:rsidRPr="00395285" w:rsidRDefault="00A60974" w:rsidP="00727F77">
            <w:pPr>
              <w:spacing w:before="100" w:beforeAutospacing="1" w:after="100" w:afterAutospacing="1" w:line="480" w:lineRule="exact"/>
              <w:contextualSpacing/>
              <w:rPr>
                <w:rFonts w:eastAsia="標楷體"/>
                <w:color w:val="000000" w:themeColor="text1"/>
                <w:sz w:val="28"/>
                <w:szCs w:val="28"/>
              </w:rPr>
            </w:pPr>
            <w:r w:rsidRPr="00395285">
              <w:rPr>
                <w:rFonts w:eastAsia="標楷體"/>
                <w:color w:val="000000" w:themeColor="text1"/>
                <w:sz w:val="28"/>
                <w:szCs w:val="28"/>
              </w:rPr>
              <w:t>計畫名稱</w:t>
            </w:r>
          </w:p>
        </w:tc>
        <w:tc>
          <w:tcPr>
            <w:tcW w:w="4330" w:type="pct"/>
            <w:gridSpan w:val="6"/>
            <w:tcBorders>
              <w:top w:val="single" w:sz="4" w:space="0" w:color="auto"/>
              <w:left w:val="single" w:sz="4" w:space="0" w:color="auto"/>
              <w:bottom w:val="single" w:sz="4" w:space="0" w:color="auto"/>
              <w:right w:val="single" w:sz="6" w:space="0" w:color="auto"/>
            </w:tcBorders>
            <w:vAlign w:val="center"/>
          </w:tcPr>
          <w:p w14:paraId="66EED9CF" w14:textId="77777777" w:rsidR="00A60974" w:rsidRPr="00395285" w:rsidRDefault="00A60974" w:rsidP="00727F77">
            <w:pPr>
              <w:spacing w:before="100" w:beforeAutospacing="1" w:after="100" w:afterAutospacing="1" w:line="480" w:lineRule="exact"/>
              <w:contextualSpacing/>
              <w:rPr>
                <w:rFonts w:eastAsia="標楷體"/>
                <w:color w:val="000000" w:themeColor="text1"/>
                <w:sz w:val="28"/>
                <w:szCs w:val="28"/>
              </w:rPr>
            </w:pPr>
          </w:p>
        </w:tc>
      </w:tr>
      <w:tr w:rsidR="00395285" w:rsidRPr="00395285" w14:paraId="6022DB67" w14:textId="77777777" w:rsidTr="00327F60">
        <w:trPr>
          <w:trHeight w:val="363"/>
          <w:jc w:val="center"/>
        </w:trPr>
        <w:tc>
          <w:tcPr>
            <w:tcW w:w="670" w:type="pct"/>
            <w:vMerge w:val="restart"/>
            <w:tcBorders>
              <w:top w:val="single" w:sz="4" w:space="0" w:color="auto"/>
              <w:left w:val="single" w:sz="6" w:space="0" w:color="auto"/>
              <w:bottom w:val="single" w:sz="4" w:space="0" w:color="auto"/>
              <w:right w:val="single" w:sz="4" w:space="0" w:color="auto"/>
            </w:tcBorders>
            <w:shd w:val="clear" w:color="auto" w:fill="D9D9D9" w:themeFill="background1" w:themeFillShade="D9"/>
            <w:vAlign w:val="center"/>
            <w:hideMark/>
          </w:tcPr>
          <w:p w14:paraId="0C401086" w14:textId="77777777" w:rsidR="00A60974" w:rsidRPr="00395285" w:rsidRDefault="00A60974" w:rsidP="00727F77">
            <w:pPr>
              <w:spacing w:before="100" w:beforeAutospacing="1" w:after="100" w:afterAutospacing="1" w:line="480" w:lineRule="exact"/>
              <w:contextualSpacing/>
              <w:rPr>
                <w:rFonts w:eastAsia="標楷體"/>
                <w:color w:val="000000" w:themeColor="text1"/>
                <w:sz w:val="28"/>
                <w:szCs w:val="28"/>
              </w:rPr>
            </w:pPr>
            <w:r w:rsidRPr="00395285">
              <w:rPr>
                <w:rFonts w:eastAsia="標楷體"/>
                <w:color w:val="000000" w:themeColor="text1"/>
                <w:sz w:val="28"/>
                <w:szCs w:val="28"/>
              </w:rPr>
              <w:t>聯絡資料</w:t>
            </w:r>
          </w:p>
        </w:tc>
        <w:tc>
          <w:tcPr>
            <w:tcW w:w="7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C698C2" w14:textId="77777777" w:rsidR="00A60974" w:rsidRPr="00395285" w:rsidRDefault="00A60974" w:rsidP="00727F77">
            <w:pPr>
              <w:spacing w:before="100" w:beforeAutospacing="1" w:after="100" w:afterAutospacing="1" w:line="480" w:lineRule="exact"/>
              <w:contextualSpacing/>
              <w:jc w:val="center"/>
              <w:rPr>
                <w:rFonts w:eastAsia="標楷體"/>
                <w:color w:val="000000" w:themeColor="text1"/>
                <w:sz w:val="28"/>
                <w:szCs w:val="28"/>
              </w:rPr>
            </w:pPr>
            <w:r w:rsidRPr="00395285">
              <w:rPr>
                <w:rFonts w:eastAsia="標楷體"/>
                <w:color w:val="000000" w:themeColor="text1"/>
                <w:sz w:val="28"/>
                <w:szCs w:val="28"/>
              </w:rPr>
              <w:t>單位首長</w:t>
            </w:r>
          </w:p>
        </w:tc>
        <w:tc>
          <w:tcPr>
            <w:tcW w:w="3607" w:type="pct"/>
            <w:gridSpan w:val="5"/>
            <w:tcBorders>
              <w:top w:val="single" w:sz="4" w:space="0" w:color="auto"/>
              <w:left w:val="single" w:sz="4" w:space="0" w:color="auto"/>
              <w:bottom w:val="single" w:sz="4" w:space="0" w:color="auto"/>
              <w:right w:val="single" w:sz="6" w:space="0" w:color="auto"/>
            </w:tcBorders>
            <w:vAlign w:val="center"/>
          </w:tcPr>
          <w:p w14:paraId="2DDF072B" w14:textId="77777777" w:rsidR="00A60974" w:rsidRPr="00395285" w:rsidRDefault="00A60974" w:rsidP="00727F77">
            <w:pPr>
              <w:spacing w:before="100" w:beforeAutospacing="1" w:after="100" w:afterAutospacing="1" w:line="480" w:lineRule="exact"/>
              <w:contextualSpacing/>
              <w:rPr>
                <w:rFonts w:eastAsia="標楷體"/>
                <w:color w:val="000000" w:themeColor="text1"/>
                <w:sz w:val="28"/>
                <w:szCs w:val="28"/>
              </w:rPr>
            </w:pPr>
          </w:p>
        </w:tc>
      </w:tr>
      <w:tr w:rsidR="00395285" w:rsidRPr="00395285" w14:paraId="0C2163F7" w14:textId="77777777" w:rsidTr="00612713">
        <w:trPr>
          <w:jc w:val="center"/>
        </w:trPr>
        <w:tc>
          <w:tcPr>
            <w:tcW w:w="0" w:type="auto"/>
            <w:vMerge/>
            <w:tcBorders>
              <w:top w:val="single" w:sz="4" w:space="0" w:color="auto"/>
              <w:left w:val="single" w:sz="6" w:space="0" w:color="auto"/>
              <w:bottom w:val="single" w:sz="4" w:space="0" w:color="auto"/>
              <w:right w:val="single" w:sz="4" w:space="0" w:color="auto"/>
            </w:tcBorders>
            <w:vAlign w:val="center"/>
            <w:hideMark/>
          </w:tcPr>
          <w:p w14:paraId="3447F601" w14:textId="77777777" w:rsidR="00A60974" w:rsidRPr="00395285" w:rsidRDefault="00A60974" w:rsidP="00727F77">
            <w:pPr>
              <w:widowControl/>
              <w:spacing w:before="100" w:beforeAutospacing="1" w:after="100" w:afterAutospacing="1" w:line="480" w:lineRule="exact"/>
              <w:contextualSpacing/>
              <w:rPr>
                <w:rFonts w:eastAsia="標楷體"/>
                <w:color w:val="000000" w:themeColor="text1"/>
                <w:sz w:val="28"/>
                <w:szCs w:val="28"/>
              </w:rPr>
            </w:pPr>
          </w:p>
        </w:tc>
        <w:tc>
          <w:tcPr>
            <w:tcW w:w="723" w:type="pct"/>
            <w:tcBorders>
              <w:top w:val="trip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B55A4E" w14:textId="77777777" w:rsidR="00A60974" w:rsidRPr="00395285" w:rsidRDefault="00A60974" w:rsidP="00727F77">
            <w:pPr>
              <w:spacing w:before="100" w:beforeAutospacing="1" w:after="100" w:afterAutospacing="1" w:line="480" w:lineRule="exact"/>
              <w:contextualSpacing/>
              <w:jc w:val="center"/>
              <w:rPr>
                <w:rFonts w:eastAsia="標楷體"/>
                <w:color w:val="000000" w:themeColor="text1"/>
                <w:sz w:val="28"/>
                <w:szCs w:val="28"/>
              </w:rPr>
            </w:pPr>
            <w:r w:rsidRPr="00395285">
              <w:rPr>
                <w:rFonts w:eastAsia="標楷體"/>
                <w:color w:val="000000" w:themeColor="text1"/>
                <w:sz w:val="28"/>
                <w:szCs w:val="28"/>
              </w:rPr>
              <w:t>課室名稱</w:t>
            </w:r>
          </w:p>
        </w:tc>
        <w:tc>
          <w:tcPr>
            <w:tcW w:w="1445" w:type="pct"/>
            <w:tcBorders>
              <w:top w:val="triple" w:sz="4" w:space="0" w:color="auto"/>
              <w:left w:val="single" w:sz="4" w:space="0" w:color="auto"/>
              <w:bottom w:val="single" w:sz="4" w:space="0" w:color="auto"/>
              <w:right w:val="single" w:sz="4" w:space="0" w:color="auto"/>
            </w:tcBorders>
            <w:vAlign w:val="center"/>
          </w:tcPr>
          <w:p w14:paraId="1356494A" w14:textId="77777777" w:rsidR="00A60974" w:rsidRPr="00395285" w:rsidRDefault="00A60974" w:rsidP="00727F77">
            <w:pPr>
              <w:spacing w:before="100" w:beforeAutospacing="1" w:after="100" w:afterAutospacing="1" w:line="480" w:lineRule="exact"/>
              <w:contextualSpacing/>
              <w:rPr>
                <w:rFonts w:eastAsia="標楷體"/>
                <w:color w:val="000000" w:themeColor="text1"/>
                <w:sz w:val="28"/>
                <w:szCs w:val="28"/>
              </w:rPr>
            </w:pPr>
          </w:p>
        </w:tc>
        <w:tc>
          <w:tcPr>
            <w:tcW w:w="652" w:type="pct"/>
            <w:gridSpan w:val="3"/>
            <w:tcBorders>
              <w:top w:val="trip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466563" w14:textId="77777777" w:rsidR="00A60974" w:rsidRPr="00395285" w:rsidRDefault="00A60974" w:rsidP="00727F77">
            <w:pPr>
              <w:spacing w:before="100" w:beforeAutospacing="1" w:after="100" w:afterAutospacing="1" w:line="480" w:lineRule="exact"/>
              <w:contextualSpacing/>
              <w:jc w:val="center"/>
              <w:rPr>
                <w:rFonts w:eastAsia="標楷體"/>
                <w:color w:val="000000" w:themeColor="text1"/>
                <w:sz w:val="28"/>
                <w:szCs w:val="28"/>
              </w:rPr>
            </w:pPr>
            <w:r w:rsidRPr="00395285">
              <w:rPr>
                <w:rFonts w:eastAsia="標楷體"/>
                <w:color w:val="000000" w:themeColor="text1"/>
                <w:sz w:val="28"/>
                <w:szCs w:val="28"/>
              </w:rPr>
              <w:t>課</w:t>
            </w:r>
            <w:r w:rsidR="00DD6447" w:rsidRPr="00395285">
              <w:rPr>
                <w:rFonts w:eastAsia="標楷體"/>
                <w:color w:val="000000" w:themeColor="text1"/>
                <w:sz w:val="28"/>
                <w:szCs w:val="28"/>
              </w:rPr>
              <w:t xml:space="preserve">　</w:t>
            </w:r>
            <w:r w:rsidRPr="00395285">
              <w:rPr>
                <w:rFonts w:eastAsia="標楷體"/>
                <w:color w:val="000000" w:themeColor="text1"/>
                <w:sz w:val="28"/>
                <w:szCs w:val="28"/>
              </w:rPr>
              <w:t>長</w:t>
            </w:r>
          </w:p>
        </w:tc>
        <w:tc>
          <w:tcPr>
            <w:tcW w:w="1511" w:type="pct"/>
            <w:tcBorders>
              <w:top w:val="triple" w:sz="4" w:space="0" w:color="auto"/>
              <w:left w:val="single" w:sz="4" w:space="0" w:color="auto"/>
              <w:bottom w:val="single" w:sz="4" w:space="0" w:color="auto"/>
              <w:right w:val="single" w:sz="4" w:space="0" w:color="auto"/>
            </w:tcBorders>
            <w:vAlign w:val="center"/>
          </w:tcPr>
          <w:p w14:paraId="57AC6812" w14:textId="77777777" w:rsidR="00A60974" w:rsidRPr="00395285" w:rsidRDefault="00A60974" w:rsidP="00727F77">
            <w:pPr>
              <w:spacing w:before="100" w:beforeAutospacing="1" w:after="100" w:afterAutospacing="1" w:line="480" w:lineRule="exact"/>
              <w:contextualSpacing/>
              <w:rPr>
                <w:rFonts w:eastAsia="標楷體"/>
                <w:color w:val="000000" w:themeColor="text1"/>
                <w:sz w:val="28"/>
                <w:szCs w:val="28"/>
              </w:rPr>
            </w:pPr>
          </w:p>
        </w:tc>
      </w:tr>
      <w:tr w:rsidR="00395285" w:rsidRPr="00395285" w14:paraId="1630860D" w14:textId="77777777" w:rsidTr="00612713">
        <w:trPr>
          <w:jc w:val="center"/>
        </w:trPr>
        <w:tc>
          <w:tcPr>
            <w:tcW w:w="0" w:type="auto"/>
            <w:vMerge/>
            <w:tcBorders>
              <w:top w:val="single" w:sz="4" w:space="0" w:color="auto"/>
              <w:left w:val="single" w:sz="6" w:space="0" w:color="auto"/>
              <w:bottom w:val="single" w:sz="4" w:space="0" w:color="auto"/>
              <w:right w:val="single" w:sz="4" w:space="0" w:color="auto"/>
            </w:tcBorders>
            <w:vAlign w:val="center"/>
            <w:hideMark/>
          </w:tcPr>
          <w:p w14:paraId="7804C402" w14:textId="77777777" w:rsidR="00A60974" w:rsidRPr="00395285" w:rsidRDefault="00A60974" w:rsidP="00727F77">
            <w:pPr>
              <w:widowControl/>
              <w:spacing w:before="100" w:beforeAutospacing="1" w:after="100" w:afterAutospacing="1" w:line="480" w:lineRule="exact"/>
              <w:contextualSpacing/>
              <w:rPr>
                <w:rFonts w:eastAsia="標楷體"/>
                <w:color w:val="000000" w:themeColor="text1"/>
                <w:sz w:val="28"/>
                <w:szCs w:val="28"/>
              </w:rPr>
            </w:pPr>
          </w:p>
        </w:tc>
        <w:tc>
          <w:tcPr>
            <w:tcW w:w="723" w:type="pct"/>
            <w:tcBorders>
              <w:top w:val="trip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E0734A" w14:textId="77777777" w:rsidR="00A60974" w:rsidRPr="00395285" w:rsidRDefault="00A60974" w:rsidP="00727F77">
            <w:pPr>
              <w:spacing w:before="100" w:beforeAutospacing="1" w:after="100" w:afterAutospacing="1" w:line="480" w:lineRule="exact"/>
              <w:contextualSpacing/>
              <w:jc w:val="center"/>
              <w:rPr>
                <w:rFonts w:eastAsia="標楷體"/>
                <w:color w:val="000000" w:themeColor="text1"/>
                <w:sz w:val="28"/>
                <w:szCs w:val="28"/>
              </w:rPr>
            </w:pPr>
            <w:r w:rsidRPr="00395285">
              <w:rPr>
                <w:rFonts w:eastAsia="標楷體"/>
                <w:color w:val="000000" w:themeColor="text1"/>
                <w:sz w:val="28"/>
                <w:szCs w:val="28"/>
              </w:rPr>
              <w:t>聯絡人</w:t>
            </w:r>
          </w:p>
        </w:tc>
        <w:tc>
          <w:tcPr>
            <w:tcW w:w="1445" w:type="pct"/>
            <w:tcBorders>
              <w:top w:val="triple" w:sz="4" w:space="0" w:color="auto"/>
              <w:left w:val="single" w:sz="4" w:space="0" w:color="auto"/>
              <w:bottom w:val="single" w:sz="4" w:space="0" w:color="auto"/>
              <w:right w:val="single" w:sz="4" w:space="0" w:color="auto"/>
            </w:tcBorders>
            <w:vAlign w:val="center"/>
          </w:tcPr>
          <w:p w14:paraId="62B3D3BE" w14:textId="77777777" w:rsidR="00A60974" w:rsidRPr="00395285" w:rsidRDefault="00A60974" w:rsidP="00727F77">
            <w:pPr>
              <w:spacing w:before="100" w:beforeAutospacing="1" w:after="100" w:afterAutospacing="1" w:line="480" w:lineRule="exact"/>
              <w:contextualSpacing/>
              <w:rPr>
                <w:rFonts w:eastAsia="標楷體"/>
                <w:color w:val="000000" w:themeColor="text1"/>
                <w:sz w:val="28"/>
                <w:szCs w:val="28"/>
              </w:rPr>
            </w:pPr>
          </w:p>
        </w:tc>
        <w:tc>
          <w:tcPr>
            <w:tcW w:w="652" w:type="pct"/>
            <w:gridSpan w:val="3"/>
            <w:tcBorders>
              <w:top w:val="trip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CF1583" w14:textId="77777777" w:rsidR="00A60974" w:rsidRPr="00395285" w:rsidRDefault="00A60974" w:rsidP="00727F77">
            <w:pPr>
              <w:spacing w:before="100" w:beforeAutospacing="1" w:after="100" w:afterAutospacing="1" w:line="480" w:lineRule="exact"/>
              <w:contextualSpacing/>
              <w:jc w:val="center"/>
              <w:rPr>
                <w:rFonts w:eastAsia="標楷體"/>
                <w:color w:val="000000" w:themeColor="text1"/>
                <w:sz w:val="28"/>
                <w:szCs w:val="28"/>
              </w:rPr>
            </w:pPr>
            <w:r w:rsidRPr="00395285">
              <w:rPr>
                <w:rFonts w:eastAsia="標楷體"/>
                <w:color w:val="000000" w:themeColor="text1"/>
                <w:sz w:val="28"/>
                <w:szCs w:val="28"/>
              </w:rPr>
              <w:t>職</w:t>
            </w:r>
            <w:r w:rsidR="00DD6447" w:rsidRPr="00395285">
              <w:rPr>
                <w:rFonts w:eastAsia="標楷體"/>
                <w:color w:val="000000" w:themeColor="text1"/>
                <w:sz w:val="28"/>
                <w:szCs w:val="28"/>
              </w:rPr>
              <w:t xml:space="preserve">　</w:t>
            </w:r>
            <w:r w:rsidRPr="00395285">
              <w:rPr>
                <w:rFonts w:eastAsia="標楷體"/>
                <w:color w:val="000000" w:themeColor="text1"/>
                <w:sz w:val="28"/>
                <w:szCs w:val="28"/>
              </w:rPr>
              <w:t>稱</w:t>
            </w:r>
          </w:p>
        </w:tc>
        <w:tc>
          <w:tcPr>
            <w:tcW w:w="1511" w:type="pct"/>
            <w:tcBorders>
              <w:top w:val="triple" w:sz="4" w:space="0" w:color="auto"/>
              <w:left w:val="single" w:sz="4" w:space="0" w:color="auto"/>
              <w:bottom w:val="single" w:sz="4" w:space="0" w:color="auto"/>
              <w:right w:val="single" w:sz="4" w:space="0" w:color="auto"/>
            </w:tcBorders>
            <w:vAlign w:val="center"/>
          </w:tcPr>
          <w:p w14:paraId="4E79153C" w14:textId="77777777" w:rsidR="00A60974" w:rsidRPr="00395285" w:rsidRDefault="00A60974" w:rsidP="00727F77">
            <w:pPr>
              <w:spacing w:before="100" w:beforeAutospacing="1" w:after="100" w:afterAutospacing="1" w:line="480" w:lineRule="exact"/>
              <w:contextualSpacing/>
              <w:rPr>
                <w:rFonts w:eastAsia="標楷體"/>
                <w:color w:val="000000" w:themeColor="text1"/>
                <w:sz w:val="28"/>
                <w:szCs w:val="28"/>
              </w:rPr>
            </w:pPr>
          </w:p>
        </w:tc>
      </w:tr>
      <w:tr w:rsidR="00395285" w:rsidRPr="00395285" w14:paraId="58C49BCF" w14:textId="77777777" w:rsidTr="00612713">
        <w:trPr>
          <w:jc w:val="center"/>
        </w:trPr>
        <w:tc>
          <w:tcPr>
            <w:tcW w:w="0" w:type="auto"/>
            <w:vMerge/>
            <w:tcBorders>
              <w:top w:val="single" w:sz="4" w:space="0" w:color="auto"/>
              <w:left w:val="single" w:sz="6" w:space="0" w:color="auto"/>
              <w:bottom w:val="single" w:sz="4" w:space="0" w:color="auto"/>
              <w:right w:val="single" w:sz="4" w:space="0" w:color="auto"/>
            </w:tcBorders>
            <w:vAlign w:val="center"/>
            <w:hideMark/>
          </w:tcPr>
          <w:p w14:paraId="5E935FBC" w14:textId="77777777" w:rsidR="00A60974" w:rsidRPr="00395285" w:rsidRDefault="00A60974" w:rsidP="00727F77">
            <w:pPr>
              <w:widowControl/>
              <w:spacing w:before="100" w:beforeAutospacing="1" w:after="100" w:afterAutospacing="1" w:line="480" w:lineRule="exact"/>
              <w:contextualSpacing/>
              <w:rPr>
                <w:rFonts w:eastAsia="標楷體"/>
                <w:color w:val="000000" w:themeColor="text1"/>
                <w:sz w:val="28"/>
                <w:szCs w:val="28"/>
              </w:rPr>
            </w:pPr>
          </w:p>
        </w:tc>
        <w:tc>
          <w:tcPr>
            <w:tcW w:w="7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CCA648" w14:textId="77777777" w:rsidR="00A60974" w:rsidRPr="00395285" w:rsidRDefault="00A60974" w:rsidP="00727F77">
            <w:pPr>
              <w:spacing w:before="100" w:beforeAutospacing="1" w:after="100" w:afterAutospacing="1" w:line="480" w:lineRule="exact"/>
              <w:contextualSpacing/>
              <w:jc w:val="center"/>
              <w:rPr>
                <w:rFonts w:eastAsia="標楷體"/>
                <w:color w:val="000000" w:themeColor="text1"/>
                <w:sz w:val="28"/>
                <w:szCs w:val="28"/>
              </w:rPr>
            </w:pPr>
            <w:r w:rsidRPr="00395285">
              <w:rPr>
                <w:rFonts w:eastAsia="標楷體"/>
                <w:color w:val="000000" w:themeColor="text1"/>
                <w:sz w:val="28"/>
                <w:szCs w:val="28"/>
              </w:rPr>
              <w:t>電</w:t>
            </w:r>
            <w:r w:rsidR="00DD6447" w:rsidRPr="00395285">
              <w:rPr>
                <w:rFonts w:eastAsia="標楷體"/>
                <w:color w:val="000000" w:themeColor="text1"/>
                <w:sz w:val="28"/>
                <w:szCs w:val="28"/>
              </w:rPr>
              <w:t xml:space="preserve">　</w:t>
            </w:r>
            <w:r w:rsidRPr="00395285">
              <w:rPr>
                <w:rFonts w:eastAsia="標楷體"/>
                <w:color w:val="000000" w:themeColor="text1"/>
                <w:sz w:val="28"/>
                <w:szCs w:val="28"/>
              </w:rPr>
              <w:t>話</w:t>
            </w:r>
          </w:p>
        </w:tc>
        <w:tc>
          <w:tcPr>
            <w:tcW w:w="1445" w:type="pct"/>
            <w:tcBorders>
              <w:top w:val="single" w:sz="4" w:space="0" w:color="auto"/>
              <w:left w:val="single" w:sz="4" w:space="0" w:color="auto"/>
              <w:bottom w:val="single" w:sz="4" w:space="0" w:color="auto"/>
              <w:right w:val="single" w:sz="4" w:space="0" w:color="auto"/>
            </w:tcBorders>
            <w:vAlign w:val="center"/>
          </w:tcPr>
          <w:p w14:paraId="04140315" w14:textId="77777777" w:rsidR="00A60974" w:rsidRPr="00395285" w:rsidRDefault="00A60974" w:rsidP="00727F77">
            <w:pPr>
              <w:spacing w:before="100" w:beforeAutospacing="1" w:after="100" w:afterAutospacing="1" w:line="480" w:lineRule="exact"/>
              <w:contextualSpacing/>
              <w:rPr>
                <w:rFonts w:eastAsia="標楷體"/>
                <w:color w:val="000000" w:themeColor="text1"/>
                <w:sz w:val="28"/>
                <w:szCs w:val="28"/>
              </w:rPr>
            </w:pPr>
          </w:p>
        </w:tc>
        <w:tc>
          <w:tcPr>
            <w:tcW w:w="65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C6F7D3" w14:textId="77777777" w:rsidR="00A60974" w:rsidRPr="00395285" w:rsidRDefault="00A60974" w:rsidP="00727F77">
            <w:pPr>
              <w:spacing w:before="100" w:beforeAutospacing="1" w:after="100" w:afterAutospacing="1" w:line="480" w:lineRule="exact"/>
              <w:contextualSpacing/>
              <w:jc w:val="center"/>
              <w:rPr>
                <w:rFonts w:eastAsia="標楷體"/>
                <w:color w:val="000000" w:themeColor="text1"/>
                <w:sz w:val="28"/>
                <w:szCs w:val="28"/>
              </w:rPr>
            </w:pPr>
            <w:r w:rsidRPr="00395285">
              <w:rPr>
                <w:rFonts w:eastAsia="標楷體"/>
                <w:color w:val="000000" w:themeColor="text1"/>
                <w:sz w:val="28"/>
                <w:szCs w:val="28"/>
              </w:rPr>
              <w:t>傳</w:t>
            </w:r>
            <w:r w:rsidR="00DD6447" w:rsidRPr="00395285">
              <w:rPr>
                <w:rFonts w:eastAsia="標楷體"/>
                <w:color w:val="000000" w:themeColor="text1"/>
                <w:sz w:val="28"/>
                <w:szCs w:val="28"/>
              </w:rPr>
              <w:t xml:space="preserve">　</w:t>
            </w:r>
            <w:r w:rsidRPr="00395285">
              <w:rPr>
                <w:rFonts w:eastAsia="標楷體"/>
                <w:color w:val="000000" w:themeColor="text1"/>
                <w:sz w:val="28"/>
                <w:szCs w:val="28"/>
              </w:rPr>
              <w:t>真</w:t>
            </w:r>
          </w:p>
        </w:tc>
        <w:tc>
          <w:tcPr>
            <w:tcW w:w="1511" w:type="pct"/>
            <w:tcBorders>
              <w:top w:val="single" w:sz="4" w:space="0" w:color="auto"/>
              <w:left w:val="single" w:sz="4" w:space="0" w:color="auto"/>
              <w:bottom w:val="single" w:sz="4" w:space="0" w:color="auto"/>
              <w:right w:val="single" w:sz="4" w:space="0" w:color="auto"/>
            </w:tcBorders>
            <w:vAlign w:val="center"/>
          </w:tcPr>
          <w:p w14:paraId="021E202A" w14:textId="77777777" w:rsidR="00A60974" w:rsidRPr="00395285" w:rsidRDefault="00A60974" w:rsidP="00727F77">
            <w:pPr>
              <w:spacing w:before="100" w:beforeAutospacing="1" w:after="100" w:afterAutospacing="1" w:line="480" w:lineRule="exact"/>
              <w:contextualSpacing/>
              <w:rPr>
                <w:rFonts w:eastAsia="標楷體"/>
                <w:color w:val="000000" w:themeColor="text1"/>
                <w:sz w:val="28"/>
                <w:szCs w:val="28"/>
              </w:rPr>
            </w:pPr>
          </w:p>
        </w:tc>
      </w:tr>
      <w:tr w:rsidR="00395285" w:rsidRPr="00395285" w14:paraId="126448DE" w14:textId="77777777" w:rsidTr="00612713">
        <w:trPr>
          <w:jc w:val="center"/>
        </w:trPr>
        <w:tc>
          <w:tcPr>
            <w:tcW w:w="0" w:type="auto"/>
            <w:vMerge/>
            <w:tcBorders>
              <w:top w:val="single" w:sz="4" w:space="0" w:color="auto"/>
              <w:left w:val="single" w:sz="6" w:space="0" w:color="auto"/>
              <w:bottom w:val="single" w:sz="4" w:space="0" w:color="auto"/>
              <w:right w:val="single" w:sz="4" w:space="0" w:color="auto"/>
            </w:tcBorders>
            <w:vAlign w:val="center"/>
            <w:hideMark/>
          </w:tcPr>
          <w:p w14:paraId="099A4905" w14:textId="77777777" w:rsidR="00A60974" w:rsidRPr="00395285" w:rsidRDefault="00A60974" w:rsidP="00727F77">
            <w:pPr>
              <w:widowControl/>
              <w:spacing w:before="100" w:beforeAutospacing="1" w:after="100" w:afterAutospacing="1" w:line="480" w:lineRule="exact"/>
              <w:contextualSpacing/>
              <w:rPr>
                <w:rFonts w:eastAsia="標楷體"/>
                <w:color w:val="000000" w:themeColor="text1"/>
                <w:sz w:val="28"/>
                <w:szCs w:val="28"/>
              </w:rPr>
            </w:pPr>
          </w:p>
        </w:tc>
        <w:tc>
          <w:tcPr>
            <w:tcW w:w="7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EFEFBF" w14:textId="77777777" w:rsidR="00A60974" w:rsidRPr="00395285" w:rsidRDefault="00A60974" w:rsidP="00727F77">
            <w:pPr>
              <w:spacing w:before="100" w:beforeAutospacing="1" w:after="100" w:afterAutospacing="1" w:line="480" w:lineRule="exact"/>
              <w:contextualSpacing/>
              <w:jc w:val="center"/>
              <w:rPr>
                <w:rFonts w:eastAsia="標楷體"/>
                <w:color w:val="000000" w:themeColor="text1"/>
                <w:sz w:val="28"/>
                <w:szCs w:val="28"/>
              </w:rPr>
            </w:pPr>
            <w:r w:rsidRPr="00395285">
              <w:rPr>
                <w:rFonts w:eastAsia="標楷體"/>
                <w:color w:val="000000" w:themeColor="text1"/>
                <w:sz w:val="28"/>
                <w:szCs w:val="28"/>
              </w:rPr>
              <w:t>手</w:t>
            </w:r>
            <w:r w:rsidR="00DD6447" w:rsidRPr="00395285">
              <w:rPr>
                <w:rFonts w:eastAsia="標楷體"/>
                <w:color w:val="000000" w:themeColor="text1"/>
                <w:sz w:val="28"/>
                <w:szCs w:val="28"/>
              </w:rPr>
              <w:t xml:space="preserve">　</w:t>
            </w:r>
            <w:r w:rsidRPr="00395285">
              <w:rPr>
                <w:rFonts w:eastAsia="標楷體"/>
                <w:color w:val="000000" w:themeColor="text1"/>
                <w:sz w:val="28"/>
                <w:szCs w:val="28"/>
              </w:rPr>
              <w:t>機</w:t>
            </w:r>
          </w:p>
        </w:tc>
        <w:tc>
          <w:tcPr>
            <w:tcW w:w="1445" w:type="pct"/>
            <w:tcBorders>
              <w:top w:val="single" w:sz="4" w:space="0" w:color="auto"/>
              <w:left w:val="single" w:sz="4" w:space="0" w:color="auto"/>
              <w:bottom w:val="single" w:sz="4" w:space="0" w:color="auto"/>
              <w:right w:val="single" w:sz="4" w:space="0" w:color="auto"/>
            </w:tcBorders>
            <w:vAlign w:val="center"/>
          </w:tcPr>
          <w:p w14:paraId="55CD75A9" w14:textId="77777777" w:rsidR="00A60974" w:rsidRPr="00395285" w:rsidRDefault="00A60974" w:rsidP="00727F77">
            <w:pPr>
              <w:spacing w:before="100" w:beforeAutospacing="1" w:after="100" w:afterAutospacing="1" w:line="480" w:lineRule="exact"/>
              <w:contextualSpacing/>
              <w:rPr>
                <w:rFonts w:eastAsia="標楷體"/>
                <w:color w:val="000000" w:themeColor="text1"/>
                <w:sz w:val="28"/>
                <w:szCs w:val="28"/>
              </w:rPr>
            </w:pPr>
          </w:p>
        </w:tc>
        <w:tc>
          <w:tcPr>
            <w:tcW w:w="65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27B73A" w14:textId="77777777" w:rsidR="00A60974" w:rsidRPr="00395285" w:rsidRDefault="00A60974" w:rsidP="00727F77">
            <w:pPr>
              <w:spacing w:before="100" w:beforeAutospacing="1" w:after="100" w:afterAutospacing="1" w:line="480" w:lineRule="exact"/>
              <w:contextualSpacing/>
              <w:jc w:val="center"/>
              <w:rPr>
                <w:rFonts w:eastAsia="標楷體"/>
                <w:color w:val="000000" w:themeColor="text1"/>
                <w:sz w:val="28"/>
                <w:szCs w:val="28"/>
              </w:rPr>
            </w:pPr>
            <w:r w:rsidRPr="00395285">
              <w:rPr>
                <w:rFonts w:eastAsia="標楷體"/>
                <w:color w:val="000000" w:themeColor="text1"/>
                <w:sz w:val="28"/>
                <w:szCs w:val="28"/>
              </w:rPr>
              <w:t>e-mail</w:t>
            </w:r>
          </w:p>
        </w:tc>
        <w:tc>
          <w:tcPr>
            <w:tcW w:w="1511" w:type="pct"/>
            <w:tcBorders>
              <w:top w:val="single" w:sz="4" w:space="0" w:color="auto"/>
              <w:left w:val="single" w:sz="4" w:space="0" w:color="auto"/>
              <w:bottom w:val="single" w:sz="4" w:space="0" w:color="auto"/>
              <w:right w:val="single" w:sz="6" w:space="0" w:color="auto"/>
            </w:tcBorders>
            <w:vAlign w:val="center"/>
          </w:tcPr>
          <w:p w14:paraId="7CACF5F2" w14:textId="77777777" w:rsidR="00A60974" w:rsidRPr="00395285" w:rsidRDefault="00A60974" w:rsidP="00727F77">
            <w:pPr>
              <w:spacing w:before="100" w:beforeAutospacing="1" w:after="100" w:afterAutospacing="1" w:line="480" w:lineRule="exact"/>
              <w:contextualSpacing/>
              <w:rPr>
                <w:rFonts w:eastAsia="標楷體"/>
                <w:color w:val="000000" w:themeColor="text1"/>
                <w:sz w:val="28"/>
                <w:szCs w:val="28"/>
              </w:rPr>
            </w:pPr>
          </w:p>
        </w:tc>
      </w:tr>
      <w:tr w:rsidR="00395285" w:rsidRPr="00395285" w14:paraId="4D762EEB" w14:textId="77777777" w:rsidTr="00327F60">
        <w:trPr>
          <w:jc w:val="center"/>
        </w:trPr>
        <w:tc>
          <w:tcPr>
            <w:tcW w:w="0" w:type="auto"/>
            <w:vMerge/>
            <w:tcBorders>
              <w:top w:val="single" w:sz="4" w:space="0" w:color="auto"/>
              <w:left w:val="single" w:sz="6" w:space="0" w:color="auto"/>
              <w:bottom w:val="single" w:sz="4" w:space="0" w:color="auto"/>
              <w:right w:val="single" w:sz="4" w:space="0" w:color="auto"/>
            </w:tcBorders>
            <w:vAlign w:val="center"/>
            <w:hideMark/>
          </w:tcPr>
          <w:p w14:paraId="2C4C1B2E" w14:textId="77777777" w:rsidR="00A60974" w:rsidRPr="00395285" w:rsidRDefault="00A60974" w:rsidP="00727F77">
            <w:pPr>
              <w:widowControl/>
              <w:spacing w:before="100" w:beforeAutospacing="1" w:after="100" w:afterAutospacing="1" w:line="480" w:lineRule="exact"/>
              <w:contextualSpacing/>
              <w:rPr>
                <w:rFonts w:eastAsia="標楷體"/>
                <w:color w:val="000000" w:themeColor="text1"/>
                <w:sz w:val="28"/>
                <w:szCs w:val="28"/>
              </w:rPr>
            </w:pPr>
          </w:p>
        </w:tc>
        <w:tc>
          <w:tcPr>
            <w:tcW w:w="7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BB85D4" w14:textId="77777777" w:rsidR="00A60974" w:rsidRPr="00395285" w:rsidRDefault="00A60974" w:rsidP="00727F77">
            <w:pPr>
              <w:spacing w:before="100" w:beforeAutospacing="1" w:after="100" w:afterAutospacing="1" w:line="480" w:lineRule="exact"/>
              <w:contextualSpacing/>
              <w:jc w:val="center"/>
              <w:rPr>
                <w:rFonts w:eastAsia="標楷體"/>
                <w:color w:val="000000" w:themeColor="text1"/>
                <w:sz w:val="28"/>
                <w:szCs w:val="28"/>
              </w:rPr>
            </w:pPr>
            <w:r w:rsidRPr="00395285">
              <w:rPr>
                <w:rFonts w:eastAsia="標楷體"/>
                <w:color w:val="000000" w:themeColor="text1"/>
                <w:sz w:val="28"/>
                <w:szCs w:val="28"/>
              </w:rPr>
              <w:t>地</w:t>
            </w:r>
            <w:r w:rsidR="00DD6447" w:rsidRPr="00395285">
              <w:rPr>
                <w:rFonts w:eastAsia="標楷體"/>
                <w:color w:val="000000" w:themeColor="text1"/>
                <w:sz w:val="28"/>
                <w:szCs w:val="28"/>
              </w:rPr>
              <w:t xml:space="preserve">　</w:t>
            </w:r>
            <w:r w:rsidRPr="00395285">
              <w:rPr>
                <w:rFonts w:eastAsia="標楷體"/>
                <w:color w:val="000000" w:themeColor="text1"/>
                <w:sz w:val="28"/>
                <w:szCs w:val="28"/>
              </w:rPr>
              <w:t>址</w:t>
            </w:r>
          </w:p>
        </w:tc>
        <w:tc>
          <w:tcPr>
            <w:tcW w:w="3607" w:type="pct"/>
            <w:gridSpan w:val="5"/>
            <w:tcBorders>
              <w:top w:val="single" w:sz="4" w:space="0" w:color="auto"/>
              <w:left w:val="single" w:sz="4" w:space="0" w:color="auto"/>
              <w:bottom w:val="single" w:sz="4" w:space="0" w:color="auto"/>
              <w:right w:val="single" w:sz="6" w:space="0" w:color="auto"/>
            </w:tcBorders>
            <w:vAlign w:val="center"/>
          </w:tcPr>
          <w:p w14:paraId="7B0A1936" w14:textId="77777777" w:rsidR="00A60974" w:rsidRPr="00395285" w:rsidRDefault="00A60974" w:rsidP="00727F77">
            <w:pPr>
              <w:spacing w:before="100" w:beforeAutospacing="1" w:after="100" w:afterAutospacing="1" w:line="480" w:lineRule="exact"/>
              <w:contextualSpacing/>
              <w:rPr>
                <w:rFonts w:eastAsia="標楷體"/>
                <w:color w:val="000000" w:themeColor="text1"/>
                <w:sz w:val="28"/>
                <w:szCs w:val="28"/>
              </w:rPr>
            </w:pPr>
          </w:p>
        </w:tc>
      </w:tr>
      <w:tr w:rsidR="00395285" w:rsidRPr="00395285" w14:paraId="40355B45" w14:textId="77777777" w:rsidTr="00327F60">
        <w:trPr>
          <w:jc w:val="center"/>
        </w:trPr>
        <w:tc>
          <w:tcPr>
            <w:tcW w:w="670" w:type="pct"/>
            <w:tcBorders>
              <w:top w:val="single" w:sz="4" w:space="0" w:color="auto"/>
              <w:left w:val="single" w:sz="6" w:space="0" w:color="auto"/>
              <w:bottom w:val="single" w:sz="4" w:space="0" w:color="auto"/>
              <w:right w:val="single" w:sz="4" w:space="0" w:color="auto"/>
            </w:tcBorders>
            <w:shd w:val="clear" w:color="auto" w:fill="D9D9D9" w:themeFill="background1" w:themeFillShade="D9"/>
            <w:vAlign w:val="center"/>
            <w:hideMark/>
          </w:tcPr>
          <w:p w14:paraId="49F2C26A" w14:textId="77777777" w:rsidR="00A60974" w:rsidRPr="00395285" w:rsidRDefault="00A60974" w:rsidP="00727F77">
            <w:pPr>
              <w:spacing w:before="100" w:beforeAutospacing="1" w:after="100" w:afterAutospacing="1" w:line="480" w:lineRule="exact"/>
              <w:contextualSpacing/>
              <w:rPr>
                <w:rFonts w:eastAsia="標楷體"/>
                <w:color w:val="000000" w:themeColor="text1"/>
                <w:sz w:val="28"/>
                <w:szCs w:val="28"/>
              </w:rPr>
            </w:pPr>
            <w:r w:rsidRPr="00395285">
              <w:rPr>
                <w:rFonts w:eastAsia="標楷體"/>
                <w:color w:val="000000" w:themeColor="text1"/>
                <w:sz w:val="28"/>
                <w:szCs w:val="28"/>
              </w:rPr>
              <w:t>實施期程</w:t>
            </w:r>
          </w:p>
        </w:tc>
        <w:tc>
          <w:tcPr>
            <w:tcW w:w="4330" w:type="pct"/>
            <w:gridSpan w:val="6"/>
            <w:tcBorders>
              <w:top w:val="single" w:sz="4" w:space="0" w:color="auto"/>
              <w:left w:val="single" w:sz="4" w:space="0" w:color="auto"/>
              <w:bottom w:val="single" w:sz="4" w:space="0" w:color="auto"/>
              <w:right w:val="single" w:sz="6" w:space="0" w:color="auto"/>
            </w:tcBorders>
            <w:vAlign w:val="center"/>
            <w:hideMark/>
          </w:tcPr>
          <w:p w14:paraId="01193C92" w14:textId="13A9210F" w:rsidR="00A60974" w:rsidRPr="00395285" w:rsidRDefault="00A60974" w:rsidP="00727F77">
            <w:pPr>
              <w:spacing w:before="100" w:beforeAutospacing="1" w:after="100" w:afterAutospacing="1" w:line="480" w:lineRule="exact"/>
              <w:contextualSpacing/>
              <w:rPr>
                <w:rFonts w:eastAsia="標楷體"/>
                <w:color w:val="000000" w:themeColor="text1"/>
                <w:sz w:val="28"/>
                <w:szCs w:val="28"/>
              </w:rPr>
            </w:pPr>
            <w:r w:rsidRPr="00395285">
              <w:rPr>
                <w:rFonts w:eastAsia="標楷體"/>
                <w:color w:val="000000" w:themeColor="text1"/>
                <w:sz w:val="28"/>
                <w:szCs w:val="28"/>
              </w:rPr>
              <w:t>自本計畫核定日起至</w:t>
            </w:r>
            <w:r w:rsidR="005564CE" w:rsidRPr="00395285">
              <w:rPr>
                <w:rFonts w:eastAsia="標楷體"/>
                <w:color w:val="000000" w:themeColor="text1"/>
                <w:sz w:val="28"/>
                <w:szCs w:val="28"/>
              </w:rPr>
              <w:t>11</w:t>
            </w:r>
            <w:r w:rsidR="000D16A7" w:rsidRPr="00395285">
              <w:rPr>
                <w:rFonts w:eastAsia="標楷體" w:hint="eastAsia"/>
                <w:color w:val="000000" w:themeColor="text1"/>
                <w:sz w:val="28"/>
                <w:szCs w:val="28"/>
              </w:rPr>
              <w:t>4</w:t>
            </w:r>
            <w:r w:rsidR="005564CE" w:rsidRPr="00395285">
              <w:rPr>
                <w:rFonts w:eastAsia="標楷體"/>
                <w:color w:val="000000" w:themeColor="text1"/>
                <w:sz w:val="28"/>
                <w:szCs w:val="28"/>
              </w:rPr>
              <w:t>年</w:t>
            </w:r>
            <w:r w:rsidRPr="00395285">
              <w:rPr>
                <w:rFonts w:eastAsia="標楷體"/>
                <w:color w:val="000000" w:themeColor="text1"/>
                <w:sz w:val="28"/>
                <w:szCs w:val="28"/>
              </w:rPr>
              <w:t>11</w:t>
            </w:r>
            <w:r w:rsidRPr="00395285">
              <w:rPr>
                <w:rFonts w:eastAsia="標楷體"/>
                <w:color w:val="000000" w:themeColor="text1"/>
                <w:sz w:val="28"/>
                <w:szCs w:val="28"/>
              </w:rPr>
              <w:t>月</w:t>
            </w:r>
            <w:r w:rsidR="006B5374" w:rsidRPr="00395285">
              <w:rPr>
                <w:rFonts w:eastAsia="標楷體"/>
                <w:color w:val="000000" w:themeColor="text1"/>
                <w:sz w:val="28"/>
                <w:szCs w:val="28"/>
              </w:rPr>
              <w:t>30</w:t>
            </w:r>
            <w:r w:rsidR="006B5374" w:rsidRPr="00395285">
              <w:rPr>
                <w:rFonts w:eastAsia="標楷體"/>
                <w:color w:val="000000" w:themeColor="text1"/>
                <w:sz w:val="28"/>
                <w:szCs w:val="28"/>
              </w:rPr>
              <w:t>日</w:t>
            </w:r>
            <w:r w:rsidRPr="00395285">
              <w:rPr>
                <w:rFonts w:eastAsia="標楷體"/>
                <w:color w:val="000000" w:themeColor="text1"/>
                <w:sz w:val="28"/>
                <w:szCs w:val="28"/>
              </w:rPr>
              <w:t>止</w:t>
            </w:r>
          </w:p>
        </w:tc>
      </w:tr>
      <w:tr w:rsidR="00395285" w:rsidRPr="00395285" w14:paraId="22451C33" w14:textId="77777777" w:rsidTr="00327F60">
        <w:trPr>
          <w:jc w:val="center"/>
        </w:trPr>
        <w:tc>
          <w:tcPr>
            <w:tcW w:w="670" w:type="pct"/>
            <w:tcBorders>
              <w:top w:val="single" w:sz="4" w:space="0" w:color="auto"/>
              <w:left w:val="single" w:sz="6" w:space="0" w:color="auto"/>
              <w:bottom w:val="single" w:sz="4" w:space="0" w:color="auto"/>
              <w:right w:val="single" w:sz="4" w:space="0" w:color="auto"/>
            </w:tcBorders>
            <w:shd w:val="clear" w:color="auto" w:fill="D9D9D9" w:themeFill="background1" w:themeFillShade="D9"/>
            <w:vAlign w:val="center"/>
            <w:hideMark/>
          </w:tcPr>
          <w:p w14:paraId="59FB42AD" w14:textId="77777777" w:rsidR="00A60974" w:rsidRPr="00395285" w:rsidRDefault="00A60974" w:rsidP="00727F77">
            <w:pPr>
              <w:spacing w:before="100" w:beforeAutospacing="1" w:after="100" w:afterAutospacing="1" w:line="480" w:lineRule="exact"/>
              <w:contextualSpacing/>
              <w:rPr>
                <w:rFonts w:eastAsia="標楷體"/>
                <w:color w:val="000000" w:themeColor="text1"/>
                <w:sz w:val="28"/>
                <w:szCs w:val="28"/>
              </w:rPr>
            </w:pPr>
            <w:r w:rsidRPr="00395285">
              <w:rPr>
                <w:rFonts w:eastAsia="標楷體"/>
                <w:color w:val="000000" w:themeColor="text1"/>
                <w:sz w:val="28"/>
                <w:szCs w:val="28"/>
              </w:rPr>
              <w:t>計畫總經費</w:t>
            </w:r>
          </w:p>
        </w:tc>
        <w:tc>
          <w:tcPr>
            <w:tcW w:w="4330" w:type="pct"/>
            <w:gridSpan w:val="6"/>
            <w:tcBorders>
              <w:top w:val="single" w:sz="4" w:space="0" w:color="auto"/>
              <w:left w:val="single" w:sz="4" w:space="0" w:color="auto"/>
              <w:bottom w:val="single" w:sz="4" w:space="0" w:color="auto"/>
              <w:right w:val="single" w:sz="6" w:space="0" w:color="auto"/>
            </w:tcBorders>
            <w:vAlign w:val="center"/>
            <w:hideMark/>
          </w:tcPr>
          <w:p w14:paraId="1739DFA3" w14:textId="77777777" w:rsidR="00A60974" w:rsidRPr="00395285" w:rsidRDefault="00A60974" w:rsidP="00727F77">
            <w:pPr>
              <w:spacing w:before="100" w:beforeAutospacing="1" w:after="100" w:afterAutospacing="1" w:line="480" w:lineRule="exact"/>
              <w:contextualSpacing/>
              <w:rPr>
                <w:rFonts w:eastAsia="標楷體"/>
                <w:color w:val="000000" w:themeColor="text1"/>
                <w:sz w:val="28"/>
                <w:szCs w:val="28"/>
              </w:rPr>
            </w:pPr>
            <w:r w:rsidRPr="00395285">
              <w:rPr>
                <w:rFonts w:eastAsia="標楷體"/>
                <w:color w:val="000000" w:themeColor="text1"/>
                <w:sz w:val="28"/>
                <w:szCs w:val="28"/>
              </w:rPr>
              <w:t>新臺幣元</w:t>
            </w:r>
          </w:p>
        </w:tc>
      </w:tr>
      <w:tr w:rsidR="00395285" w:rsidRPr="00395285" w14:paraId="48EFD94C" w14:textId="77777777" w:rsidTr="00327F60">
        <w:trPr>
          <w:jc w:val="center"/>
        </w:trPr>
        <w:tc>
          <w:tcPr>
            <w:tcW w:w="670" w:type="pct"/>
            <w:tcBorders>
              <w:top w:val="single" w:sz="4" w:space="0" w:color="auto"/>
              <w:left w:val="single" w:sz="6" w:space="0" w:color="auto"/>
              <w:bottom w:val="single" w:sz="4" w:space="0" w:color="auto"/>
              <w:right w:val="single" w:sz="4" w:space="0" w:color="auto"/>
            </w:tcBorders>
            <w:shd w:val="clear" w:color="auto" w:fill="D9D9D9" w:themeFill="background1" w:themeFillShade="D9"/>
            <w:vAlign w:val="center"/>
            <w:hideMark/>
          </w:tcPr>
          <w:p w14:paraId="50579BE8" w14:textId="1FC94ABF" w:rsidR="00A60974" w:rsidRPr="00395285" w:rsidRDefault="00A60974" w:rsidP="007362A7">
            <w:pPr>
              <w:spacing w:before="100" w:beforeAutospacing="1" w:after="100" w:afterAutospacing="1" w:line="480" w:lineRule="exact"/>
              <w:ind w:left="280" w:hangingChars="100" w:hanging="280"/>
              <w:contextualSpacing/>
              <w:rPr>
                <w:rFonts w:eastAsia="標楷體"/>
                <w:color w:val="000000" w:themeColor="text1"/>
                <w:sz w:val="28"/>
                <w:szCs w:val="28"/>
              </w:rPr>
            </w:pPr>
            <w:r w:rsidRPr="00395285">
              <w:rPr>
                <w:rFonts w:eastAsia="標楷體"/>
                <w:color w:val="000000" w:themeColor="text1"/>
                <w:sz w:val="28"/>
                <w:szCs w:val="28"/>
              </w:rPr>
              <w:t>申請</w:t>
            </w:r>
            <w:r w:rsidR="007362A7" w:rsidRPr="00395285">
              <w:rPr>
                <w:rFonts w:eastAsia="標楷體" w:hint="eastAsia"/>
                <w:color w:val="000000" w:themeColor="text1"/>
                <w:sz w:val="28"/>
                <w:szCs w:val="28"/>
              </w:rPr>
              <w:t>經</w:t>
            </w:r>
            <w:r w:rsidRPr="00395285">
              <w:rPr>
                <w:rFonts w:eastAsia="標楷體"/>
                <w:color w:val="000000" w:themeColor="text1"/>
                <w:sz w:val="28"/>
                <w:szCs w:val="28"/>
              </w:rPr>
              <w:t>費</w:t>
            </w:r>
          </w:p>
        </w:tc>
        <w:tc>
          <w:tcPr>
            <w:tcW w:w="2211" w:type="pct"/>
            <w:gridSpan w:val="3"/>
            <w:tcBorders>
              <w:top w:val="single" w:sz="4" w:space="0" w:color="auto"/>
              <w:left w:val="single" w:sz="4" w:space="0" w:color="auto"/>
              <w:bottom w:val="single" w:sz="4" w:space="0" w:color="auto"/>
              <w:right w:val="single" w:sz="4" w:space="0" w:color="auto"/>
            </w:tcBorders>
            <w:vAlign w:val="center"/>
            <w:hideMark/>
          </w:tcPr>
          <w:p w14:paraId="4C04E2C8" w14:textId="77777777" w:rsidR="00A60974" w:rsidRPr="00395285" w:rsidRDefault="00A60974" w:rsidP="00727F77">
            <w:pPr>
              <w:spacing w:before="100" w:beforeAutospacing="1" w:after="100" w:afterAutospacing="1" w:line="480" w:lineRule="exact"/>
              <w:contextualSpacing/>
              <w:rPr>
                <w:rFonts w:eastAsia="標楷體"/>
                <w:color w:val="000000" w:themeColor="text1"/>
                <w:sz w:val="28"/>
                <w:szCs w:val="28"/>
              </w:rPr>
            </w:pPr>
            <w:r w:rsidRPr="00395285">
              <w:rPr>
                <w:rFonts w:eastAsia="標楷體"/>
                <w:color w:val="000000" w:themeColor="text1"/>
                <w:sz w:val="28"/>
                <w:szCs w:val="28"/>
              </w:rPr>
              <w:t>新臺幣元</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7CE1C7" w14:textId="77777777" w:rsidR="00A60974" w:rsidRPr="00395285" w:rsidRDefault="00A60974" w:rsidP="00727F77">
            <w:pPr>
              <w:spacing w:before="100" w:beforeAutospacing="1" w:after="100" w:afterAutospacing="1" w:line="480" w:lineRule="exact"/>
              <w:contextualSpacing/>
              <w:jc w:val="center"/>
              <w:rPr>
                <w:rFonts w:eastAsia="標楷體"/>
                <w:color w:val="000000" w:themeColor="text1"/>
                <w:sz w:val="28"/>
                <w:szCs w:val="28"/>
              </w:rPr>
            </w:pPr>
            <w:r w:rsidRPr="00395285">
              <w:rPr>
                <w:rFonts w:eastAsia="標楷體"/>
                <w:color w:val="000000" w:themeColor="text1"/>
                <w:sz w:val="28"/>
                <w:szCs w:val="28"/>
              </w:rPr>
              <w:t>自籌款</w:t>
            </w:r>
          </w:p>
        </w:tc>
        <w:tc>
          <w:tcPr>
            <w:tcW w:w="1575" w:type="pct"/>
            <w:gridSpan w:val="2"/>
            <w:tcBorders>
              <w:top w:val="single" w:sz="4" w:space="0" w:color="auto"/>
              <w:left w:val="single" w:sz="4" w:space="0" w:color="auto"/>
              <w:bottom w:val="single" w:sz="4" w:space="0" w:color="auto"/>
              <w:right w:val="single" w:sz="6" w:space="0" w:color="auto"/>
            </w:tcBorders>
            <w:vAlign w:val="center"/>
            <w:hideMark/>
          </w:tcPr>
          <w:p w14:paraId="3BEE884E" w14:textId="77777777" w:rsidR="00A60974" w:rsidRPr="00395285" w:rsidRDefault="00A60974" w:rsidP="00727F77">
            <w:pPr>
              <w:spacing w:before="100" w:beforeAutospacing="1" w:after="100" w:afterAutospacing="1" w:line="480" w:lineRule="exact"/>
              <w:contextualSpacing/>
              <w:rPr>
                <w:rFonts w:eastAsia="標楷體"/>
                <w:color w:val="000000" w:themeColor="text1"/>
                <w:sz w:val="28"/>
                <w:szCs w:val="28"/>
              </w:rPr>
            </w:pPr>
            <w:r w:rsidRPr="00395285">
              <w:rPr>
                <w:rFonts w:eastAsia="標楷體"/>
                <w:color w:val="000000" w:themeColor="text1"/>
                <w:sz w:val="28"/>
                <w:szCs w:val="28"/>
              </w:rPr>
              <w:t>新臺幣元</w:t>
            </w:r>
          </w:p>
        </w:tc>
      </w:tr>
      <w:tr w:rsidR="00395285" w:rsidRPr="00395285" w14:paraId="282F1B2A" w14:textId="77777777" w:rsidTr="00327F60">
        <w:trPr>
          <w:trHeight w:val="390"/>
          <w:jc w:val="center"/>
        </w:trPr>
        <w:tc>
          <w:tcPr>
            <w:tcW w:w="670" w:type="pct"/>
            <w:vMerge w:val="restart"/>
            <w:tcBorders>
              <w:top w:val="single" w:sz="4" w:space="0" w:color="auto"/>
              <w:left w:val="single" w:sz="6" w:space="0" w:color="auto"/>
              <w:bottom w:val="single" w:sz="4" w:space="0" w:color="auto"/>
              <w:right w:val="single" w:sz="4" w:space="0" w:color="auto"/>
            </w:tcBorders>
            <w:shd w:val="clear" w:color="auto" w:fill="D9D9D9" w:themeFill="background1" w:themeFillShade="D9"/>
            <w:vAlign w:val="center"/>
            <w:hideMark/>
          </w:tcPr>
          <w:p w14:paraId="347024F5" w14:textId="77777777" w:rsidR="00A60974" w:rsidRPr="00395285" w:rsidRDefault="00A60974" w:rsidP="00727F77">
            <w:pPr>
              <w:spacing w:before="100" w:beforeAutospacing="1" w:after="100" w:afterAutospacing="1" w:line="480" w:lineRule="exact"/>
              <w:contextualSpacing/>
              <w:rPr>
                <w:rFonts w:eastAsia="標楷體"/>
                <w:color w:val="000000" w:themeColor="text1"/>
                <w:sz w:val="28"/>
                <w:szCs w:val="28"/>
              </w:rPr>
            </w:pPr>
            <w:r w:rsidRPr="00395285">
              <w:rPr>
                <w:rFonts w:eastAsia="標楷體"/>
                <w:color w:val="000000" w:themeColor="text1"/>
                <w:sz w:val="28"/>
                <w:szCs w:val="28"/>
              </w:rPr>
              <w:t>申請計畫執行項目</w:t>
            </w:r>
          </w:p>
        </w:tc>
        <w:tc>
          <w:tcPr>
            <w:tcW w:w="4330" w:type="pct"/>
            <w:gridSpan w:val="6"/>
            <w:tcBorders>
              <w:top w:val="single" w:sz="4" w:space="0" w:color="auto"/>
              <w:left w:val="single" w:sz="4" w:space="0" w:color="auto"/>
              <w:bottom w:val="single" w:sz="4" w:space="0" w:color="auto"/>
              <w:right w:val="single" w:sz="6" w:space="0" w:color="auto"/>
            </w:tcBorders>
            <w:shd w:val="clear" w:color="auto" w:fill="D9D9D9" w:themeFill="background1" w:themeFillShade="D9"/>
            <w:vAlign w:val="center"/>
            <w:hideMark/>
          </w:tcPr>
          <w:p w14:paraId="4D469781" w14:textId="77777777" w:rsidR="00A60974" w:rsidRPr="00395285" w:rsidRDefault="00A60974" w:rsidP="00727F77">
            <w:pPr>
              <w:spacing w:before="100" w:beforeAutospacing="1" w:after="100" w:afterAutospacing="1" w:line="480" w:lineRule="exact"/>
              <w:contextualSpacing/>
              <w:jc w:val="center"/>
              <w:rPr>
                <w:rFonts w:eastAsia="標楷體"/>
                <w:color w:val="000000" w:themeColor="text1"/>
                <w:sz w:val="28"/>
                <w:szCs w:val="28"/>
              </w:rPr>
            </w:pPr>
            <w:r w:rsidRPr="00395285">
              <w:rPr>
                <w:rFonts w:eastAsia="標楷體"/>
                <w:color w:val="000000" w:themeColor="text1"/>
                <w:sz w:val="28"/>
                <w:szCs w:val="28"/>
              </w:rPr>
              <w:t>執</w:t>
            </w:r>
            <w:r w:rsidR="00AA3C8C" w:rsidRPr="00395285">
              <w:rPr>
                <w:rFonts w:eastAsia="標楷體"/>
                <w:color w:val="000000" w:themeColor="text1"/>
                <w:sz w:val="28"/>
                <w:szCs w:val="28"/>
              </w:rPr>
              <w:t xml:space="preserve">　</w:t>
            </w:r>
            <w:r w:rsidRPr="00395285">
              <w:rPr>
                <w:rFonts w:eastAsia="標楷體"/>
                <w:color w:val="000000" w:themeColor="text1"/>
                <w:sz w:val="28"/>
                <w:szCs w:val="28"/>
              </w:rPr>
              <w:t>行</w:t>
            </w:r>
            <w:r w:rsidR="00AA3C8C" w:rsidRPr="00395285">
              <w:rPr>
                <w:rFonts w:eastAsia="標楷體"/>
                <w:color w:val="000000" w:themeColor="text1"/>
                <w:sz w:val="28"/>
                <w:szCs w:val="28"/>
              </w:rPr>
              <w:t xml:space="preserve">　</w:t>
            </w:r>
            <w:r w:rsidRPr="00395285">
              <w:rPr>
                <w:rFonts w:eastAsia="標楷體"/>
                <w:color w:val="000000" w:themeColor="text1"/>
                <w:sz w:val="28"/>
                <w:szCs w:val="28"/>
              </w:rPr>
              <w:t>項</w:t>
            </w:r>
            <w:r w:rsidR="00AA3C8C" w:rsidRPr="00395285">
              <w:rPr>
                <w:rFonts w:eastAsia="標楷體"/>
                <w:color w:val="000000" w:themeColor="text1"/>
                <w:sz w:val="28"/>
                <w:szCs w:val="28"/>
              </w:rPr>
              <w:t xml:space="preserve">　</w:t>
            </w:r>
            <w:r w:rsidRPr="00395285">
              <w:rPr>
                <w:rFonts w:eastAsia="標楷體"/>
                <w:color w:val="000000" w:themeColor="text1"/>
                <w:sz w:val="28"/>
                <w:szCs w:val="28"/>
              </w:rPr>
              <w:t>目</w:t>
            </w:r>
          </w:p>
        </w:tc>
      </w:tr>
      <w:tr w:rsidR="00395285" w:rsidRPr="00395285" w14:paraId="5835994A" w14:textId="77777777" w:rsidTr="00327F60">
        <w:trPr>
          <w:trHeight w:val="1545"/>
          <w:jc w:val="center"/>
        </w:trPr>
        <w:tc>
          <w:tcPr>
            <w:tcW w:w="0" w:type="auto"/>
            <w:vMerge/>
            <w:tcBorders>
              <w:top w:val="single" w:sz="4" w:space="0" w:color="auto"/>
              <w:left w:val="single" w:sz="6" w:space="0" w:color="auto"/>
              <w:bottom w:val="single" w:sz="4" w:space="0" w:color="auto"/>
              <w:right w:val="single" w:sz="4" w:space="0" w:color="auto"/>
            </w:tcBorders>
            <w:vAlign w:val="center"/>
            <w:hideMark/>
          </w:tcPr>
          <w:p w14:paraId="3231D1EE" w14:textId="77777777" w:rsidR="00A60974" w:rsidRPr="00395285" w:rsidRDefault="00A60974" w:rsidP="00727F77">
            <w:pPr>
              <w:widowControl/>
              <w:spacing w:before="100" w:beforeAutospacing="1" w:after="100" w:afterAutospacing="1" w:line="480" w:lineRule="exact"/>
              <w:contextualSpacing/>
              <w:rPr>
                <w:rFonts w:eastAsia="標楷體"/>
                <w:color w:val="000000" w:themeColor="text1"/>
                <w:sz w:val="28"/>
                <w:szCs w:val="28"/>
              </w:rPr>
            </w:pPr>
          </w:p>
        </w:tc>
        <w:tc>
          <w:tcPr>
            <w:tcW w:w="4330" w:type="pct"/>
            <w:gridSpan w:val="6"/>
            <w:tcBorders>
              <w:top w:val="single" w:sz="4" w:space="0" w:color="auto"/>
              <w:left w:val="single" w:sz="4" w:space="0" w:color="auto"/>
              <w:bottom w:val="single" w:sz="4" w:space="0" w:color="auto"/>
              <w:right w:val="single" w:sz="6" w:space="0" w:color="auto"/>
            </w:tcBorders>
            <w:vAlign w:val="center"/>
            <w:hideMark/>
          </w:tcPr>
          <w:p w14:paraId="3C4F6FBA" w14:textId="77777777" w:rsidR="00A60974" w:rsidRPr="00395285" w:rsidRDefault="009C7DDD" w:rsidP="00727F77">
            <w:pPr>
              <w:spacing w:before="100" w:beforeAutospacing="1" w:after="100" w:afterAutospacing="1" w:line="480" w:lineRule="exact"/>
              <w:contextualSpacing/>
              <w:rPr>
                <w:rFonts w:eastAsia="標楷體"/>
                <w:color w:val="000000" w:themeColor="text1"/>
                <w:sz w:val="28"/>
                <w:szCs w:val="28"/>
              </w:rPr>
            </w:pPr>
            <w:r w:rsidRPr="00395285">
              <w:rPr>
                <w:rFonts w:eastAsia="標楷體"/>
                <w:color w:val="000000" w:themeColor="text1"/>
                <w:sz w:val="28"/>
                <w:szCs w:val="28"/>
              </w:rPr>
              <w:sym w:font="Wingdings" w:char="F06F"/>
            </w:r>
            <w:r w:rsidR="00A60974" w:rsidRPr="00395285">
              <w:rPr>
                <w:rFonts w:eastAsia="標楷體"/>
                <w:color w:val="000000" w:themeColor="text1"/>
                <w:sz w:val="28"/>
                <w:szCs w:val="28"/>
              </w:rPr>
              <w:t xml:space="preserve"> 1.</w:t>
            </w:r>
            <w:r w:rsidR="00A60974" w:rsidRPr="00395285">
              <w:rPr>
                <w:rFonts w:eastAsia="標楷體"/>
                <w:color w:val="000000" w:themeColor="text1"/>
                <w:sz w:val="28"/>
                <w:szCs w:val="28"/>
              </w:rPr>
              <w:t>成立</w:t>
            </w:r>
            <w:proofErr w:type="gramStart"/>
            <w:r w:rsidR="00A60974" w:rsidRPr="00395285">
              <w:rPr>
                <w:rFonts w:eastAsia="標楷體"/>
                <w:color w:val="000000" w:themeColor="text1"/>
                <w:sz w:val="28"/>
                <w:szCs w:val="28"/>
              </w:rPr>
              <w:t>區</w:t>
            </w:r>
            <w:r w:rsidR="00DA2BCE" w:rsidRPr="00395285">
              <w:rPr>
                <w:rFonts w:eastAsia="標楷體"/>
                <w:color w:val="000000" w:themeColor="text1"/>
                <w:sz w:val="28"/>
                <w:szCs w:val="28"/>
              </w:rPr>
              <w:t>公所</w:t>
            </w:r>
            <w:r w:rsidR="00A60974" w:rsidRPr="00395285">
              <w:rPr>
                <w:rFonts w:eastAsia="標楷體"/>
                <w:color w:val="000000" w:themeColor="text1"/>
                <w:sz w:val="28"/>
                <w:szCs w:val="28"/>
              </w:rPr>
              <w:t>社造中心</w:t>
            </w:r>
            <w:proofErr w:type="gramEnd"/>
            <w:r w:rsidR="00A60974" w:rsidRPr="00395285">
              <w:rPr>
                <w:rFonts w:eastAsia="標楷體"/>
                <w:color w:val="000000" w:themeColor="text1"/>
                <w:sz w:val="28"/>
                <w:szCs w:val="28"/>
              </w:rPr>
              <w:t>及輔導團隊（必選）</w:t>
            </w:r>
          </w:p>
          <w:p w14:paraId="4E7E0B5C" w14:textId="77777777" w:rsidR="00A60974" w:rsidRPr="00395285" w:rsidRDefault="009C7DDD" w:rsidP="00727F77">
            <w:pPr>
              <w:spacing w:before="100" w:beforeAutospacing="1" w:after="100" w:afterAutospacing="1" w:line="480" w:lineRule="exact"/>
              <w:contextualSpacing/>
              <w:rPr>
                <w:rFonts w:eastAsia="標楷體"/>
                <w:color w:val="000000" w:themeColor="text1"/>
                <w:sz w:val="28"/>
                <w:szCs w:val="28"/>
              </w:rPr>
            </w:pPr>
            <w:r w:rsidRPr="00395285">
              <w:rPr>
                <w:rFonts w:eastAsia="標楷體"/>
                <w:color w:val="000000" w:themeColor="text1"/>
                <w:sz w:val="28"/>
                <w:szCs w:val="28"/>
              </w:rPr>
              <w:sym w:font="Wingdings" w:char="F06F"/>
            </w:r>
            <w:r w:rsidR="00A60974" w:rsidRPr="00395285">
              <w:rPr>
                <w:rFonts w:eastAsia="標楷體"/>
                <w:color w:val="000000" w:themeColor="text1"/>
                <w:sz w:val="28"/>
                <w:szCs w:val="28"/>
              </w:rPr>
              <w:t xml:space="preserve"> 2.</w:t>
            </w:r>
            <w:r w:rsidR="00A60974" w:rsidRPr="00395285">
              <w:rPr>
                <w:rFonts w:eastAsia="標楷體"/>
                <w:color w:val="000000" w:themeColor="text1"/>
                <w:sz w:val="28"/>
                <w:szCs w:val="28"/>
              </w:rPr>
              <w:t>社區盤點及輔導規劃（必選）</w:t>
            </w:r>
          </w:p>
          <w:p w14:paraId="5486ABA0" w14:textId="4521DEEC" w:rsidR="00A60974" w:rsidRPr="00395285" w:rsidRDefault="009C7DDD" w:rsidP="00C404FB">
            <w:pPr>
              <w:spacing w:before="100" w:beforeAutospacing="1" w:after="100" w:afterAutospacing="1" w:line="480" w:lineRule="exact"/>
              <w:ind w:left="507" w:hangingChars="181" w:hanging="507"/>
              <w:contextualSpacing/>
              <w:rPr>
                <w:rFonts w:eastAsia="標楷體"/>
                <w:color w:val="000000" w:themeColor="text1"/>
                <w:sz w:val="28"/>
                <w:szCs w:val="28"/>
              </w:rPr>
            </w:pPr>
            <w:r w:rsidRPr="00395285">
              <w:rPr>
                <w:rFonts w:eastAsia="標楷體"/>
                <w:color w:val="000000" w:themeColor="text1"/>
                <w:sz w:val="28"/>
                <w:szCs w:val="28"/>
              </w:rPr>
              <w:sym w:font="Wingdings" w:char="F06F"/>
            </w:r>
            <w:r w:rsidR="00A60974" w:rsidRPr="00395285">
              <w:rPr>
                <w:rFonts w:eastAsia="標楷體"/>
                <w:color w:val="000000" w:themeColor="text1"/>
                <w:sz w:val="28"/>
                <w:szCs w:val="28"/>
              </w:rPr>
              <w:t xml:space="preserve"> 3.</w:t>
            </w:r>
            <w:r w:rsidR="00A60974" w:rsidRPr="00395285">
              <w:rPr>
                <w:rFonts w:eastAsia="標楷體"/>
                <w:color w:val="000000" w:themeColor="text1"/>
                <w:sz w:val="28"/>
                <w:szCs w:val="28"/>
              </w:rPr>
              <w:t>辦理社區營造人才培訓</w:t>
            </w:r>
            <w:r w:rsidR="006465AD" w:rsidRPr="00395285">
              <w:rPr>
                <w:rFonts w:eastAsia="標楷體" w:hint="eastAsia"/>
                <w:color w:val="000000" w:themeColor="text1"/>
                <w:sz w:val="28"/>
                <w:szCs w:val="28"/>
              </w:rPr>
              <w:t>（</w:t>
            </w:r>
            <w:r w:rsidR="00C404FB" w:rsidRPr="00395285">
              <w:rPr>
                <w:rFonts w:eastAsia="標楷體" w:hint="eastAsia"/>
                <w:color w:val="000000" w:themeColor="text1"/>
                <w:sz w:val="28"/>
                <w:szCs w:val="28"/>
              </w:rPr>
              <w:t>未開設社造專班之</w:t>
            </w:r>
            <w:r w:rsidR="00CF4A04" w:rsidRPr="00395285">
              <w:rPr>
                <w:rFonts w:eastAsia="標楷體" w:hint="eastAsia"/>
                <w:color w:val="000000" w:themeColor="text1"/>
                <w:sz w:val="28"/>
                <w:szCs w:val="28"/>
              </w:rPr>
              <w:t>行政區</w:t>
            </w:r>
            <w:r w:rsidR="00C404FB" w:rsidRPr="00395285">
              <w:rPr>
                <w:rFonts w:eastAsia="標楷體" w:hint="eastAsia"/>
                <w:color w:val="000000" w:themeColor="text1"/>
                <w:sz w:val="28"/>
                <w:szCs w:val="28"/>
              </w:rPr>
              <w:t>得自選，</w:t>
            </w:r>
            <w:r w:rsidR="00CF4A04" w:rsidRPr="00395285">
              <w:rPr>
                <w:rFonts w:eastAsia="標楷體" w:hint="eastAsia"/>
                <w:color w:val="000000" w:themeColor="text1"/>
                <w:sz w:val="28"/>
                <w:szCs w:val="28"/>
              </w:rPr>
              <w:t>已開設之行政區</w:t>
            </w:r>
            <w:r w:rsidR="00C404FB" w:rsidRPr="00395285">
              <w:rPr>
                <w:rFonts w:eastAsia="標楷體" w:hint="eastAsia"/>
                <w:color w:val="000000" w:themeColor="text1"/>
                <w:sz w:val="28"/>
                <w:szCs w:val="28"/>
              </w:rPr>
              <w:t>則免提）</w:t>
            </w:r>
          </w:p>
          <w:p w14:paraId="4D7305D8" w14:textId="77777777" w:rsidR="00A60974" w:rsidRPr="00395285" w:rsidRDefault="009C7DDD" w:rsidP="00727F77">
            <w:pPr>
              <w:spacing w:before="100" w:beforeAutospacing="1" w:after="100" w:afterAutospacing="1" w:line="480" w:lineRule="exact"/>
              <w:contextualSpacing/>
              <w:rPr>
                <w:rFonts w:eastAsia="標楷體"/>
                <w:color w:val="000000" w:themeColor="text1"/>
                <w:sz w:val="28"/>
                <w:szCs w:val="28"/>
              </w:rPr>
            </w:pPr>
            <w:r w:rsidRPr="00395285">
              <w:rPr>
                <w:rFonts w:eastAsia="標楷體"/>
                <w:color w:val="000000" w:themeColor="text1"/>
                <w:sz w:val="28"/>
                <w:szCs w:val="28"/>
              </w:rPr>
              <w:sym w:font="Wingdings" w:char="F06F"/>
            </w:r>
            <w:r w:rsidR="00A60974" w:rsidRPr="00395285">
              <w:rPr>
                <w:rFonts w:eastAsia="標楷體"/>
                <w:color w:val="000000" w:themeColor="text1"/>
                <w:sz w:val="28"/>
                <w:szCs w:val="28"/>
              </w:rPr>
              <w:t xml:space="preserve"> 4.</w:t>
            </w:r>
            <w:r w:rsidR="00A60974" w:rsidRPr="00395285">
              <w:rPr>
                <w:rFonts w:eastAsia="標楷體"/>
                <w:color w:val="000000" w:themeColor="text1"/>
                <w:sz w:val="28"/>
                <w:szCs w:val="28"/>
              </w:rPr>
              <w:t>協助社區</w:t>
            </w:r>
            <w:proofErr w:type="gramStart"/>
            <w:r w:rsidR="00DA2BCE" w:rsidRPr="00395285">
              <w:rPr>
                <w:rFonts w:eastAsia="標楷體"/>
                <w:color w:val="000000" w:themeColor="text1"/>
                <w:sz w:val="28"/>
                <w:szCs w:val="28"/>
              </w:rPr>
              <w:t>研</w:t>
            </w:r>
            <w:proofErr w:type="gramEnd"/>
            <w:r w:rsidR="00DA2BCE" w:rsidRPr="00395285">
              <w:rPr>
                <w:rFonts w:eastAsia="標楷體"/>
                <w:color w:val="000000" w:themeColor="text1"/>
                <w:sz w:val="28"/>
                <w:szCs w:val="28"/>
              </w:rPr>
              <w:t>擬</w:t>
            </w:r>
            <w:r w:rsidR="00A60974" w:rsidRPr="00395285">
              <w:rPr>
                <w:rFonts w:eastAsia="標楷體"/>
                <w:color w:val="000000" w:themeColor="text1"/>
                <w:sz w:val="28"/>
                <w:szCs w:val="28"/>
              </w:rPr>
              <w:t>提案計畫（必選）</w:t>
            </w:r>
          </w:p>
          <w:p w14:paraId="074D3193" w14:textId="7FE4CFF3" w:rsidR="00EC6108" w:rsidRPr="00395285" w:rsidRDefault="009C7DDD" w:rsidP="00727F77">
            <w:pPr>
              <w:spacing w:before="100" w:beforeAutospacing="1" w:after="100" w:afterAutospacing="1" w:line="480" w:lineRule="exact"/>
              <w:contextualSpacing/>
              <w:rPr>
                <w:rFonts w:eastAsia="標楷體"/>
                <w:color w:val="000000" w:themeColor="text1"/>
                <w:sz w:val="28"/>
                <w:szCs w:val="28"/>
              </w:rPr>
            </w:pPr>
            <w:r w:rsidRPr="00395285">
              <w:rPr>
                <w:rFonts w:eastAsia="標楷體"/>
                <w:color w:val="000000" w:themeColor="text1"/>
                <w:sz w:val="28"/>
                <w:szCs w:val="28"/>
              </w:rPr>
              <w:sym w:font="Wingdings" w:char="F06F"/>
            </w:r>
            <w:r w:rsidR="00A60974" w:rsidRPr="00395285">
              <w:rPr>
                <w:rFonts w:eastAsia="標楷體"/>
                <w:color w:val="000000" w:themeColor="text1"/>
                <w:sz w:val="28"/>
                <w:szCs w:val="28"/>
              </w:rPr>
              <w:t xml:space="preserve"> 5.</w:t>
            </w:r>
            <w:r w:rsidR="00EC6108" w:rsidRPr="00395285">
              <w:rPr>
                <w:rFonts w:eastAsia="標楷體" w:hint="eastAsia"/>
                <w:color w:val="000000" w:themeColor="text1"/>
                <w:sz w:val="28"/>
                <w:szCs w:val="28"/>
              </w:rPr>
              <w:t>社區營造點審查及核定作業</w:t>
            </w:r>
            <w:r w:rsidR="00EC6108" w:rsidRPr="00395285">
              <w:rPr>
                <w:rFonts w:eastAsia="標楷體"/>
                <w:color w:val="000000" w:themeColor="text1"/>
                <w:sz w:val="28"/>
                <w:szCs w:val="28"/>
              </w:rPr>
              <w:t>（必選）</w:t>
            </w:r>
          </w:p>
          <w:p w14:paraId="50B41ED0" w14:textId="22D8B2D6" w:rsidR="00A60974" w:rsidRPr="00395285" w:rsidRDefault="00EC6108" w:rsidP="00727F77">
            <w:pPr>
              <w:spacing w:before="100" w:beforeAutospacing="1" w:after="100" w:afterAutospacing="1" w:line="480" w:lineRule="exact"/>
              <w:contextualSpacing/>
              <w:rPr>
                <w:rFonts w:eastAsia="標楷體"/>
                <w:color w:val="000000" w:themeColor="text1"/>
                <w:sz w:val="28"/>
                <w:szCs w:val="28"/>
              </w:rPr>
            </w:pPr>
            <w:r w:rsidRPr="00395285">
              <w:rPr>
                <w:rFonts w:eastAsia="標楷體"/>
                <w:color w:val="000000" w:themeColor="text1"/>
                <w:sz w:val="28"/>
                <w:szCs w:val="28"/>
              </w:rPr>
              <w:sym w:font="Wingdings" w:char="F06F"/>
            </w:r>
            <w:r w:rsidRPr="00395285">
              <w:rPr>
                <w:rFonts w:eastAsia="標楷體" w:hint="eastAsia"/>
                <w:color w:val="000000" w:themeColor="text1"/>
                <w:sz w:val="28"/>
                <w:szCs w:val="28"/>
              </w:rPr>
              <w:t xml:space="preserve"> </w:t>
            </w:r>
            <w:r w:rsidRPr="00395285">
              <w:rPr>
                <w:rFonts w:eastAsia="標楷體"/>
                <w:color w:val="000000" w:themeColor="text1"/>
                <w:sz w:val="28"/>
                <w:szCs w:val="28"/>
              </w:rPr>
              <w:t>6.</w:t>
            </w:r>
            <w:r w:rsidR="00A60974" w:rsidRPr="00395285">
              <w:rPr>
                <w:rFonts w:eastAsia="標楷體"/>
                <w:color w:val="000000" w:themeColor="text1"/>
                <w:sz w:val="28"/>
                <w:szCs w:val="28"/>
              </w:rPr>
              <w:t>輔導社區執行提案計畫（必選）</w:t>
            </w:r>
          </w:p>
          <w:p w14:paraId="290EE842" w14:textId="20F8600E" w:rsidR="00A60974" w:rsidRPr="00395285" w:rsidRDefault="00EC6108" w:rsidP="00727F77">
            <w:pPr>
              <w:spacing w:before="100" w:beforeAutospacing="1" w:after="100" w:afterAutospacing="1" w:line="480" w:lineRule="exact"/>
              <w:contextualSpacing/>
              <w:rPr>
                <w:rFonts w:eastAsia="標楷體"/>
                <w:color w:val="000000" w:themeColor="text1"/>
                <w:sz w:val="28"/>
                <w:szCs w:val="28"/>
              </w:rPr>
            </w:pPr>
            <w:r w:rsidRPr="00395285">
              <w:rPr>
                <w:rFonts w:eastAsia="標楷體"/>
                <w:color w:val="000000" w:themeColor="text1"/>
                <w:sz w:val="28"/>
                <w:szCs w:val="28"/>
              </w:rPr>
              <w:sym w:font="Wingdings" w:char="F06F"/>
            </w:r>
            <w:r w:rsidRPr="00395285">
              <w:rPr>
                <w:rFonts w:eastAsia="標楷體"/>
                <w:color w:val="000000" w:themeColor="text1"/>
                <w:sz w:val="28"/>
                <w:szCs w:val="28"/>
              </w:rPr>
              <w:t xml:space="preserve"> 7.</w:t>
            </w:r>
            <w:r w:rsidR="00B07A07" w:rsidRPr="00395285">
              <w:rPr>
                <w:rFonts w:eastAsia="標楷體" w:hint="eastAsia"/>
                <w:color w:val="000000" w:themeColor="text1"/>
                <w:sz w:val="28"/>
                <w:szCs w:val="28"/>
              </w:rPr>
              <w:t>配合參與本局辦理之</w:t>
            </w:r>
            <w:r w:rsidR="00883381" w:rsidRPr="00395285">
              <w:rPr>
                <w:rFonts w:eastAsia="標楷體" w:hint="eastAsia"/>
                <w:color w:val="000000" w:themeColor="text1"/>
                <w:sz w:val="28"/>
                <w:szCs w:val="28"/>
              </w:rPr>
              <w:t>年度</w:t>
            </w:r>
            <w:r w:rsidR="00B07A07" w:rsidRPr="00395285">
              <w:rPr>
                <w:rFonts w:eastAsia="標楷體" w:hint="eastAsia"/>
                <w:color w:val="000000" w:themeColor="text1"/>
                <w:sz w:val="28"/>
                <w:szCs w:val="28"/>
              </w:rPr>
              <w:t>成果展</w:t>
            </w:r>
            <w:r w:rsidR="00A60974" w:rsidRPr="00395285">
              <w:rPr>
                <w:rFonts w:eastAsia="標楷體"/>
                <w:color w:val="000000" w:themeColor="text1"/>
                <w:sz w:val="28"/>
                <w:szCs w:val="28"/>
              </w:rPr>
              <w:t>（必選）</w:t>
            </w:r>
          </w:p>
          <w:p w14:paraId="3BF0E586" w14:textId="780DDAFB" w:rsidR="004E0BDB" w:rsidRPr="00395285" w:rsidRDefault="00EC6108" w:rsidP="00727F77">
            <w:pPr>
              <w:spacing w:before="100" w:beforeAutospacing="1" w:after="100" w:afterAutospacing="1" w:line="480" w:lineRule="exact"/>
              <w:contextualSpacing/>
              <w:rPr>
                <w:rFonts w:eastAsia="標楷體"/>
                <w:color w:val="000000" w:themeColor="text1"/>
                <w:sz w:val="28"/>
                <w:szCs w:val="28"/>
              </w:rPr>
            </w:pPr>
            <w:r w:rsidRPr="00395285">
              <w:rPr>
                <w:rFonts w:eastAsia="標楷體"/>
                <w:color w:val="000000" w:themeColor="text1"/>
                <w:sz w:val="28"/>
                <w:szCs w:val="28"/>
              </w:rPr>
              <w:sym w:font="Wingdings" w:char="F06F"/>
            </w:r>
            <w:r w:rsidRPr="00395285">
              <w:rPr>
                <w:rFonts w:eastAsia="標楷體"/>
                <w:color w:val="000000" w:themeColor="text1"/>
                <w:sz w:val="28"/>
                <w:szCs w:val="28"/>
              </w:rPr>
              <w:t xml:space="preserve"> 8.</w:t>
            </w:r>
            <w:r w:rsidR="004E0BDB" w:rsidRPr="00395285">
              <w:rPr>
                <w:rFonts w:eastAsia="標楷體"/>
                <w:color w:val="000000" w:themeColor="text1"/>
                <w:sz w:val="28"/>
                <w:szCs w:val="28"/>
              </w:rPr>
              <w:t>運用各類政府回饋金</w:t>
            </w:r>
            <w:proofErr w:type="gramStart"/>
            <w:r w:rsidR="004E0BDB" w:rsidRPr="00395285">
              <w:rPr>
                <w:rFonts w:eastAsia="標楷體"/>
                <w:color w:val="000000" w:themeColor="text1"/>
                <w:sz w:val="28"/>
                <w:szCs w:val="28"/>
              </w:rPr>
              <w:t>於社造計畫</w:t>
            </w:r>
            <w:proofErr w:type="gramEnd"/>
            <w:r w:rsidR="00956D39" w:rsidRPr="00395285">
              <w:rPr>
                <w:rFonts w:eastAsia="標楷體" w:hint="eastAsia"/>
                <w:color w:val="000000" w:themeColor="text1"/>
                <w:sz w:val="28"/>
                <w:szCs w:val="28"/>
              </w:rPr>
              <w:t>(</w:t>
            </w:r>
            <w:r w:rsidR="00956D39" w:rsidRPr="00395285">
              <w:rPr>
                <w:rFonts w:eastAsia="標楷體" w:hint="eastAsia"/>
                <w:color w:val="000000" w:themeColor="text1"/>
                <w:sz w:val="28"/>
                <w:szCs w:val="28"/>
              </w:rPr>
              <w:t>自選，無</w:t>
            </w:r>
            <w:proofErr w:type="gramStart"/>
            <w:r w:rsidR="00956D39" w:rsidRPr="00395285">
              <w:rPr>
                <w:rFonts w:eastAsia="標楷體" w:hint="eastAsia"/>
                <w:color w:val="000000" w:themeColor="text1"/>
                <w:sz w:val="28"/>
                <w:szCs w:val="28"/>
              </w:rPr>
              <w:t>則免提</w:t>
            </w:r>
            <w:proofErr w:type="gramEnd"/>
            <w:r w:rsidR="00956D39" w:rsidRPr="00395285">
              <w:rPr>
                <w:rFonts w:eastAsia="標楷體" w:hint="eastAsia"/>
                <w:color w:val="000000" w:themeColor="text1"/>
                <w:sz w:val="28"/>
                <w:szCs w:val="28"/>
              </w:rPr>
              <w:t>)</w:t>
            </w:r>
          </w:p>
          <w:p w14:paraId="23A20C57" w14:textId="0B447A3E" w:rsidR="004E0BDB" w:rsidRPr="00395285" w:rsidRDefault="00EC6108" w:rsidP="00727F77">
            <w:pPr>
              <w:spacing w:before="100" w:beforeAutospacing="1" w:after="100" w:afterAutospacing="1" w:line="480" w:lineRule="exact"/>
              <w:contextualSpacing/>
              <w:rPr>
                <w:rFonts w:eastAsia="標楷體"/>
                <w:color w:val="000000" w:themeColor="text1"/>
                <w:sz w:val="28"/>
                <w:szCs w:val="28"/>
              </w:rPr>
            </w:pPr>
            <w:r w:rsidRPr="00395285">
              <w:rPr>
                <w:rFonts w:eastAsia="標楷體"/>
                <w:color w:val="000000" w:themeColor="text1"/>
                <w:sz w:val="28"/>
                <w:szCs w:val="28"/>
              </w:rPr>
              <w:sym w:font="Wingdings" w:char="F06F"/>
            </w:r>
            <w:r w:rsidRPr="00395285">
              <w:rPr>
                <w:rFonts w:eastAsia="標楷體" w:hint="eastAsia"/>
                <w:color w:val="000000" w:themeColor="text1"/>
                <w:sz w:val="28"/>
                <w:szCs w:val="28"/>
              </w:rPr>
              <w:t xml:space="preserve"> </w:t>
            </w:r>
            <w:r w:rsidRPr="00395285">
              <w:rPr>
                <w:rFonts w:eastAsia="標楷體"/>
                <w:color w:val="000000" w:themeColor="text1"/>
                <w:sz w:val="28"/>
                <w:szCs w:val="28"/>
              </w:rPr>
              <w:t>9.</w:t>
            </w:r>
            <w:r w:rsidR="0073694A" w:rsidRPr="00395285">
              <w:rPr>
                <w:rFonts w:eastAsia="標楷體"/>
                <w:color w:val="000000" w:themeColor="text1"/>
                <w:sz w:val="28"/>
                <w:szCs w:val="28"/>
              </w:rPr>
              <w:t>推動</w:t>
            </w:r>
            <w:r w:rsidR="004E0BDB" w:rsidRPr="00395285">
              <w:rPr>
                <w:rFonts w:eastAsia="標楷體"/>
                <w:color w:val="000000" w:themeColor="text1"/>
                <w:sz w:val="28"/>
                <w:szCs w:val="28"/>
              </w:rPr>
              <w:t>公民審議</w:t>
            </w:r>
            <w:r w:rsidR="00956D39" w:rsidRPr="00395285">
              <w:rPr>
                <w:rFonts w:eastAsia="標楷體" w:hint="eastAsia"/>
                <w:color w:val="000000" w:themeColor="text1"/>
                <w:sz w:val="28"/>
                <w:szCs w:val="28"/>
              </w:rPr>
              <w:t>(</w:t>
            </w:r>
            <w:r w:rsidR="00956D39" w:rsidRPr="00395285">
              <w:rPr>
                <w:rFonts w:eastAsia="標楷體" w:hint="eastAsia"/>
                <w:color w:val="000000" w:themeColor="text1"/>
                <w:sz w:val="28"/>
                <w:szCs w:val="28"/>
              </w:rPr>
              <w:t>自選，無</w:t>
            </w:r>
            <w:proofErr w:type="gramStart"/>
            <w:r w:rsidR="00956D39" w:rsidRPr="00395285">
              <w:rPr>
                <w:rFonts w:eastAsia="標楷體" w:hint="eastAsia"/>
                <w:color w:val="000000" w:themeColor="text1"/>
                <w:sz w:val="28"/>
                <w:szCs w:val="28"/>
              </w:rPr>
              <w:t>則免提</w:t>
            </w:r>
            <w:proofErr w:type="gramEnd"/>
            <w:r w:rsidR="00956D39" w:rsidRPr="00395285">
              <w:rPr>
                <w:rFonts w:eastAsia="標楷體" w:hint="eastAsia"/>
                <w:color w:val="000000" w:themeColor="text1"/>
                <w:sz w:val="28"/>
                <w:szCs w:val="28"/>
              </w:rPr>
              <w:t>)</w:t>
            </w:r>
          </w:p>
          <w:p w14:paraId="60052A63" w14:textId="34BA92E6" w:rsidR="00D860B3" w:rsidRPr="00395285" w:rsidRDefault="00EC6108" w:rsidP="00727F77">
            <w:pPr>
              <w:spacing w:before="100" w:beforeAutospacing="1" w:after="100" w:afterAutospacing="1" w:line="480" w:lineRule="exact"/>
              <w:contextualSpacing/>
              <w:rPr>
                <w:rFonts w:eastAsia="標楷體"/>
                <w:color w:val="000000" w:themeColor="text1"/>
                <w:sz w:val="28"/>
                <w:szCs w:val="28"/>
              </w:rPr>
            </w:pPr>
            <w:r w:rsidRPr="00395285">
              <w:rPr>
                <w:rFonts w:eastAsia="標楷體"/>
                <w:color w:val="000000" w:themeColor="text1"/>
                <w:sz w:val="28"/>
                <w:szCs w:val="28"/>
              </w:rPr>
              <w:sym w:font="Wingdings" w:char="F06F"/>
            </w:r>
            <w:r w:rsidRPr="00395285">
              <w:rPr>
                <w:rFonts w:eastAsia="標楷體" w:hint="eastAsia"/>
                <w:color w:val="000000" w:themeColor="text1"/>
                <w:sz w:val="28"/>
                <w:szCs w:val="28"/>
              </w:rPr>
              <w:t xml:space="preserve"> 10</w:t>
            </w:r>
            <w:r w:rsidRPr="00395285">
              <w:rPr>
                <w:rFonts w:eastAsia="標楷體"/>
                <w:color w:val="000000" w:themeColor="text1"/>
                <w:sz w:val="28"/>
                <w:szCs w:val="28"/>
              </w:rPr>
              <w:t>.</w:t>
            </w:r>
            <w:r w:rsidR="00704F5B" w:rsidRPr="00395285">
              <w:rPr>
                <w:rFonts w:eastAsia="標楷體" w:hint="eastAsia"/>
                <w:color w:val="000000" w:themeColor="text1"/>
                <w:sz w:val="28"/>
                <w:szCs w:val="28"/>
              </w:rPr>
              <w:t>地方特色形塑</w:t>
            </w:r>
            <w:r w:rsidR="002C6CB9" w:rsidRPr="00395285">
              <w:rPr>
                <w:rFonts w:eastAsia="標楷體" w:hint="eastAsia"/>
                <w:color w:val="000000" w:themeColor="text1"/>
                <w:sz w:val="28"/>
                <w:szCs w:val="28"/>
              </w:rPr>
              <w:t>(</w:t>
            </w:r>
            <w:r w:rsidR="002C6CB9" w:rsidRPr="00395285">
              <w:rPr>
                <w:rFonts w:eastAsia="標楷體" w:hint="eastAsia"/>
                <w:color w:val="000000" w:themeColor="text1"/>
                <w:sz w:val="28"/>
                <w:szCs w:val="28"/>
              </w:rPr>
              <w:t>自選，無則免提</w:t>
            </w:r>
            <w:r w:rsidR="002C6CB9" w:rsidRPr="00395285">
              <w:rPr>
                <w:rFonts w:eastAsia="標楷體" w:hint="eastAsia"/>
                <w:color w:val="000000" w:themeColor="text1"/>
                <w:sz w:val="28"/>
                <w:szCs w:val="28"/>
              </w:rPr>
              <w:t>)</w:t>
            </w:r>
          </w:p>
          <w:p w14:paraId="7C134DB3" w14:textId="2FC63D84" w:rsidR="008F2A9A" w:rsidRPr="00395285" w:rsidRDefault="008F2A9A" w:rsidP="008F2A9A">
            <w:pPr>
              <w:spacing w:before="100" w:beforeAutospacing="1" w:after="100" w:afterAutospacing="1" w:line="480" w:lineRule="exact"/>
              <w:contextualSpacing/>
              <w:rPr>
                <w:rFonts w:eastAsia="標楷體"/>
                <w:color w:val="000000" w:themeColor="text1"/>
                <w:sz w:val="28"/>
                <w:szCs w:val="28"/>
              </w:rPr>
            </w:pPr>
            <w:r w:rsidRPr="00395285">
              <w:rPr>
                <w:rFonts w:eastAsia="標楷體" w:hint="eastAsia"/>
                <w:color w:val="000000" w:themeColor="text1"/>
                <w:sz w:val="28"/>
                <w:szCs w:val="28"/>
              </w:rPr>
              <w:lastRenderedPageBreak/>
              <w:t></w:t>
            </w:r>
            <w:r w:rsidRPr="00395285">
              <w:rPr>
                <w:rFonts w:eastAsia="標楷體"/>
                <w:color w:val="000000" w:themeColor="text1"/>
                <w:sz w:val="28"/>
                <w:szCs w:val="28"/>
              </w:rPr>
              <w:sym w:font="Wingdings" w:char="F06F"/>
            </w:r>
            <w:r w:rsidRPr="00395285">
              <w:rPr>
                <w:rFonts w:eastAsia="標楷體" w:hint="eastAsia"/>
                <w:color w:val="000000" w:themeColor="text1"/>
                <w:sz w:val="28"/>
                <w:szCs w:val="28"/>
              </w:rPr>
              <w:t xml:space="preserve"> </w:t>
            </w:r>
            <w:r w:rsidR="002C6CB9" w:rsidRPr="00395285">
              <w:rPr>
                <w:rFonts w:eastAsia="標楷體" w:hint="eastAsia"/>
                <w:color w:val="000000" w:themeColor="text1"/>
                <w:sz w:val="28"/>
                <w:szCs w:val="28"/>
              </w:rPr>
              <w:t>(</w:t>
            </w:r>
            <w:r w:rsidRPr="00395285">
              <w:rPr>
                <w:rFonts w:eastAsia="標楷體" w:hint="eastAsia"/>
                <w:color w:val="000000" w:themeColor="text1"/>
                <w:sz w:val="28"/>
                <w:szCs w:val="28"/>
              </w:rPr>
              <w:t>1</w:t>
            </w:r>
            <w:r w:rsidR="002C6CB9" w:rsidRPr="00395285">
              <w:rPr>
                <w:rFonts w:eastAsia="標楷體" w:hint="eastAsia"/>
                <w:color w:val="000000" w:themeColor="text1"/>
                <w:sz w:val="28"/>
                <w:szCs w:val="28"/>
              </w:rPr>
              <w:t>)</w:t>
            </w:r>
            <w:r w:rsidRPr="00395285">
              <w:rPr>
                <w:rFonts w:eastAsia="標楷體" w:hint="eastAsia"/>
                <w:color w:val="000000" w:themeColor="text1"/>
                <w:sz w:val="28"/>
                <w:szCs w:val="28"/>
              </w:rPr>
              <w:t>空間整合串聯</w:t>
            </w:r>
          </w:p>
          <w:p w14:paraId="0B98D60C" w14:textId="662085B6" w:rsidR="008F2A9A" w:rsidRPr="00395285" w:rsidRDefault="008F2A9A" w:rsidP="008F2A9A">
            <w:pPr>
              <w:spacing w:before="100" w:beforeAutospacing="1" w:after="100" w:afterAutospacing="1" w:line="480" w:lineRule="exact"/>
              <w:contextualSpacing/>
              <w:rPr>
                <w:rFonts w:eastAsia="標楷體"/>
                <w:color w:val="000000" w:themeColor="text1"/>
                <w:sz w:val="28"/>
                <w:szCs w:val="28"/>
              </w:rPr>
            </w:pPr>
            <w:r w:rsidRPr="00395285">
              <w:rPr>
                <w:rFonts w:eastAsia="標楷體" w:hint="eastAsia"/>
                <w:color w:val="000000" w:themeColor="text1"/>
                <w:sz w:val="28"/>
                <w:szCs w:val="28"/>
              </w:rPr>
              <w:t></w:t>
            </w:r>
            <w:r w:rsidRPr="00395285">
              <w:rPr>
                <w:rFonts w:eastAsia="標楷體"/>
                <w:color w:val="000000" w:themeColor="text1"/>
                <w:sz w:val="28"/>
                <w:szCs w:val="28"/>
              </w:rPr>
              <w:sym w:font="Wingdings" w:char="F06F"/>
            </w:r>
            <w:r w:rsidRPr="00395285">
              <w:rPr>
                <w:rFonts w:eastAsia="標楷體" w:hint="eastAsia"/>
                <w:color w:val="000000" w:themeColor="text1"/>
                <w:sz w:val="28"/>
                <w:szCs w:val="28"/>
              </w:rPr>
              <w:t xml:space="preserve"> </w:t>
            </w:r>
            <w:r w:rsidR="002C6CB9" w:rsidRPr="00395285">
              <w:rPr>
                <w:rFonts w:eastAsia="標楷體" w:hint="eastAsia"/>
                <w:color w:val="000000" w:themeColor="text1"/>
                <w:sz w:val="28"/>
                <w:szCs w:val="28"/>
              </w:rPr>
              <w:t>(2)</w:t>
            </w:r>
            <w:proofErr w:type="gramStart"/>
            <w:r w:rsidRPr="00395285">
              <w:rPr>
                <w:rFonts w:eastAsia="標楷體" w:hint="eastAsia"/>
                <w:color w:val="000000" w:themeColor="text1"/>
                <w:sz w:val="28"/>
                <w:szCs w:val="28"/>
              </w:rPr>
              <w:t>跨域合作</w:t>
            </w:r>
            <w:proofErr w:type="gramEnd"/>
            <w:r w:rsidRPr="00395285">
              <w:rPr>
                <w:rFonts w:eastAsia="標楷體" w:hint="eastAsia"/>
                <w:color w:val="000000" w:themeColor="text1"/>
                <w:sz w:val="28"/>
                <w:szCs w:val="28"/>
              </w:rPr>
              <w:t>串聯</w:t>
            </w:r>
          </w:p>
          <w:p w14:paraId="01585451" w14:textId="2BF9D12D" w:rsidR="008F2A9A" w:rsidRPr="00395285" w:rsidRDefault="008F2A9A" w:rsidP="008F2A9A">
            <w:pPr>
              <w:spacing w:before="100" w:beforeAutospacing="1" w:after="100" w:afterAutospacing="1" w:line="480" w:lineRule="exact"/>
              <w:contextualSpacing/>
              <w:rPr>
                <w:rFonts w:eastAsia="標楷體"/>
                <w:color w:val="000000" w:themeColor="text1"/>
                <w:sz w:val="28"/>
                <w:szCs w:val="28"/>
              </w:rPr>
            </w:pPr>
            <w:r w:rsidRPr="00395285">
              <w:rPr>
                <w:rFonts w:eastAsia="標楷體" w:hint="eastAsia"/>
                <w:color w:val="000000" w:themeColor="text1"/>
                <w:sz w:val="28"/>
                <w:szCs w:val="28"/>
              </w:rPr>
              <w:t></w:t>
            </w:r>
            <w:r w:rsidRPr="00395285">
              <w:rPr>
                <w:rFonts w:eastAsia="標楷體"/>
                <w:color w:val="000000" w:themeColor="text1"/>
                <w:sz w:val="28"/>
                <w:szCs w:val="28"/>
              </w:rPr>
              <w:sym w:font="Wingdings" w:char="F06F"/>
            </w:r>
            <w:r w:rsidRPr="00395285">
              <w:rPr>
                <w:rFonts w:eastAsia="標楷體" w:hint="eastAsia"/>
                <w:color w:val="000000" w:themeColor="text1"/>
                <w:sz w:val="28"/>
                <w:szCs w:val="28"/>
              </w:rPr>
              <w:t xml:space="preserve"> </w:t>
            </w:r>
            <w:r w:rsidR="002C6CB9" w:rsidRPr="00395285">
              <w:rPr>
                <w:rFonts w:eastAsia="標楷體" w:hint="eastAsia"/>
                <w:color w:val="000000" w:themeColor="text1"/>
                <w:sz w:val="28"/>
                <w:szCs w:val="28"/>
              </w:rPr>
              <w:t>(3)</w:t>
            </w:r>
            <w:r w:rsidRPr="00395285">
              <w:rPr>
                <w:rFonts w:eastAsia="標楷體" w:hint="eastAsia"/>
                <w:color w:val="000000" w:themeColor="text1"/>
                <w:sz w:val="28"/>
                <w:szCs w:val="28"/>
              </w:rPr>
              <w:t>多元文化議題推動</w:t>
            </w:r>
          </w:p>
          <w:p w14:paraId="34A7659E" w14:textId="3363186A" w:rsidR="008F2A9A" w:rsidRPr="00395285" w:rsidRDefault="008F2A9A" w:rsidP="008F2A9A">
            <w:pPr>
              <w:spacing w:before="100" w:beforeAutospacing="1" w:after="100" w:afterAutospacing="1" w:line="480" w:lineRule="exact"/>
              <w:contextualSpacing/>
              <w:rPr>
                <w:rFonts w:eastAsia="標楷體"/>
                <w:color w:val="000000" w:themeColor="text1"/>
                <w:sz w:val="28"/>
                <w:szCs w:val="28"/>
              </w:rPr>
            </w:pPr>
            <w:r w:rsidRPr="00395285">
              <w:rPr>
                <w:rFonts w:eastAsia="標楷體" w:hint="eastAsia"/>
                <w:color w:val="000000" w:themeColor="text1"/>
                <w:sz w:val="28"/>
                <w:szCs w:val="28"/>
              </w:rPr>
              <w:t></w:t>
            </w:r>
            <w:r w:rsidRPr="00395285">
              <w:rPr>
                <w:rFonts w:eastAsia="標楷體"/>
                <w:color w:val="000000" w:themeColor="text1"/>
                <w:sz w:val="28"/>
                <w:szCs w:val="28"/>
              </w:rPr>
              <w:sym w:font="Wingdings" w:char="F06F"/>
            </w:r>
            <w:r w:rsidRPr="00395285">
              <w:rPr>
                <w:rFonts w:eastAsia="標楷體" w:hint="eastAsia"/>
                <w:color w:val="000000" w:themeColor="text1"/>
                <w:sz w:val="28"/>
                <w:szCs w:val="28"/>
              </w:rPr>
              <w:t xml:space="preserve"> </w:t>
            </w:r>
            <w:r w:rsidR="002C6CB9" w:rsidRPr="00395285">
              <w:rPr>
                <w:rFonts w:eastAsia="標楷體" w:hint="eastAsia"/>
                <w:color w:val="000000" w:themeColor="text1"/>
                <w:sz w:val="28"/>
                <w:szCs w:val="28"/>
              </w:rPr>
              <w:t>(4)</w:t>
            </w:r>
            <w:r w:rsidR="00266EB2" w:rsidRPr="00395285">
              <w:rPr>
                <w:rFonts w:eastAsia="標楷體" w:hint="eastAsia"/>
                <w:color w:val="000000" w:themeColor="text1"/>
                <w:sz w:val="28"/>
                <w:szCs w:val="28"/>
              </w:rPr>
              <w:t>在</w:t>
            </w:r>
            <w:r w:rsidRPr="00395285">
              <w:rPr>
                <w:rFonts w:eastAsia="標楷體" w:hint="eastAsia"/>
                <w:color w:val="000000" w:themeColor="text1"/>
                <w:sz w:val="28"/>
                <w:szCs w:val="28"/>
              </w:rPr>
              <w:t>地</w:t>
            </w:r>
            <w:proofErr w:type="gramStart"/>
            <w:r w:rsidRPr="00395285">
              <w:rPr>
                <w:rFonts w:eastAsia="標楷體" w:hint="eastAsia"/>
                <w:color w:val="000000" w:themeColor="text1"/>
                <w:sz w:val="28"/>
                <w:szCs w:val="28"/>
              </w:rPr>
              <w:t>知識學建構</w:t>
            </w:r>
            <w:proofErr w:type="gramEnd"/>
            <w:r w:rsidRPr="00395285">
              <w:rPr>
                <w:rFonts w:eastAsia="標楷體" w:hint="eastAsia"/>
                <w:color w:val="000000" w:themeColor="text1"/>
                <w:sz w:val="28"/>
                <w:szCs w:val="28"/>
              </w:rPr>
              <w:t>與活化</w:t>
            </w:r>
          </w:p>
          <w:p w14:paraId="14F22F1A" w14:textId="00FD69E7" w:rsidR="008F2A9A" w:rsidRPr="00395285" w:rsidRDefault="008F2A9A" w:rsidP="008F2A9A">
            <w:pPr>
              <w:spacing w:before="100" w:beforeAutospacing="1" w:after="100" w:afterAutospacing="1" w:line="480" w:lineRule="exact"/>
              <w:contextualSpacing/>
              <w:rPr>
                <w:rFonts w:eastAsia="標楷體"/>
                <w:color w:val="000000" w:themeColor="text1"/>
                <w:sz w:val="28"/>
                <w:szCs w:val="28"/>
              </w:rPr>
            </w:pPr>
            <w:r w:rsidRPr="00395285">
              <w:rPr>
                <w:rFonts w:eastAsia="標楷體" w:hint="eastAsia"/>
                <w:color w:val="000000" w:themeColor="text1"/>
                <w:sz w:val="28"/>
                <w:szCs w:val="28"/>
              </w:rPr>
              <w:t></w:t>
            </w:r>
            <w:r w:rsidRPr="00395285">
              <w:rPr>
                <w:rFonts w:eastAsia="標楷體"/>
                <w:color w:val="000000" w:themeColor="text1"/>
                <w:sz w:val="28"/>
                <w:szCs w:val="28"/>
              </w:rPr>
              <w:sym w:font="Wingdings" w:char="F06F"/>
            </w:r>
            <w:r w:rsidRPr="00395285">
              <w:rPr>
                <w:rFonts w:eastAsia="標楷體" w:hint="eastAsia"/>
                <w:color w:val="000000" w:themeColor="text1"/>
                <w:sz w:val="28"/>
                <w:szCs w:val="28"/>
              </w:rPr>
              <w:t xml:space="preserve"> </w:t>
            </w:r>
            <w:r w:rsidR="002C6CB9" w:rsidRPr="00395285">
              <w:rPr>
                <w:rFonts w:eastAsia="標楷體" w:hint="eastAsia"/>
                <w:color w:val="000000" w:themeColor="text1"/>
                <w:sz w:val="28"/>
                <w:szCs w:val="28"/>
              </w:rPr>
              <w:t>(5)</w:t>
            </w:r>
            <w:r w:rsidRPr="00395285">
              <w:rPr>
                <w:rFonts w:eastAsia="標楷體" w:hint="eastAsia"/>
                <w:color w:val="000000" w:themeColor="text1"/>
                <w:sz w:val="28"/>
                <w:szCs w:val="28"/>
              </w:rPr>
              <w:t>地方生活營造議題推動</w:t>
            </w:r>
          </w:p>
          <w:p w14:paraId="34C1CBF4" w14:textId="0F31137B" w:rsidR="008F2A9A" w:rsidRPr="00395285" w:rsidRDefault="008F2A9A" w:rsidP="008F2A9A">
            <w:pPr>
              <w:spacing w:before="100" w:beforeAutospacing="1" w:after="100" w:afterAutospacing="1" w:line="480" w:lineRule="exact"/>
              <w:contextualSpacing/>
              <w:rPr>
                <w:rFonts w:eastAsia="標楷體"/>
                <w:color w:val="000000" w:themeColor="text1"/>
                <w:sz w:val="28"/>
                <w:szCs w:val="28"/>
              </w:rPr>
            </w:pPr>
            <w:r w:rsidRPr="00395285">
              <w:rPr>
                <w:rFonts w:eastAsia="標楷體" w:hint="eastAsia"/>
                <w:color w:val="000000" w:themeColor="text1"/>
                <w:sz w:val="28"/>
                <w:szCs w:val="28"/>
              </w:rPr>
              <w:t></w:t>
            </w:r>
            <w:r w:rsidRPr="00395285">
              <w:rPr>
                <w:rFonts w:eastAsia="標楷體"/>
                <w:color w:val="000000" w:themeColor="text1"/>
                <w:sz w:val="28"/>
                <w:szCs w:val="28"/>
              </w:rPr>
              <w:sym w:font="Wingdings" w:char="F06F"/>
            </w:r>
            <w:r w:rsidRPr="00395285">
              <w:rPr>
                <w:rFonts w:eastAsia="標楷體" w:hint="eastAsia"/>
                <w:color w:val="000000" w:themeColor="text1"/>
                <w:sz w:val="28"/>
                <w:szCs w:val="28"/>
              </w:rPr>
              <w:t xml:space="preserve"> </w:t>
            </w:r>
            <w:r w:rsidR="002C6CB9" w:rsidRPr="00395285">
              <w:rPr>
                <w:rFonts w:eastAsia="標楷體" w:hint="eastAsia"/>
                <w:color w:val="000000" w:themeColor="text1"/>
                <w:sz w:val="28"/>
                <w:szCs w:val="28"/>
              </w:rPr>
              <w:t>(6)</w:t>
            </w:r>
            <w:r w:rsidRPr="00395285">
              <w:rPr>
                <w:rFonts w:eastAsia="標楷體" w:hint="eastAsia"/>
                <w:color w:val="000000" w:themeColor="text1"/>
                <w:sz w:val="28"/>
                <w:szCs w:val="28"/>
              </w:rPr>
              <w:t>其他工作項目：（自選，內容請自行填寫）</w:t>
            </w:r>
          </w:p>
          <w:p w14:paraId="1AC02419" w14:textId="0F40956A" w:rsidR="00A60974" w:rsidRPr="00395285" w:rsidRDefault="00D860B3" w:rsidP="00727F77">
            <w:pPr>
              <w:spacing w:before="100" w:beforeAutospacing="1" w:after="100" w:afterAutospacing="1" w:line="480" w:lineRule="exact"/>
              <w:contextualSpacing/>
              <w:rPr>
                <w:rFonts w:eastAsia="標楷體"/>
                <w:color w:val="000000" w:themeColor="text1"/>
                <w:sz w:val="28"/>
                <w:szCs w:val="28"/>
              </w:rPr>
            </w:pPr>
            <w:r w:rsidRPr="00395285">
              <w:rPr>
                <w:rFonts w:eastAsia="標楷體"/>
                <w:color w:val="000000" w:themeColor="text1"/>
                <w:sz w:val="28"/>
                <w:szCs w:val="28"/>
              </w:rPr>
              <w:sym w:font="Wingdings" w:char="F06F"/>
            </w:r>
            <w:r w:rsidRPr="00395285">
              <w:rPr>
                <w:rFonts w:eastAsia="標楷體" w:hint="eastAsia"/>
                <w:color w:val="000000" w:themeColor="text1"/>
                <w:sz w:val="28"/>
                <w:szCs w:val="28"/>
              </w:rPr>
              <w:t xml:space="preserve"> </w:t>
            </w:r>
            <w:r w:rsidRPr="00395285">
              <w:rPr>
                <w:rFonts w:eastAsia="標楷體"/>
                <w:color w:val="000000" w:themeColor="text1"/>
                <w:sz w:val="28"/>
                <w:szCs w:val="28"/>
              </w:rPr>
              <w:t>1</w:t>
            </w:r>
            <w:r w:rsidR="00EC6108" w:rsidRPr="00395285">
              <w:rPr>
                <w:rFonts w:eastAsia="標楷體" w:hint="eastAsia"/>
                <w:color w:val="000000" w:themeColor="text1"/>
                <w:sz w:val="28"/>
                <w:szCs w:val="28"/>
              </w:rPr>
              <w:t>1</w:t>
            </w:r>
            <w:r w:rsidRPr="00395285">
              <w:rPr>
                <w:rFonts w:eastAsia="標楷體"/>
                <w:color w:val="000000" w:themeColor="text1"/>
                <w:sz w:val="28"/>
                <w:szCs w:val="28"/>
              </w:rPr>
              <w:t>.</w:t>
            </w:r>
            <w:r w:rsidR="00A60974" w:rsidRPr="00395285">
              <w:rPr>
                <w:rFonts w:eastAsia="標楷體"/>
                <w:color w:val="000000" w:themeColor="text1"/>
                <w:sz w:val="28"/>
                <w:szCs w:val="28"/>
              </w:rPr>
              <w:t>其他：</w:t>
            </w:r>
            <w:r w:rsidR="00A60974" w:rsidRPr="00395285">
              <w:rPr>
                <w:rFonts w:eastAsia="標楷體"/>
                <w:color w:val="000000" w:themeColor="text1"/>
                <w:sz w:val="28"/>
                <w:szCs w:val="28"/>
                <w:u w:val="single"/>
              </w:rPr>
              <w:t>（自選，內容請自行簡述）</w:t>
            </w:r>
          </w:p>
        </w:tc>
      </w:tr>
      <w:tr w:rsidR="00395285" w:rsidRPr="00395285" w14:paraId="34BBE716" w14:textId="77777777" w:rsidTr="00327F60">
        <w:trPr>
          <w:trHeight w:val="2533"/>
          <w:jc w:val="center"/>
        </w:trPr>
        <w:tc>
          <w:tcPr>
            <w:tcW w:w="670" w:type="pct"/>
            <w:tcBorders>
              <w:top w:val="single" w:sz="4" w:space="0" w:color="auto"/>
              <w:left w:val="single" w:sz="6" w:space="0" w:color="auto"/>
              <w:bottom w:val="single" w:sz="4" w:space="0" w:color="auto"/>
              <w:right w:val="single" w:sz="4" w:space="0" w:color="auto"/>
            </w:tcBorders>
            <w:shd w:val="clear" w:color="auto" w:fill="D9D9D9" w:themeFill="background1" w:themeFillShade="D9"/>
            <w:vAlign w:val="center"/>
            <w:hideMark/>
          </w:tcPr>
          <w:p w14:paraId="1B468D4B" w14:textId="77777777" w:rsidR="00A60974" w:rsidRPr="00395285" w:rsidRDefault="00A60974" w:rsidP="00354D72">
            <w:pPr>
              <w:spacing w:before="100" w:beforeAutospacing="1" w:after="100" w:afterAutospacing="1" w:line="480" w:lineRule="exact"/>
              <w:contextualSpacing/>
              <w:rPr>
                <w:rFonts w:eastAsia="標楷體"/>
                <w:color w:val="000000" w:themeColor="text1"/>
                <w:sz w:val="28"/>
                <w:szCs w:val="28"/>
              </w:rPr>
            </w:pPr>
            <w:r w:rsidRPr="00395285">
              <w:rPr>
                <w:rFonts w:eastAsia="標楷體"/>
                <w:color w:val="000000" w:themeColor="text1"/>
                <w:sz w:val="28"/>
                <w:szCs w:val="28"/>
              </w:rPr>
              <w:lastRenderedPageBreak/>
              <w:t>計畫內容摘要</w:t>
            </w:r>
          </w:p>
        </w:tc>
        <w:tc>
          <w:tcPr>
            <w:tcW w:w="4330" w:type="pct"/>
            <w:gridSpan w:val="6"/>
            <w:tcBorders>
              <w:top w:val="single" w:sz="4" w:space="0" w:color="auto"/>
              <w:left w:val="single" w:sz="4" w:space="0" w:color="auto"/>
              <w:bottom w:val="single" w:sz="4" w:space="0" w:color="auto"/>
              <w:right w:val="single" w:sz="6" w:space="0" w:color="auto"/>
            </w:tcBorders>
            <w:vAlign w:val="center"/>
          </w:tcPr>
          <w:p w14:paraId="7CA72ED0" w14:textId="77777777" w:rsidR="00A60974" w:rsidRPr="00395285" w:rsidRDefault="00A60974" w:rsidP="00354D72">
            <w:pPr>
              <w:spacing w:before="100" w:beforeAutospacing="1" w:after="100" w:afterAutospacing="1" w:line="480" w:lineRule="exact"/>
              <w:contextualSpacing/>
              <w:rPr>
                <w:rFonts w:eastAsia="標楷體"/>
                <w:color w:val="000000" w:themeColor="text1"/>
                <w:sz w:val="28"/>
                <w:szCs w:val="28"/>
              </w:rPr>
            </w:pPr>
          </w:p>
        </w:tc>
      </w:tr>
      <w:tr w:rsidR="00395285" w:rsidRPr="00395285" w14:paraId="1D41D752" w14:textId="77777777" w:rsidTr="00327F60">
        <w:trPr>
          <w:trHeight w:val="2117"/>
          <w:jc w:val="center"/>
        </w:trPr>
        <w:tc>
          <w:tcPr>
            <w:tcW w:w="670" w:type="pct"/>
            <w:tcBorders>
              <w:top w:val="single" w:sz="4" w:space="0" w:color="auto"/>
              <w:left w:val="single" w:sz="6" w:space="0" w:color="auto"/>
              <w:bottom w:val="single" w:sz="4" w:space="0" w:color="auto"/>
              <w:right w:val="single" w:sz="4" w:space="0" w:color="auto"/>
            </w:tcBorders>
            <w:shd w:val="clear" w:color="auto" w:fill="D9D9D9" w:themeFill="background1" w:themeFillShade="D9"/>
            <w:vAlign w:val="center"/>
            <w:hideMark/>
          </w:tcPr>
          <w:p w14:paraId="279D04D8" w14:textId="77777777" w:rsidR="00A60974" w:rsidRPr="00395285" w:rsidRDefault="00A60974" w:rsidP="00354D72">
            <w:pPr>
              <w:spacing w:before="100" w:beforeAutospacing="1" w:after="100" w:afterAutospacing="1" w:line="480" w:lineRule="exact"/>
              <w:contextualSpacing/>
              <w:rPr>
                <w:rFonts w:eastAsia="標楷體"/>
                <w:color w:val="000000" w:themeColor="text1"/>
                <w:sz w:val="28"/>
                <w:szCs w:val="28"/>
              </w:rPr>
            </w:pPr>
            <w:r w:rsidRPr="00395285">
              <w:rPr>
                <w:rFonts w:eastAsia="標楷體"/>
                <w:color w:val="000000" w:themeColor="text1"/>
                <w:sz w:val="28"/>
                <w:szCs w:val="28"/>
              </w:rPr>
              <w:t>預計輔導</w:t>
            </w:r>
            <w:proofErr w:type="gramStart"/>
            <w:r w:rsidRPr="00395285">
              <w:rPr>
                <w:rFonts w:eastAsia="標楷體"/>
                <w:color w:val="000000" w:themeColor="text1"/>
                <w:sz w:val="28"/>
                <w:szCs w:val="28"/>
              </w:rPr>
              <w:t>社造點</w:t>
            </w:r>
            <w:proofErr w:type="gramEnd"/>
            <w:r w:rsidRPr="00395285">
              <w:rPr>
                <w:rFonts w:eastAsia="標楷體"/>
                <w:color w:val="000000" w:themeColor="text1"/>
                <w:sz w:val="28"/>
                <w:szCs w:val="28"/>
              </w:rPr>
              <w:t>名單</w:t>
            </w:r>
          </w:p>
        </w:tc>
        <w:tc>
          <w:tcPr>
            <w:tcW w:w="4330" w:type="pct"/>
            <w:gridSpan w:val="6"/>
            <w:tcBorders>
              <w:top w:val="single" w:sz="4" w:space="0" w:color="auto"/>
              <w:left w:val="single" w:sz="4" w:space="0" w:color="auto"/>
              <w:bottom w:val="single" w:sz="4" w:space="0" w:color="auto"/>
              <w:right w:val="single" w:sz="6" w:space="0" w:color="auto"/>
            </w:tcBorders>
            <w:vAlign w:val="center"/>
            <w:hideMark/>
          </w:tcPr>
          <w:p w14:paraId="4DCFA1BE" w14:textId="55950BCF" w:rsidR="00A60974" w:rsidRPr="00395285" w:rsidRDefault="00A60974" w:rsidP="00354D72">
            <w:pPr>
              <w:spacing w:before="100" w:beforeAutospacing="1" w:after="100" w:afterAutospacing="1" w:line="480" w:lineRule="exact"/>
              <w:contextualSpacing/>
              <w:rPr>
                <w:rFonts w:eastAsia="標楷體"/>
                <w:color w:val="000000" w:themeColor="text1"/>
                <w:sz w:val="28"/>
                <w:szCs w:val="28"/>
              </w:rPr>
            </w:pPr>
            <w:r w:rsidRPr="00395285">
              <w:rPr>
                <w:rFonts w:eastAsia="標楷體"/>
                <w:color w:val="000000" w:themeColor="text1"/>
                <w:sz w:val="28"/>
                <w:szCs w:val="28"/>
              </w:rPr>
              <w:t>共計</w:t>
            </w:r>
            <w:r w:rsidRPr="00395285">
              <w:rPr>
                <w:rFonts w:eastAsia="標楷體"/>
                <w:color w:val="000000" w:themeColor="text1"/>
                <w:sz w:val="28"/>
                <w:szCs w:val="28"/>
              </w:rPr>
              <w:t>_______</w:t>
            </w:r>
            <w:r w:rsidRPr="00395285">
              <w:rPr>
                <w:rFonts w:eastAsia="標楷體"/>
                <w:color w:val="000000" w:themeColor="text1"/>
                <w:sz w:val="28"/>
                <w:szCs w:val="28"/>
              </w:rPr>
              <w:t>處</w:t>
            </w:r>
            <w:proofErr w:type="gramStart"/>
            <w:r w:rsidR="00E506BF" w:rsidRPr="00395285">
              <w:rPr>
                <w:rFonts w:eastAsia="標楷體" w:hint="eastAsia"/>
                <w:color w:val="000000" w:themeColor="text1"/>
                <w:sz w:val="28"/>
                <w:szCs w:val="28"/>
              </w:rPr>
              <w:t>（</w:t>
            </w:r>
            <w:proofErr w:type="gramEnd"/>
            <w:r w:rsidR="00E506BF" w:rsidRPr="00395285">
              <w:rPr>
                <w:rFonts w:eastAsia="標楷體" w:hint="eastAsia"/>
                <w:color w:val="000000" w:themeColor="text1"/>
                <w:sz w:val="28"/>
                <w:szCs w:val="28"/>
              </w:rPr>
              <w:t>至少</w:t>
            </w:r>
            <w:r w:rsidR="007A6F44" w:rsidRPr="00395285">
              <w:rPr>
                <w:rFonts w:eastAsia="標楷體" w:hint="eastAsia"/>
                <w:color w:val="000000" w:themeColor="text1"/>
                <w:sz w:val="28"/>
                <w:szCs w:val="28"/>
              </w:rPr>
              <w:t>3</w:t>
            </w:r>
            <w:r w:rsidR="00E506BF" w:rsidRPr="00395285">
              <w:rPr>
                <w:rFonts w:eastAsia="標楷體" w:hint="eastAsia"/>
                <w:color w:val="000000" w:themeColor="text1"/>
                <w:sz w:val="28"/>
                <w:szCs w:val="28"/>
              </w:rPr>
              <w:t>處；若預計輔導的社區營造點不足</w:t>
            </w:r>
            <w:r w:rsidR="007A6F44" w:rsidRPr="00395285">
              <w:rPr>
                <w:rFonts w:eastAsia="標楷體" w:hint="eastAsia"/>
                <w:color w:val="000000" w:themeColor="text1"/>
                <w:sz w:val="28"/>
                <w:szCs w:val="28"/>
              </w:rPr>
              <w:t>3</w:t>
            </w:r>
            <w:r w:rsidR="00E506BF" w:rsidRPr="00395285">
              <w:rPr>
                <w:rFonts w:eastAsia="標楷體" w:hint="eastAsia"/>
                <w:color w:val="000000" w:themeColor="text1"/>
                <w:sz w:val="28"/>
                <w:szCs w:val="28"/>
              </w:rPr>
              <w:t>處，也請於計畫書中說明原因及未來相應對策</w:t>
            </w:r>
            <w:proofErr w:type="gramStart"/>
            <w:r w:rsidR="00E506BF" w:rsidRPr="00395285">
              <w:rPr>
                <w:rFonts w:eastAsia="標楷體" w:hint="eastAsia"/>
                <w:color w:val="000000" w:themeColor="text1"/>
                <w:sz w:val="28"/>
                <w:szCs w:val="28"/>
              </w:rPr>
              <w:t>）</w:t>
            </w:r>
            <w:proofErr w:type="gramEnd"/>
          </w:p>
          <w:p w14:paraId="317CD69B" w14:textId="27B1286C" w:rsidR="00E506BF" w:rsidRPr="00395285" w:rsidRDefault="00A60974" w:rsidP="00E506BF">
            <w:pPr>
              <w:spacing w:before="100" w:beforeAutospacing="1" w:after="100" w:afterAutospacing="1" w:line="480" w:lineRule="exact"/>
              <w:contextualSpacing/>
              <w:rPr>
                <w:rFonts w:eastAsia="標楷體"/>
                <w:color w:val="000000" w:themeColor="text1"/>
                <w:sz w:val="28"/>
                <w:szCs w:val="28"/>
                <w:u w:val="single"/>
              </w:rPr>
            </w:pPr>
            <w:proofErr w:type="gramStart"/>
            <w:r w:rsidRPr="00395285">
              <w:rPr>
                <w:rFonts w:eastAsia="標楷體"/>
                <w:color w:val="000000" w:themeColor="text1"/>
                <w:sz w:val="28"/>
                <w:szCs w:val="28"/>
              </w:rPr>
              <w:t>社造點</w:t>
            </w:r>
            <w:proofErr w:type="gramEnd"/>
            <w:r w:rsidRPr="00395285">
              <w:rPr>
                <w:rFonts w:eastAsia="標楷體"/>
                <w:color w:val="000000" w:themeColor="text1"/>
                <w:sz w:val="28"/>
                <w:szCs w:val="28"/>
              </w:rPr>
              <w:t>名單：</w:t>
            </w:r>
            <w:r w:rsidR="00E506BF" w:rsidRPr="00395285">
              <w:rPr>
                <w:rFonts w:eastAsia="標楷體" w:hint="eastAsia"/>
                <w:color w:val="000000" w:themeColor="text1"/>
                <w:sz w:val="28"/>
                <w:szCs w:val="28"/>
                <w:u w:val="single"/>
              </w:rPr>
              <w:t xml:space="preserve"> </w:t>
            </w:r>
            <w:r w:rsidRPr="00395285">
              <w:rPr>
                <w:rFonts w:eastAsia="標楷體"/>
                <w:color w:val="000000" w:themeColor="text1"/>
                <w:sz w:val="28"/>
                <w:szCs w:val="28"/>
                <w:u w:val="single"/>
              </w:rPr>
              <w:t>（請填寫本提案執行過程中，預計輔導的社造點名稱）</w:t>
            </w:r>
            <w:r w:rsidR="00E506BF" w:rsidRPr="00395285">
              <w:rPr>
                <w:rFonts w:eastAsia="標楷體" w:hint="eastAsia"/>
                <w:color w:val="000000" w:themeColor="text1"/>
                <w:sz w:val="28"/>
                <w:szCs w:val="28"/>
                <w:u w:val="single"/>
              </w:rPr>
              <w:t xml:space="preserve"> </w:t>
            </w:r>
          </w:p>
        </w:tc>
      </w:tr>
    </w:tbl>
    <w:p w14:paraId="28A61027" w14:textId="3A10F085" w:rsidR="00A60974" w:rsidRPr="00395285" w:rsidRDefault="00A9706D" w:rsidP="00A60974">
      <w:pPr>
        <w:widowControl/>
        <w:rPr>
          <w:rFonts w:eastAsia="標楷體"/>
          <w:color w:val="000000" w:themeColor="text1"/>
          <w:sz w:val="26"/>
          <w:szCs w:val="26"/>
        </w:rPr>
      </w:pPr>
      <w:r w:rsidRPr="00395285">
        <w:rPr>
          <w:rFonts w:eastAsia="標楷體"/>
          <w:color w:val="000000" w:themeColor="text1"/>
          <w:sz w:val="26"/>
          <w:szCs w:val="26"/>
        </w:rPr>
        <w:br w:type="page"/>
      </w:r>
    </w:p>
    <w:p w14:paraId="153D6722" w14:textId="77777777" w:rsidR="00A60974" w:rsidRPr="00395285" w:rsidRDefault="00A60974" w:rsidP="00A60974">
      <w:pPr>
        <w:spacing w:line="360" w:lineRule="auto"/>
        <w:jc w:val="center"/>
        <w:rPr>
          <w:rFonts w:eastAsia="標楷體"/>
          <w:b/>
          <w:color w:val="000000" w:themeColor="text1"/>
          <w:sz w:val="28"/>
          <w:szCs w:val="26"/>
        </w:rPr>
      </w:pPr>
      <w:r w:rsidRPr="00395285">
        <w:rPr>
          <w:rFonts w:eastAsia="標楷體"/>
          <w:b/>
          <w:color w:val="000000" w:themeColor="text1"/>
          <w:sz w:val="28"/>
          <w:szCs w:val="26"/>
        </w:rPr>
        <w:lastRenderedPageBreak/>
        <w:t>提案計畫書</w:t>
      </w:r>
    </w:p>
    <w:p w14:paraId="6FAA45E3" w14:textId="77777777" w:rsidR="00A60974" w:rsidRPr="00395285" w:rsidRDefault="00A60974" w:rsidP="00354D72">
      <w:pPr>
        <w:spacing w:before="100" w:beforeAutospacing="1" w:after="100" w:afterAutospacing="1" w:line="480" w:lineRule="exact"/>
        <w:contextualSpacing/>
        <w:rPr>
          <w:rFonts w:eastAsia="標楷體"/>
          <w:b/>
          <w:color w:val="000000" w:themeColor="text1"/>
          <w:sz w:val="32"/>
          <w:szCs w:val="26"/>
        </w:rPr>
      </w:pPr>
      <w:r w:rsidRPr="00395285">
        <w:rPr>
          <w:rFonts w:eastAsia="標楷體"/>
          <w:color w:val="000000" w:themeColor="text1"/>
          <w:sz w:val="28"/>
          <w:szCs w:val="26"/>
        </w:rPr>
        <w:t>（</w:t>
      </w:r>
      <w:r w:rsidR="00D06F4A" w:rsidRPr="00395285">
        <w:rPr>
          <w:rFonts w:eastAsia="標楷體"/>
          <w:color w:val="000000" w:themeColor="text1"/>
          <w:sz w:val="28"/>
          <w:szCs w:val="26"/>
        </w:rPr>
        <w:t>計畫執行項目勾選</w:t>
      </w:r>
      <w:r w:rsidRPr="00395285">
        <w:rPr>
          <w:rFonts w:eastAsia="標楷體"/>
          <w:color w:val="000000" w:themeColor="text1"/>
          <w:sz w:val="28"/>
          <w:szCs w:val="26"/>
        </w:rPr>
        <w:t>者，請於計畫書中加強說明資源整合、轉型為跨局會社造資訊</w:t>
      </w:r>
      <w:r w:rsidR="00D06F4A" w:rsidRPr="00395285">
        <w:rPr>
          <w:rFonts w:eastAsia="標楷體"/>
          <w:color w:val="000000" w:themeColor="text1"/>
          <w:sz w:val="28"/>
          <w:szCs w:val="26"/>
        </w:rPr>
        <w:t>／</w:t>
      </w:r>
      <w:r w:rsidRPr="00395285">
        <w:rPr>
          <w:rFonts w:eastAsia="標楷體"/>
          <w:color w:val="000000" w:themeColor="text1"/>
          <w:sz w:val="28"/>
          <w:szCs w:val="26"/>
        </w:rPr>
        <w:t>資源交流中心等的策略與具體作法）</w:t>
      </w:r>
    </w:p>
    <w:p w14:paraId="7247FAB1" w14:textId="77777777" w:rsidR="00A60974" w:rsidRPr="00395285" w:rsidRDefault="00A60974" w:rsidP="00354D72">
      <w:pPr>
        <w:spacing w:before="100" w:beforeAutospacing="1" w:after="100" w:afterAutospacing="1" w:line="480" w:lineRule="exact"/>
        <w:contextualSpacing/>
        <w:rPr>
          <w:rFonts w:eastAsia="標楷體"/>
          <w:color w:val="000000" w:themeColor="text1"/>
          <w:sz w:val="28"/>
          <w:szCs w:val="26"/>
        </w:rPr>
      </w:pPr>
      <w:r w:rsidRPr="00395285">
        <w:rPr>
          <w:rFonts w:eastAsia="標楷體"/>
          <w:color w:val="000000" w:themeColor="text1"/>
          <w:sz w:val="28"/>
          <w:szCs w:val="26"/>
        </w:rPr>
        <w:t>一、計畫名稱</w:t>
      </w:r>
    </w:p>
    <w:p w14:paraId="4E69416D" w14:textId="77777777" w:rsidR="00A60974" w:rsidRPr="00395285" w:rsidRDefault="00A60974" w:rsidP="00354D72">
      <w:pPr>
        <w:spacing w:before="100" w:beforeAutospacing="1" w:after="100" w:afterAutospacing="1" w:line="480" w:lineRule="exact"/>
        <w:contextualSpacing/>
        <w:rPr>
          <w:rFonts w:eastAsia="標楷體"/>
          <w:color w:val="000000" w:themeColor="text1"/>
          <w:sz w:val="28"/>
          <w:szCs w:val="26"/>
        </w:rPr>
      </w:pPr>
      <w:r w:rsidRPr="00395285">
        <w:rPr>
          <w:rFonts w:eastAsia="標楷體"/>
          <w:color w:val="000000" w:themeColor="text1"/>
          <w:sz w:val="28"/>
          <w:szCs w:val="26"/>
        </w:rPr>
        <w:t>二、計畫緣起</w:t>
      </w:r>
    </w:p>
    <w:p w14:paraId="36FFC671" w14:textId="77777777" w:rsidR="00354D72" w:rsidRPr="00395285" w:rsidRDefault="00A60974" w:rsidP="00354D72">
      <w:pPr>
        <w:spacing w:before="100" w:beforeAutospacing="1" w:after="100" w:afterAutospacing="1" w:line="480" w:lineRule="exact"/>
        <w:contextualSpacing/>
        <w:rPr>
          <w:rFonts w:eastAsia="標楷體"/>
          <w:color w:val="000000" w:themeColor="text1"/>
          <w:sz w:val="28"/>
          <w:szCs w:val="26"/>
        </w:rPr>
      </w:pPr>
      <w:r w:rsidRPr="00395285">
        <w:rPr>
          <w:rFonts w:eastAsia="標楷體"/>
          <w:color w:val="000000" w:themeColor="text1"/>
          <w:sz w:val="28"/>
          <w:szCs w:val="26"/>
        </w:rPr>
        <w:t>三、計畫目標</w:t>
      </w:r>
      <w:proofErr w:type="gramStart"/>
      <w:r w:rsidRPr="00395285">
        <w:rPr>
          <w:rFonts w:eastAsia="標楷體"/>
          <w:color w:val="000000" w:themeColor="text1"/>
          <w:sz w:val="28"/>
          <w:szCs w:val="26"/>
        </w:rPr>
        <w:t>（</w:t>
      </w:r>
      <w:proofErr w:type="gramEnd"/>
      <w:r w:rsidRPr="00395285">
        <w:rPr>
          <w:rFonts w:eastAsia="標楷體"/>
          <w:color w:val="000000" w:themeColor="text1"/>
          <w:sz w:val="28"/>
          <w:szCs w:val="26"/>
        </w:rPr>
        <w:t>請敘明本計畫預期達成的具體目標，含中長期發展願景及</w:t>
      </w:r>
      <w:proofErr w:type="gramStart"/>
      <w:r w:rsidRPr="00395285">
        <w:rPr>
          <w:rFonts w:eastAsia="標楷體"/>
          <w:color w:val="000000" w:themeColor="text1"/>
          <w:sz w:val="28"/>
          <w:szCs w:val="26"/>
        </w:rPr>
        <w:t>規</w:t>
      </w:r>
      <w:proofErr w:type="gramEnd"/>
    </w:p>
    <w:p w14:paraId="0D6CC0B5" w14:textId="77777777" w:rsidR="00A60974" w:rsidRPr="00395285" w:rsidRDefault="00354D72" w:rsidP="00354D72">
      <w:pPr>
        <w:spacing w:before="100" w:beforeAutospacing="1" w:after="100" w:afterAutospacing="1" w:line="480" w:lineRule="exact"/>
        <w:contextualSpacing/>
        <w:rPr>
          <w:rFonts w:eastAsia="標楷體"/>
          <w:color w:val="000000" w:themeColor="text1"/>
          <w:sz w:val="28"/>
          <w:szCs w:val="26"/>
        </w:rPr>
      </w:pPr>
      <w:r w:rsidRPr="00395285">
        <w:rPr>
          <w:rFonts w:eastAsia="標楷體"/>
          <w:color w:val="000000" w:themeColor="text1"/>
          <w:sz w:val="28"/>
          <w:szCs w:val="26"/>
        </w:rPr>
        <w:t xml:space="preserve">　　</w:t>
      </w:r>
      <w:r w:rsidR="00A60974" w:rsidRPr="00395285">
        <w:rPr>
          <w:rFonts w:eastAsia="標楷體"/>
          <w:color w:val="000000" w:themeColor="text1"/>
          <w:sz w:val="28"/>
          <w:szCs w:val="26"/>
        </w:rPr>
        <w:t>劃</w:t>
      </w:r>
      <w:proofErr w:type="gramStart"/>
      <w:r w:rsidR="00A60974" w:rsidRPr="00395285">
        <w:rPr>
          <w:rFonts w:eastAsia="標楷體"/>
          <w:color w:val="000000" w:themeColor="text1"/>
          <w:sz w:val="28"/>
          <w:szCs w:val="26"/>
        </w:rPr>
        <w:t>）</w:t>
      </w:r>
      <w:proofErr w:type="gramEnd"/>
    </w:p>
    <w:p w14:paraId="2029A98F" w14:textId="77777777" w:rsidR="00A60974" w:rsidRPr="00395285" w:rsidRDefault="00A60974" w:rsidP="00354D72">
      <w:pPr>
        <w:spacing w:before="100" w:beforeAutospacing="1" w:after="100" w:afterAutospacing="1" w:line="480" w:lineRule="exact"/>
        <w:contextualSpacing/>
        <w:rPr>
          <w:rFonts w:eastAsia="標楷體"/>
          <w:color w:val="000000" w:themeColor="text1"/>
          <w:sz w:val="28"/>
          <w:szCs w:val="26"/>
        </w:rPr>
      </w:pPr>
      <w:r w:rsidRPr="00395285">
        <w:rPr>
          <w:rFonts w:eastAsia="標楷體"/>
          <w:color w:val="000000" w:themeColor="text1"/>
          <w:sz w:val="28"/>
          <w:szCs w:val="26"/>
        </w:rPr>
        <w:t>四、辦理單位</w:t>
      </w:r>
      <w:r w:rsidR="00B1010E" w:rsidRPr="00395285">
        <w:rPr>
          <w:rFonts w:eastAsia="標楷體"/>
          <w:color w:val="000000" w:themeColor="text1"/>
          <w:sz w:val="28"/>
          <w:szCs w:val="26"/>
        </w:rPr>
        <w:t>（</w:t>
      </w:r>
      <w:r w:rsidRPr="00395285">
        <w:rPr>
          <w:rFonts w:eastAsia="標楷體"/>
          <w:color w:val="000000" w:themeColor="text1"/>
          <w:sz w:val="28"/>
          <w:szCs w:val="26"/>
        </w:rPr>
        <w:t>指導單位、主辦單位、協辦單位</w:t>
      </w:r>
      <w:r w:rsidR="00B1010E" w:rsidRPr="00395285">
        <w:rPr>
          <w:rFonts w:eastAsia="標楷體"/>
          <w:color w:val="000000" w:themeColor="text1"/>
          <w:sz w:val="28"/>
          <w:szCs w:val="26"/>
        </w:rPr>
        <w:t>）</w:t>
      </w:r>
    </w:p>
    <w:p w14:paraId="795AA990" w14:textId="77777777" w:rsidR="00A60974" w:rsidRPr="00395285" w:rsidRDefault="00A60974" w:rsidP="00354D72">
      <w:pPr>
        <w:spacing w:before="100" w:beforeAutospacing="1" w:after="100" w:afterAutospacing="1" w:line="480" w:lineRule="exact"/>
        <w:contextualSpacing/>
        <w:rPr>
          <w:rFonts w:eastAsia="標楷體"/>
          <w:color w:val="000000" w:themeColor="text1"/>
          <w:sz w:val="28"/>
          <w:szCs w:val="26"/>
        </w:rPr>
      </w:pPr>
      <w:r w:rsidRPr="00395285">
        <w:rPr>
          <w:rFonts w:eastAsia="標楷體"/>
          <w:color w:val="000000" w:themeColor="text1"/>
          <w:sz w:val="28"/>
          <w:szCs w:val="26"/>
        </w:rPr>
        <w:t>五、執行期程</w:t>
      </w:r>
    </w:p>
    <w:p w14:paraId="2627F89E" w14:textId="77777777" w:rsidR="00354D72" w:rsidRPr="00395285" w:rsidRDefault="00A60974" w:rsidP="00354D72">
      <w:pPr>
        <w:spacing w:before="100" w:beforeAutospacing="1" w:after="100" w:afterAutospacing="1" w:line="480" w:lineRule="exact"/>
        <w:contextualSpacing/>
        <w:rPr>
          <w:rFonts w:eastAsia="標楷體"/>
          <w:color w:val="000000" w:themeColor="text1"/>
          <w:sz w:val="28"/>
          <w:szCs w:val="26"/>
        </w:rPr>
      </w:pPr>
      <w:r w:rsidRPr="00395285">
        <w:rPr>
          <w:rFonts w:eastAsia="標楷體"/>
          <w:color w:val="000000" w:themeColor="text1"/>
          <w:sz w:val="28"/>
          <w:szCs w:val="26"/>
        </w:rPr>
        <w:t>六、轄內在地特色及資源分析盤點</w:t>
      </w:r>
      <w:proofErr w:type="gramStart"/>
      <w:r w:rsidRPr="00395285">
        <w:rPr>
          <w:rFonts w:eastAsia="標楷體"/>
          <w:color w:val="000000" w:themeColor="text1"/>
          <w:sz w:val="28"/>
          <w:szCs w:val="26"/>
        </w:rPr>
        <w:t>（</w:t>
      </w:r>
      <w:proofErr w:type="gramEnd"/>
      <w:r w:rsidRPr="00395285">
        <w:rPr>
          <w:rFonts w:eastAsia="標楷體"/>
          <w:color w:val="000000" w:themeColor="text1"/>
          <w:sz w:val="28"/>
          <w:szCs w:val="26"/>
        </w:rPr>
        <w:t>包括優勢及劣勢、轄內社區數及現況說明</w:t>
      </w:r>
    </w:p>
    <w:p w14:paraId="66799040" w14:textId="77777777" w:rsidR="00A60974" w:rsidRPr="00395285" w:rsidRDefault="00354D72" w:rsidP="00354D72">
      <w:pPr>
        <w:spacing w:before="100" w:beforeAutospacing="1" w:after="100" w:afterAutospacing="1" w:line="480" w:lineRule="exact"/>
        <w:contextualSpacing/>
        <w:rPr>
          <w:rFonts w:eastAsia="標楷體"/>
          <w:color w:val="000000" w:themeColor="text1"/>
          <w:sz w:val="28"/>
          <w:szCs w:val="26"/>
        </w:rPr>
      </w:pPr>
      <w:r w:rsidRPr="00395285">
        <w:rPr>
          <w:rFonts w:eastAsia="標楷體"/>
          <w:color w:val="000000" w:themeColor="text1"/>
          <w:sz w:val="28"/>
          <w:szCs w:val="26"/>
        </w:rPr>
        <w:t xml:space="preserve">　　</w:t>
      </w:r>
      <w:r w:rsidR="00A60974" w:rsidRPr="00395285">
        <w:rPr>
          <w:rFonts w:eastAsia="標楷體"/>
          <w:color w:val="000000" w:themeColor="text1"/>
          <w:sz w:val="28"/>
          <w:szCs w:val="26"/>
        </w:rPr>
        <w:t>等</w:t>
      </w:r>
      <w:proofErr w:type="gramStart"/>
      <w:r w:rsidR="00A60974" w:rsidRPr="00395285">
        <w:rPr>
          <w:rFonts w:eastAsia="標楷體"/>
          <w:color w:val="000000" w:themeColor="text1"/>
          <w:sz w:val="28"/>
          <w:szCs w:val="26"/>
        </w:rPr>
        <w:t>）</w:t>
      </w:r>
      <w:proofErr w:type="gramEnd"/>
    </w:p>
    <w:p w14:paraId="609FD2B2" w14:textId="77777777" w:rsidR="00354D72" w:rsidRPr="00395285" w:rsidRDefault="00A60974" w:rsidP="00354D72">
      <w:pPr>
        <w:spacing w:before="100" w:beforeAutospacing="1" w:after="100" w:afterAutospacing="1" w:line="480" w:lineRule="exact"/>
        <w:contextualSpacing/>
        <w:rPr>
          <w:rFonts w:eastAsia="標楷體"/>
          <w:color w:val="000000" w:themeColor="text1"/>
          <w:sz w:val="28"/>
          <w:szCs w:val="26"/>
        </w:rPr>
      </w:pPr>
      <w:r w:rsidRPr="00395285">
        <w:rPr>
          <w:rFonts w:eastAsia="標楷體"/>
          <w:color w:val="000000" w:themeColor="text1"/>
          <w:sz w:val="28"/>
          <w:szCs w:val="26"/>
        </w:rPr>
        <w:t>七、限制條件與對策</w:t>
      </w:r>
      <w:proofErr w:type="gramStart"/>
      <w:r w:rsidRPr="00395285">
        <w:rPr>
          <w:rFonts w:eastAsia="標楷體"/>
          <w:color w:val="000000" w:themeColor="text1"/>
          <w:sz w:val="28"/>
          <w:szCs w:val="26"/>
        </w:rPr>
        <w:t>（</w:t>
      </w:r>
      <w:proofErr w:type="gramEnd"/>
      <w:r w:rsidRPr="00395285">
        <w:rPr>
          <w:rFonts w:eastAsia="標楷體"/>
          <w:color w:val="000000" w:themeColor="text1"/>
          <w:sz w:val="28"/>
          <w:szCs w:val="26"/>
        </w:rPr>
        <w:t>包括計畫執行可能遭遇的問題與限制，以及相應對策及</w:t>
      </w:r>
    </w:p>
    <w:p w14:paraId="6E62E2A2" w14:textId="77777777" w:rsidR="00A60974" w:rsidRPr="00395285" w:rsidRDefault="00354D72" w:rsidP="00354D72">
      <w:pPr>
        <w:spacing w:before="100" w:beforeAutospacing="1" w:after="100" w:afterAutospacing="1" w:line="480" w:lineRule="exact"/>
        <w:contextualSpacing/>
        <w:rPr>
          <w:rFonts w:eastAsia="標楷體"/>
          <w:color w:val="000000" w:themeColor="text1"/>
          <w:sz w:val="28"/>
          <w:szCs w:val="26"/>
        </w:rPr>
      </w:pPr>
      <w:r w:rsidRPr="00395285">
        <w:rPr>
          <w:rFonts w:eastAsia="標楷體"/>
          <w:color w:val="000000" w:themeColor="text1"/>
          <w:sz w:val="28"/>
          <w:szCs w:val="26"/>
        </w:rPr>
        <w:t xml:space="preserve">　　</w:t>
      </w:r>
      <w:r w:rsidR="00A60974" w:rsidRPr="00395285">
        <w:rPr>
          <w:rFonts w:eastAsia="標楷體"/>
          <w:color w:val="000000" w:themeColor="text1"/>
          <w:sz w:val="28"/>
          <w:szCs w:val="26"/>
        </w:rPr>
        <w:t>資源統籌配置規劃</w:t>
      </w:r>
      <w:proofErr w:type="gramStart"/>
      <w:r w:rsidR="00A60974" w:rsidRPr="00395285">
        <w:rPr>
          <w:rFonts w:eastAsia="標楷體"/>
          <w:color w:val="000000" w:themeColor="text1"/>
          <w:sz w:val="28"/>
          <w:szCs w:val="26"/>
        </w:rPr>
        <w:t>）</w:t>
      </w:r>
      <w:proofErr w:type="gramEnd"/>
    </w:p>
    <w:p w14:paraId="28295575" w14:textId="5528A944" w:rsidR="007F72AC" w:rsidRPr="00395285" w:rsidRDefault="00A60974" w:rsidP="00276DFC">
      <w:pPr>
        <w:spacing w:before="100" w:beforeAutospacing="1" w:after="100" w:afterAutospacing="1" w:line="480" w:lineRule="exact"/>
        <w:ind w:left="566" w:hangingChars="202" w:hanging="566"/>
        <w:contextualSpacing/>
        <w:rPr>
          <w:rFonts w:eastAsia="標楷體"/>
          <w:color w:val="000000" w:themeColor="text1"/>
          <w:sz w:val="28"/>
          <w:szCs w:val="26"/>
        </w:rPr>
      </w:pPr>
      <w:r w:rsidRPr="00395285">
        <w:rPr>
          <w:rFonts w:eastAsia="標楷體"/>
          <w:color w:val="000000" w:themeColor="text1"/>
          <w:sz w:val="28"/>
          <w:szCs w:val="26"/>
        </w:rPr>
        <w:t>八、計畫內容（含預定工作項目、操作策略及執行方式）</w:t>
      </w:r>
    </w:p>
    <w:p w14:paraId="492898B3" w14:textId="77777777" w:rsidR="00A60974" w:rsidRPr="00395285" w:rsidRDefault="00A60974" w:rsidP="00354D72">
      <w:pPr>
        <w:spacing w:before="100" w:beforeAutospacing="1" w:after="100" w:afterAutospacing="1" w:line="480" w:lineRule="exact"/>
        <w:contextualSpacing/>
        <w:rPr>
          <w:rFonts w:eastAsia="標楷體"/>
          <w:color w:val="000000" w:themeColor="text1"/>
          <w:sz w:val="28"/>
          <w:szCs w:val="26"/>
        </w:rPr>
      </w:pPr>
      <w:r w:rsidRPr="00395285">
        <w:rPr>
          <w:rFonts w:eastAsia="標楷體"/>
          <w:color w:val="000000" w:themeColor="text1"/>
          <w:sz w:val="28"/>
          <w:szCs w:val="26"/>
        </w:rPr>
        <w:t>九、計畫執行工作團隊成員與分工表</w:t>
      </w:r>
    </w:p>
    <w:p w14:paraId="3576E731" w14:textId="77777777" w:rsidR="00A60974" w:rsidRPr="00395285" w:rsidRDefault="00A60974" w:rsidP="00354D72">
      <w:pPr>
        <w:spacing w:before="100" w:beforeAutospacing="1" w:after="100" w:afterAutospacing="1" w:line="480" w:lineRule="exact"/>
        <w:contextualSpacing/>
        <w:rPr>
          <w:rFonts w:eastAsia="標楷體"/>
          <w:color w:val="000000" w:themeColor="text1"/>
          <w:sz w:val="28"/>
          <w:szCs w:val="26"/>
        </w:rPr>
      </w:pPr>
      <w:r w:rsidRPr="00395285">
        <w:rPr>
          <w:rFonts w:eastAsia="標楷體"/>
          <w:color w:val="000000" w:themeColor="text1"/>
          <w:sz w:val="28"/>
          <w:szCs w:val="26"/>
        </w:rPr>
        <w:t>十、預定進度（可以甘</w:t>
      </w:r>
      <w:proofErr w:type="gramStart"/>
      <w:r w:rsidRPr="00395285">
        <w:rPr>
          <w:rFonts w:eastAsia="標楷體"/>
          <w:color w:val="000000" w:themeColor="text1"/>
          <w:sz w:val="28"/>
          <w:szCs w:val="26"/>
        </w:rPr>
        <w:t>特</w:t>
      </w:r>
      <w:proofErr w:type="gramEnd"/>
      <w:r w:rsidRPr="00395285">
        <w:rPr>
          <w:rFonts w:eastAsia="標楷體"/>
          <w:color w:val="000000" w:themeColor="text1"/>
          <w:sz w:val="28"/>
          <w:szCs w:val="26"/>
        </w:rPr>
        <w:t>圖形式呈現）</w:t>
      </w:r>
    </w:p>
    <w:p w14:paraId="2D900650" w14:textId="77777777" w:rsidR="00A60974" w:rsidRPr="00395285" w:rsidRDefault="00A60974" w:rsidP="00354D72">
      <w:pPr>
        <w:spacing w:before="100" w:beforeAutospacing="1" w:after="100" w:afterAutospacing="1" w:line="480" w:lineRule="exact"/>
        <w:contextualSpacing/>
        <w:rPr>
          <w:rFonts w:eastAsia="標楷體"/>
          <w:color w:val="000000" w:themeColor="text1"/>
          <w:sz w:val="28"/>
          <w:szCs w:val="26"/>
        </w:rPr>
      </w:pPr>
      <w:r w:rsidRPr="00395285">
        <w:rPr>
          <w:rFonts w:eastAsia="標楷體"/>
          <w:color w:val="000000" w:themeColor="text1"/>
          <w:sz w:val="28"/>
          <w:szCs w:val="26"/>
        </w:rPr>
        <w:t>十一、預期效益</w:t>
      </w:r>
    </w:p>
    <w:p w14:paraId="094EF7CB" w14:textId="77777777" w:rsidR="00A60974" w:rsidRPr="00395285" w:rsidRDefault="00A60974" w:rsidP="00354D72">
      <w:pPr>
        <w:spacing w:before="100" w:beforeAutospacing="1" w:after="100" w:afterAutospacing="1" w:line="480" w:lineRule="exact"/>
        <w:contextualSpacing/>
        <w:rPr>
          <w:rFonts w:eastAsia="標楷體"/>
          <w:color w:val="000000" w:themeColor="text1"/>
          <w:sz w:val="28"/>
          <w:szCs w:val="26"/>
        </w:rPr>
      </w:pPr>
      <w:r w:rsidRPr="00395285">
        <w:rPr>
          <w:rFonts w:eastAsia="標楷體"/>
          <w:color w:val="000000" w:themeColor="text1"/>
          <w:sz w:val="28"/>
          <w:szCs w:val="26"/>
        </w:rPr>
        <w:t>十二、經費概算表</w:t>
      </w:r>
    </w:p>
    <w:p w14:paraId="3584DA39" w14:textId="77777777" w:rsidR="00A60974" w:rsidRPr="00395285" w:rsidRDefault="00A60974" w:rsidP="00354D72">
      <w:pPr>
        <w:spacing w:before="100" w:beforeAutospacing="1" w:after="100" w:afterAutospacing="1" w:line="480" w:lineRule="exact"/>
        <w:contextualSpacing/>
        <w:rPr>
          <w:rFonts w:eastAsia="標楷體"/>
          <w:color w:val="000000" w:themeColor="text1"/>
          <w:sz w:val="28"/>
          <w:szCs w:val="26"/>
        </w:rPr>
      </w:pPr>
      <w:r w:rsidRPr="00395285">
        <w:rPr>
          <w:rFonts w:eastAsia="標楷體"/>
          <w:color w:val="000000" w:themeColor="text1"/>
          <w:sz w:val="28"/>
          <w:szCs w:val="26"/>
        </w:rPr>
        <w:t>計畫名稱：</w:t>
      </w:r>
      <w:r w:rsidR="00354D72" w:rsidRPr="00395285">
        <w:rPr>
          <w:rFonts w:eastAsia="標楷體"/>
          <w:color w:val="000000" w:themeColor="text1"/>
          <w:sz w:val="28"/>
          <w:szCs w:val="26"/>
        </w:rPr>
        <w:t xml:space="preserve">　　　　　　　　　　　　　　　　　　　　　　</w:t>
      </w:r>
      <w:proofErr w:type="gramStart"/>
      <w:r w:rsidRPr="00395285">
        <w:rPr>
          <w:rFonts w:eastAsia="標楷體"/>
          <w:color w:val="000000" w:themeColor="text1"/>
          <w:sz w:val="28"/>
          <w:szCs w:val="26"/>
        </w:rPr>
        <w:t>（</w:t>
      </w:r>
      <w:proofErr w:type="gramEnd"/>
      <w:r w:rsidRPr="00395285">
        <w:rPr>
          <w:rFonts w:eastAsia="標楷體"/>
          <w:color w:val="000000" w:themeColor="text1"/>
          <w:sz w:val="28"/>
          <w:szCs w:val="26"/>
        </w:rPr>
        <w:t>新</w:t>
      </w:r>
      <w:r w:rsidR="00D06F4A" w:rsidRPr="00395285">
        <w:rPr>
          <w:rFonts w:eastAsia="標楷體"/>
          <w:color w:val="000000" w:themeColor="text1"/>
          <w:sz w:val="28"/>
          <w:szCs w:val="26"/>
        </w:rPr>
        <w:t>臺</w:t>
      </w:r>
      <w:r w:rsidRPr="00395285">
        <w:rPr>
          <w:rFonts w:eastAsia="標楷體"/>
          <w:color w:val="000000" w:themeColor="text1"/>
          <w:sz w:val="28"/>
          <w:szCs w:val="26"/>
        </w:rPr>
        <w:t>幣：元</w:t>
      </w:r>
      <w:proofErr w:type="gramStart"/>
      <w:r w:rsidRPr="00395285">
        <w:rPr>
          <w:rFonts w:eastAsia="標楷體"/>
          <w:color w:val="000000" w:themeColor="text1"/>
          <w:sz w:val="28"/>
          <w:szCs w:val="26"/>
        </w:rPr>
        <w:t>）</w:t>
      </w:r>
      <w:proofErr w:type="gramEnd"/>
    </w:p>
    <w:tbl>
      <w:tblPr>
        <w:tblW w:w="5388"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68"/>
        <w:gridCol w:w="1419"/>
        <w:gridCol w:w="1416"/>
        <w:gridCol w:w="1421"/>
        <w:gridCol w:w="1702"/>
        <w:gridCol w:w="2266"/>
      </w:tblGrid>
      <w:tr w:rsidR="00395285" w:rsidRPr="00395285" w14:paraId="7AADB68B" w14:textId="77777777" w:rsidTr="00D74369">
        <w:trPr>
          <w:trHeight w:val="20"/>
          <w:tblHeader/>
        </w:trPr>
        <w:tc>
          <w:tcPr>
            <w:tcW w:w="10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B48E61" w14:textId="77777777" w:rsidR="00A60974" w:rsidRPr="00395285" w:rsidRDefault="00A60974" w:rsidP="00266C9E">
            <w:pPr>
              <w:spacing w:line="400" w:lineRule="exact"/>
              <w:jc w:val="center"/>
              <w:rPr>
                <w:rFonts w:eastAsia="標楷體"/>
                <w:color w:val="000000" w:themeColor="text1"/>
                <w:sz w:val="28"/>
                <w:szCs w:val="28"/>
              </w:rPr>
            </w:pPr>
            <w:r w:rsidRPr="00395285">
              <w:rPr>
                <w:rFonts w:eastAsia="標楷體"/>
                <w:color w:val="000000" w:themeColor="text1"/>
                <w:sz w:val="28"/>
                <w:szCs w:val="28"/>
              </w:rPr>
              <w:t>經費項目</w:t>
            </w:r>
          </w:p>
        </w:tc>
        <w:tc>
          <w:tcPr>
            <w:tcW w:w="6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C6F8A0" w14:textId="77777777" w:rsidR="00A60974" w:rsidRPr="00395285" w:rsidRDefault="00A60974" w:rsidP="00266C9E">
            <w:pPr>
              <w:spacing w:line="400" w:lineRule="exact"/>
              <w:jc w:val="center"/>
              <w:rPr>
                <w:rFonts w:eastAsia="標楷體"/>
                <w:color w:val="000000" w:themeColor="text1"/>
                <w:sz w:val="28"/>
                <w:szCs w:val="28"/>
              </w:rPr>
            </w:pPr>
            <w:r w:rsidRPr="00395285">
              <w:rPr>
                <w:rFonts w:eastAsia="標楷體"/>
                <w:color w:val="000000" w:themeColor="text1"/>
                <w:sz w:val="28"/>
                <w:szCs w:val="28"/>
              </w:rPr>
              <w:t>數量</w:t>
            </w:r>
          </w:p>
        </w:tc>
        <w:tc>
          <w:tcPr>
            <w:tcW w:w="6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3D06B7" w14:textId="77777777" w:rsidR="00A60974" w:rsidRPr="00395285" w:rsidRDefault="00A60974" w:rsidP="00266C9E">
            <w:pPr>
              <w:spacing w:line="400" w:lineRule="exact"/>
              <w:jc w:val="center"/>
              <w:rPr>
                <w:rFonts w:eastAsia="標楷體"/>
                <w:color w:val="000000" w:themeColor="text1"/>
                <w:sz w:val="28"/>
                <w:szCs w:val="28"/>
              </w:rPr>
            </w:pPr>
            <w:r w:rsidRPr="00395285">
              <w:rPr>
                <w:rFonts w:eastAsia="標楷體"/>
                <w:color w:val="000000" w:themeColor="text1"/>
                <w:sz w:val="28"/>
                <w:szCs w:val="28"/>
              </w:rPr>
              <w:t>單位</w:t>
            </w:r>
          </w:p>
        </w:tc>
        <w:tc>
          <w:tcPr>
            <w:tcW w:w="6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37663D" w14:textId="77777777" w:rsidR="00A60974" w:rsidRPr="00395285" w:rsidRDefault="00A60974" w:rsidP="00266C9E">
            <w:pPr>
              <w:spacing w:line="400" w:lineRule="exact"/>
              <w:jc w:val="center"/>
              <w:rPr>
                <w:rFonts w:eastAsia="標楷體"/>
                <w:color w:val="000000" w:themeColor="text1"/>
                <w:sz w:val="28"/>
                <w:szCs w:val="28"/>
              </w:rPr>
            </w:pPr>
            <w:r w:rsidRPr="00395285">
              <w:rPr>
                <w:rFonts w:eastAsia="標楷體"/>
                <w:color w:val="000000" w:themeColor="text1"/>
                <w:sz w:val="28"/>
                <w:szCs w:val="28"/>
              </w:rPr>
              <w:t>單價</w:t>
            </w:r>
          </w:p>
        </w:tc>
        <w:tc>
          <w:tcPr>
            <w:tcW w:w="8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59D7C6" w14:textId="77777777" w:rsidR="00A60974" w:rsidRPr="00395285" w:rsidRDefault="00A60974" w:rsidP="00266C9E">
            <w:pPr>
              <w:spacing w:line="400" w:lineRule="exact"/>
              <w:jc w:val="center"/>
              <w:rPr>
                <w:rFonts w:eastAsia="標楷體"/>
                <w:color w:val="000000" w:themeColor="text1"/>
                <w:sz w:val="28"/>
                <w:szCs w:val="28"/>
              </w:rPr>
            </w:pPr>
            <w:r w:rsidRPr="00395285">
              <w:rPr>
                <w:rFonts w:eastAsia="標楷體"/>
                <w:color w:val="000000" w:themeColor="text1"/>
                <w:sz w:val="28"/>
                <w:szCs w:val="28"/>
              </w:rPr>
              <w:t>總價</w:t>
            </w:r>
          </w:p>
        </w:tc>
        <w:tc>
          <w:tcPr>
            <w:tcW w:w="10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B7A7D1" w14:textId="77777777" w:rsidR="00A60974" w:rsidRPr="00395285" w:rsidRDefault="00A60974" w:rsidP="00266C9E">
            <w:pPr>
              <w:spacing w:line="400" w:lineRule="exact"/>
              <w:jc w:val="center"/>
              <w:rPr>
                <w:rFonts w:eastAsia="標楷體"/>
                <w:color w:val="000000" w:themeColor="text1"/>
                <w:sz w:val="28"/>
                <w:szCs w:val="28"/>
              </w:rPr>
            </w:pPr>
            <w:r w:rsidRPr="00395285">
              <w:rPr>
                <w:rFonts w:eastAsia="標楷體"/>
                <w:color w:val="000000" w:themeColor="text1"/>
                <w:sz w:val="28"/>
                <w:szCs w:val="28"/>
              </w:rPr>
              <w:t>計算方式說明</w:t>
            </w:r>
          </w:p>
        </w:tc>
      </w:tr>
      <w:tr w:rsidR="00395285" w:rsidRPr="00395285" w14:paraId="7D96A9F4" w14:textId="77777777" w:rsidTr="00D74369">
        <w:trPr>
          <w:trHeight w:val="20"/>
        </w:trPr>
        <w:tc>
          <w:tcPr>
            <w:tcW w:w="1081" w:type="pct"/>
            <w:tcBorders>
              <w:top w:val="single" w:sz="4" w:space="0" w:color="auto"/>
              <w:left w:val="single" w:sz="4" w:space="0" w:color="auto"/>
              <w:bottom w:val="single" w:sz="4" w:space="0" w:color="auto"/>
              <w:right w:val="single" w:sz="4" w:space="0" w:color="auto"/>
            </w:tcBorders>
            <w:vAlign w:val="center"/>
          </w:tcPr>
          <w:p w14:paraId="364BC275" w14:textId="1DF61DFD" w:rsidR="00456D49" w:rsidRPr="00395285" w:rsidRDefault="00456D49" w:rsidP="00266C9E">
            <w:pPr>
              <w:spacing w:line="500" w:lineRule="exact"/>
              <w:rPr>
                <w:rFonts w:eastAsia="標楷體"/>
                <w:color w:val="000000" w:themeColor="text1"/>
                <w:sz w:val="28"/>
                <w:szCs w:val="28"/>
              </w:rPr>
            </w:pPr>
            <w:r w:rsidRPr="00395285">
              <w:rPr>
                <w:rFonts w:eastAsia="標楷體" w:hint="eastAsia"/>
                <w:color w:val="000000" w:themeColor="text1"/>
                <w:sz w:val="28"/>
                <w:szCs w:val="28"/>
              </w:rPr>
              <w:t>臨時</w:t>
            </w:r>
            <w:proofErr w:type="gramStart"/>
            <w:r w:rsidRPr="00395285">
              <w:rPr>
                <w:rFonts w:eastAsia="標楷體" w:hint="eastAsia"/>
                <w:color w:val="000000" w:themeColor="text1"/>
                <w:sz w:val="28"/>
                <w:szCs w:val="28"/>
              </w:rPr>
              <w:t>僱</w:t>
            </w:r>
            <w:proofErr w:type="gramEnd"/>
            <w:r w:rsidRPr="00395285">
              <w:rPr>
                <w:rFonts w:eastAsia="標楷體" w:hint="eastAsia"/>
                <w:color w:val="000000" w:themeColor="text1"/>
                <w:sz w:val="28"/>
                <w:szCs w:val="28"/>
              </w:rPr>
              <w:t>工費</w:t>
            </w:r>
          </w:p>
        </w:tc>
        <w:tc>
          <w:tcPr>
            <w:tcW w:w="676" w:type="pct"/>
            <w:tcBorders>
              <w:top w:val="single" w:sz="4" w:space="0" w:color="auto"/>
              <w:left w:val="single" w:sz="4" w:space="0" w:color="auto"/>
              <w:bottom w:val="single" w:sz="4" w:space="0" w:color="auto"/>
              <w:right w:val="single" w:sz="4" w:space="0" w:color="auto"/>
            </w:tcBorders>
            <w:vAlign w:val="center"/>
          </w:tcPr>
          <w:p w14:paraId="136FD65A" w14:textId="77777777" w:rsidR="00456D49" w:rsidRPr="00395285" w:rsidRDefault="00456D49" w:rsidP="00266C9E">
            <w:pPr>
              <w:spacing w:line="500" w:lineRule="exact"/>
              <w:rPr>
                <w:rFonts w:eastAsia="標楷體"/>
                <w:color w:val="000000" w:themeColor="text1"/>
                <w:sz w:val="28"/>
                <w:szCs w:val="28"/>
              </w:rPr>
            </w:pPr>
          </w:p>
        </w:tc>
        <w:tc>
          <w:tcPr>
            <w:tcW w:w="675" w:type="pct"/>
            <w:tcBorders>
              <w:top w:val="single" w:sz="4" w:space="0" w:color="auto"/>
              <w:left w:val="single" w:sz="4" w:space="0" w:color="auto"/>
              <w:bottom w:val="single" w:sz="4" w:space="0" w:color="auto"/>
              <w:right w:val="single" w:sz="4" w:space="0" w:color="auto"/>
            </w:tcBorders>
            <w:vAlign w:val="center"/>
          </w:tcPr>
          <w:p w14:paraId="447EF7FD" w14:textId="77777777" w:rsidR="00456D49" w:rsidRPr="00395285" w:rsidRDefault="00456D49" w:rsidP="00266C9E">
            <w:pPr>
              <w:spacing w:line="500" w:lineRule="exact"/>
              <w:rPr>
                <w:rFonts w:eastAsia="標楷體"/>
                <w:color w:val="000000" w:themeColor="text1"/>
                <w:sz w:val="28"/>
                <w:szCs w:val="28"/>
              </w:rPr>
            </w:pPr>
          </w:p>
        </w:tc>
        <w:tc>
          <w:tcPr>
            <w:tcW w:w="677" w:type="pct"/>
            <w:tcBorders>
              <w:top w:val="single" w:sz="4" w:space="0" w:color="auto"/>
              <w:left w:val="single" w:sz="4" w:space="0" w:color="auto"/>
              <w:bottom w:val="single" w:sz="4" w:space="0" w:color="auto"/>
              <w:right w:val="single" w:sz="4" w:space="0" w:color="auto"/>
            </w:tcBorders>
            <w:vAlign w:val="center"/>
          </w:tcPr>
          <w:p w14:paraId="55FC6EB7" w14:textId="77777777" w:rsidR="00456D49" w:rsidRPr="00395285" w:rsidRDefault="00456D49" w:rsidP="00266C9E">
            <w:pPr>
              <w:spacing w:line="500" w:lineRule="exact"/>
              <w:rPr>
                <w:rFonts w:eastAsia="標楷體"/>
                <w:color w:val="000000" w:themeColor="text1"/>
                <w:sz w:val="28"/>
                <w:szCs w:val="28"/>
              </w:rPr>
            </w:pPr>
          </w:p>
        </w:tc>
        <w:tc>
          <w:tcPr>
            <w:tcW w:w="811" w:type="pct"/>
            <w:tcBorders>
              <w:top w:val="single" w:sz="4" w:space="0" w:color="auto"/>
              <w:left w:val="single" w:sz="4" w:space="0" w:color="auto"/>
              <w:bottom w:val="single" w:sz="4" w:space="0" w:color="auto"/>
              <w:right w:val="single" w:sz="4" w:space="0" w:color="auto"/>
            </w:tcBorders>
          </w:tcPr>
          <w:p w14:paraId="50303919" w14:textId="77777777" w:rsidR="00456D49" w:rsidRPr="00395285" w:rsidRDefault="00456D49" w:rsidP="00266C9E">
            <w:pPr>
              <w:spacing w:line="500" w:lineRule="exact"/>
              <w:rPr>
                <w:rFonts w:eastAsia="標楷體"/>
                <w:color w:val="000000" w:themeColor="text1"/>
                <w:sz w:val="28"/>
                <w:szCs w:val="28"/>
              </w:rPr>
            </w:pPr>
          </w:p>
        </w:tc>
        <w:tc>
          <w:tcPr>
            <w:tcW w:w="1080" w:type="pct"/>
            <w:tcBorders>
              <w:top w:val="single" w:sz="4" w:space="0" w:color="auto"/>
              <w:left w:val="single" w:sz="4" w:space="0" w:color="auto"/>
              <w:bottom w:val="single" w:sz="4" w:space="0" w:color="auto"/>
              <w:right w:val="single" w:sz="4" w:space="0" w:color="auto"/>
            </w:tcBorders>
            <w:vAlign w:val="center"/>
          </w:tcPr>
          <w:p w14:paraId="650B4D05" w14:textId="6062D68B" w:rsidR="00456D49" w:rsidRPr="00395285" w:rsidRDefault="002F5D58" w:rsidP="00266C9E">
            <w:pPr>
              <w:spacing w:line="500" w:lineRule="exact"/>
              <w:rPr>
                <w:rFonts w:eastAsia="標楷體"/>
                <w:color w:val="000000" w:themeColor="text1"/>
                <w:sz w:val="28"/>
                <w:szCs w:val="28"/>
              </w:rPr>
            </w:pPr>
            <w:r w:rsidRPr="00395285">
              <w:rPr>
                <w:rFonts w:eastAsia="標楷體" w:hint="eastAsia"/>
                <w:color w:val="000000" w:themeColor="text1"/>
                <w:sz w:val="28"/>
                <w:szCs w:val="28"/>
              </w:rPr>
              <w:t>每人每小時至少</w:t>
            </w:r>
            <w:r w:rsidR="00830C89" w:rsidRPr="00395285">
              <w:rPr>
                <w:rFonts w:eastAsia="標楷體" w:hint="eastAsia"/>
                <w:color w:val="000000" w:themeColor="text1"/>
                <w:sz w:val="28"/>
                <w:szCs w:val="28"/>
              </w:rPr>
              <w:t>190</w:t>
            </w:r>
            <w:r w:rsidRPr="00395285">
              <w:rPr>
                <w:rFonts w:eastAsia="標楷體" w:hint="eastAsia"/>
                <w:color w:val="000000" w:themeColor="text1"/>
                <w:sz w:val="28"/>
                <w:szCs w:val="28"/>
              </w:rPr>
              <w:t>元</w:t>
            </w:r>
            <w:r w:rsidR="00F87C95" w:rsidRPr="00395285">
              <w:rPr>
                <w:rFonts w:eastAsia="標楷體" w:hint="eastAsia"/>
                <w:color w:val="000000" w:themeColor="text1"/>
                <w:sz w:val="28"/>
                <w:szCs w:val="28"/>
              </w:rPr>
              <w:t>，且</w:t>
            </w:r>
            <w:r w:rsidRPr="00395285">
              <w:rPr>
                <w:rFonts w:eastAsia="標楷體" w:hint="eastAsia"/>
                <w:color w:val="000000" w:themeColor="text1"/>
                <w:sz w:val="28"/>
                <w:szCs w:val="28"/>
              </w:rPr>
              <w:t>每日工時不超過</w:t>
            </w:r>
            <w:r w:rsidRPr="00395285">
              <w:rPr>
                <w:rFonts w:eastAsia="標楷體" w:hint="eastAsia"/>
                <w:color w:val="000000" w:themeColor="text1"/>
                <w:sz w:val="28"/>
                <w:szCs w:val="28"/>
              </w:rPr>
              <w:t>8</w:t>
            </w:r>
            <w:r w:rsidRPr="00395285">
              <w:rPr>
                <w:rFonts w:eastAsia="標楷體" w:hint="eastAsia"/>
                <w:color w:val="000000" w:themeColor="text1"/>
                <w:sz w:val="28"/>
                <w:szCs w:val="28"/>
              </w:rPr>
              <w:t>小時</w:t>
            </w:r>
            <w:r w:rsidR="007613C2" w:rsidRPr="00395285">
              <w:rPr>
                <w:rFonts w:eastAsia="標楷體" w:hint="eastAsia"/>
                <w:color w:val="000000" w:themeColor="text1"/>
                <w:sz w:val="28"/>
                <w:szCs w:val="28"/>
              </w:rPr>
              <w:t>。</w:t>
            </w:r>
          </w:p>
        </w:tc>
      </w:tr>
      <w:tr w:rsidR="00395285" w:rsidRPr="00395285" w14:paraId="29471652" w14:textId="77777777" w:rsidTr="00D74369">
        <w:trPr>
          <w:trHeight w:val="20"/>
        </w:trPr>
        <w:tc>
          <w:tcPr>
            <w:tcW w:w="1081" w:type="pct"/>
            <w:tcBorders>
              <w:top w:val="single" w:sz="4" w:space="0" w:color="auto"/>
              <w:left w:val="single" w:sz="4" w:space="0" w:color="auto"/>
              <w:bottom w:val="single" w:sz="4" w:space="0" w:color="auto"/>
              <w:right w:val="single" w:sz="4" w:space="0" w:color="auto"/>
            </w:tcBorders>
            <w:hideMark/>
          </w:tcPr>
          <w:p w14:paraId="792203D1" w14:textId="77777777" w:rsidR="00A60974" w:rsidRPr="00395285" w:rsidRDefault="00A60974" w:rsidP="00266C9E">
            <w:pPr>
              <w:spacing w:line="500" w:lineRule="exact"/>
              <w:rPr>
                <w:rFonts w:eastAsia="標楷體"/>
                <w:color w:val="000000" w:themeColor="text1"/>
                <w:sz w:val="28"/>
                <w:szCs w:val="28"/>
              </w:rPr>
            </w:pPr>
            <w:r w:rsidRPr="00395285">
              <w:rPr>
                <w:rFonts w:eastAsia="標楷體"/>
                <w:color w:val="000000" w:themeColor="text1"/>
                <w:sz w:val="28"/>
                <w:szCs w:val="28"/>
              </w:rPr>
              <w:t>出席費</w:t>
            </w:r>
          </w:p>
        </w:tc>
        <w:tc>
          <w:tcPr>
            <w:tcW w:w="676" w:type="pct"/>
            <w:tcBorders>
              <w:top w:val="single" w:sz="4" w:space="0" w:color="auto"/>
              <w:left w:val="single" w:sz="4" w:space="0" w:color="auto"/>
              <w:bottom w:val="single" w:sz="4" w:space="0" w:color="auto"/>
              <w:right w:val="single" w:sz="4" w:space="0" w:color="auto"/>
            </w:tcBorders>
          </w:tcPr>
          <w:p w14:paraId="28F9507A" w14:textId="77777777" w:rsidR="00A60974" w:rsidRPr="00395285" w:rsidRDefault="00A60974" w:rsidP="00266C9E">
            <w:pPr>
              <w:spacing w:line="500" w:lineRule="exact"/>
              <w:rPr>
                <w:rFonts w:eastAsia="標楷體"/>
                <w:color w:val="000000" w:themeColor="text1"/>
                <w:sz w:val="28"/>
                <w:szCs w:val="28"/>
              </w:rPr>
            </w:pPr>
          </w:p>
        </w:tc>
        <w:tc>
          <w:tcPr>
            <w:tcW w:w="675" w:type="pct"/>
            <w:tcBorders>
              <w:top w:val="single" w:sz="4" w:space="0" w:color="auto"/>
              <w:left w:val="single" w:sz="4" w:space="0" w:color="auto"/>
              <w:bottom w:val="single" w:sz="4" w:space="0" w:color="auto"/>
              <w:right w:val="single" w:sz="4" w:space="0" w:color="auto"/>
            </w:tcBorders>
          </w:tcPr>
          <w:p w14:paraId="7F91335B" w14:textId="77777777" w:rsidR="00A60974" w:rsidRPr="00395285" w:rsidRDefault="00A60974" w:rsidP="00266C9E">
            <w:pPr>
              <w:spacing w:line="500" w:lineRule="exact"/>
              <w:rPr>
                <w:rFonts w:eastAsia="標楷體"/>
                <w:color w:val="000000" w:themeColor="text1"/>
                <w:sz w:val="28"/>
                <w:szCs w:val="28"/>
              </w:rPr>
            </w:pPr>
          </w:p>
        </w:tc>
        <w:tc>
          <w:tcPr>
            <w:tcW w:w="677" w:type="pct"/>
            <w:tcBorders>
              <w:top w:val="single" w:sz="4" w:space="0" w:color="auto"/>
              <w:left w:val="single" w:sz="4" w:space="0" w:color="auto"/>
              <w:bottom w:val="single" w:sz="4" w:space="0" w:color="auto"/>
              <w:right w:val="single" w:sz="4" w:space="0" w:color="auto"/>
            </w:tcBorders>
          </w:tcPr>
          <w:p w14:paraId="006C1E80" w14:textId="77777777" w:rsidR="00A60974" w:rsidRPr="00395285" w:rsidRDefault="00A60974" w:rsidP="00266C9E">
            <w:pPr>
              <w:spacing w:line="500" w:lineRule="exact"/>
              <w:rPr>
                <w:rFonts w:eastAsia="標楷體"/>
                <w:color w:val="000000" w:themeColor="text1"/>
                <w:sz w:val="28"/>
                <w:szCs w:val="28"/>
              </w:rPr>
            </w:pPr>
          </w:p>
        </w:tc>
        <w:tc>
          <w:tcPr>
            <w:tcW w:w="811" w:type="pct"/>
            <w:tcBorders>
              <w:top w:val="single" w:sz="4" w:space="0" w:color="auto"/>
              <w:left w:val="single" w:sz="4" w:space="0" w:color="auto"/>
              <w:bottom w:val="single" w:sz="4" w:space="0" w:color="auto"/>
              <w:right w:val="single" w:sz="4" w:space="0" w:color="auto"/>
            </w:tcBorders>
          </w:tcPr>
          <w:p w14:paraId="4EDAD277" w14:textId="77777777" w:rsidR="00A60974" w:rsidRPr="00395285" w:rsidRDefault="00A60974" w:rsidP="00266C9E">
            <w:pPr>
              <w:spacing w:line="500" w:lineRule="exact"/>
              <w:rPr>
                <w:rFonts w:eastAsia="標楷體"/>
                <w:color w:val="000000" w:themeColor="text1"/>
                <w:sz w:val="28"/>
                <w:szCs w:val="28"/>
              </w:rPr>
            </w:pPr>
          </w:p>
        </w:tc>
        <w:tc>
          <w:tcPr>
            <w:tcW w:w="1080" w:type="pct"/>
            <w:tcBorders>
              <w:top w:val="single" w:sz="4" w:space="0" w:color="auto"/>
              <w:left w:val="single" w:sz="4" w:space="0" w:color="auto"/>
              <w:bottom w:val="single" w:sz="4" w:space="0" w:color="auto"/>
              <w:right w:val="single" w:sz="4" w:space="0" w:color="auto"/>
            </w:tcBorders>
          </w:tcPr>
          <w:p w14:paraId="3BC90163" w14:textId="77777777" w:rsidR="00A60974" w:rsidRPr="00395285" w:rsidRDefault="00A60974" w:rsidP="00266C9E">
            <w:pPr>
              <w:spacing w:line="500" w:lineRule="exact"/>
              <w:rPr>
                <w:rFonts w:eastAsia="標楷體"/>
                <w:color w:val="000000" w:themeColor="text1"/>
                <w:sz w:val="28"/>
                <w:szCs w:val="28"/>
              </w:rPr>
            </w:pPr>
          </w:p>
        </w:tc>
      </w:tr>
      <w:tr w:rsidR="00395285" w:rsidRPr="00395285" w14:paraId="3D114FA2" w14:textId="77777777" w:rsidTr="00D74369">
        <w:trPr>
          <w:trHeight w:val="20"/>
        </w:trPr>
        <w:tc>
          <w:tcPr>
            <w:tcW w:w="1081" w:type="pct"/>
            <w:tcBorders>
              <w:top w:val="single" w:sz="4" w:space="0" w:color="auto"/>
              <w:left w:val="single" w:sz="4" w:space="0" w:color="auto"/>
              <w:bottom w:val="single" w:sz="4" w:space="0" w:color="auto"/>
              <w:right w:val="single" w:sz="4" w:space="0" w:color="auto"/>
            </w:tcBorders>
            <w:hideMark/>
          </w:tcPr>
          <w:p w14:paraId="27301C16" w14:textId="77777777" w:rsidR="00A60974" w:rsidRPr="00395285" w:rsidRDefault="00A60974" w:rsidP="00266C9E">
            <w:pPr>
              <w:spacing w:line="500" w:lineRule="exact"/>
              <w:rPr>
                <w:rFonts w:eastAsia="標楷體"/>
                <w:color w:val="000000" w:themeColor="text1"/>
                <w:sz w:val="28"/>
                <w:szCs w:val="28"/>
              </w:rPr>
            </w:pPr>
            <w:r w:rsidRPr="00395285">
              <w:rPr>
                <w:rFonts w:eastAsia="標楷體"/>
                <w:color w:val="000000" w:themeColor="text1"/>
                <w:sz w:val="28"/>
                <w:szCs w:val="28"/>
              </w:rPr>
              <w:t>外聘講師鐘點費</w:t>
            </w:r>
          </w:p>
        </w:tc>
        <w:tc>
          <w:tcPr>
            <w:tcW w:w="676" w:type="pct"/>
            <w:tcBorders>
              <w:top w:val="single" w:sz="4" w:space="0" w:color="auto"/>
              <w:left w:val="single" w:sz="4" w:space="0" w:color="auto"/>
              <w:bottom w:val="single" w:sz="4" w:space="0" w:color="auto"/>
              <w:right w:val="single" w:sz="4" w:space="0" w:color="auto"/>
            </w:tcBorders>
          </w:tcPr>
          <w:p w14:paraId="7BB238BA" w14:textId="77777777" w:rsidR="00A60974" w:rsidRPr="00395285" w:rsidRDefault="00A60974" w:rsidP="00266C9E">
            <w:pPr>
              <w:spacing w:line="500" w:lineRule="exact"/>
              <w:rPr>
                <w:rFonts w:eastAsia="標楷體"/>
                <w:color w:val="000000" w:themeColor="text1"/>
                <w:sz w:val="28"/>
                <w:szCs w:val="28"/>
              </w:rPr>
            </w:pPr>
          </w:p>
        </w:tc>
        <w:tc>
          <w:tcPr>
            <w:tcW w:w="675" w:type="pct"/>
            <w:tcBorders>
              <w:top w:val="single" w:sz="4" w:space="0" w:color="auto"/>
              <w:left w:val="single" w:sz="4" w:space="0" w:color="auto"/>
              <w:bottom w:val="single" w:sz="4" w:space="0" w:color="auto"/>
              <w:right w:val="single" w:sz="4" w:space="0" w:color="auto"/>
            </w:tcBorders>
          </w:tcPr>
          <w:p w14:paraId="7F37355F" w14:textId="77777777" w:rsidR="00A60974" w:rsidRPr="00395285" w:rsidRDefault="00A60974" w:rsidP="00266C9E">
            <w:pPr>
              <w:spacing w:line="500" w:lineRule="exact"/>
              <w:rPr>
                <w:rFonts w:eastAsia="標楷體"/>
                <w:color w:val="000000" w:themeColor="text1"/>
                <w:sz w:val="28"/>
                <w:szCs w:val="28"/>
              </w:rPr>
            </w:pPr>
          </w:p>
        </w:tc>
        <w:tc>
          <w:tcPr>
            <w:tcW w:w="677" w:type="pct"/>
            <w:tcBorders>
              <w:top w:val="single" w:sz="4" w:space="0" w:color="auto"/>
              <w:left w:val="single" w:sz="4" w:space="0" w:color="auto"/>
              <w:bottom w:val="single" w:sz="4" w:space="0" w:color="auto"/>
              <w:right w:val="single" w:sz="4" w:space="0" w:color="auto"/>
            </w:tcBorders>
          </w:tcPr>
          <w:p w14:paraId="04077CD2" w14:textId="77777777" w:rsidR="00A60974" w:rsidRPr="00395285" w:rsidRDefault="00A60974" w:rsidP="00266C9E">
            <w:pPr>
              <w:spacing w:line="500" w:lineRule="exact"/>
              <w:rPr>
                <w:rFonts w:eastAsia="標楷體"/>
                <w:color w:val="000000" w:themeColor="text1"/>
                <w:sz w:val="28"/>
                <w:szCs w:val="28"/>
              </w:rPr>
            </w:pPr>
          </w:p>
        </w:tc>
        <w:tc>
          <w:tcPr>
            <w:tcW w:w="811" w:type="pct"/>
            <w:tcBorders>
              <w:top w:val="single" w:sz="4" w:space="0" w:color="auto"/>
              <w:left w:val="single" w:sz="4" w:space="0" w:color="auto"/>
              <w:bottom w:val="single" w:sz="4" w:space="0" w:color="auto"/>
              <w:right w:val="single" w:sz="4" w:space="0" w:color="auto"/>
            </w:tcBorders>
          </w:tcPr>
          <w:p w14:paraId="2E4C28C8" w14:textId="77777777" w:rsidR="00A60974" w:rsidRPr="00395285" w:rsidRDefault="00A60974" w:rsidP="00266C9E">
            <w:pPr>
              <w:spacing w:line="500" w:lineRule="exact"/>
              <w:rPr>
                <w:rFonts w:eastAsia="標楷體"/>
                <w:color w:val="000000" w:themeColor="text1"/>
                <w:sz w:val="28"/>
                <w:szCs w:val="28"/>
              </w:rPr>
            </w:pPr>
          </w:p>
        </w:tc>
        <w:tc>
          <w:tcPr>
            <w:tcW w:w="1080" w:type="pct"/>
            <w:tcBorders>
              <w:top w:val="single" w:sz="4" w:space="0" w:color="auto"/>
              <w:left w:val="single" w:sz="4" w:space="0" w:color="auto"/>
              <w:bottom w:val="single" w:sz="4" w:space="0" w:color="auto"/>
              <w:right w:val="single" w:sz="4" w:space="0" w:color="auto"/>
            </w:tcBorders>
          </w:tcPr>
          <w:p w14:paraId="3AC545BE" w14:textId="77777777" w:rsidR="00A60974" w:rsidRPr="00395285" w:rsidRDefault="00A60974" w:rsidP="00266C9E">
            <w:pPr>
              <w:spacing w:line="500" w:lineRule="exact"/>
              <w:rPr>
                <w:rFonts w:eastAsia="標楷體"/>
                <w:color w:val="000000" w:themeColor="text1"/>
                <w:sz w:val="28"/>
                <w:szCs w:val="28"/>
              </w:rPr>
            </w:pPr>
          </w:p>
        </w:tc>
      </w:tr>
      <w:tr w:rsidR="00395285" w:rsidRPr="00395285" w14:paraId="6326304C" w14:textId="77777777" w:rsidTr="00D74369">
        <w:trPr>
          <w:trHeight w:val="20"/>
        </w:trPr>
        <w:tc>
          <w:tcPr>
            <w:tcW w:w="1081" w:type="pct"/>
            <w:tcBorders>
              <w:top w:val="single" w:sz="4" w:space="0" w:color="auto"/>
              <w:left w:val="single" w:sz="4" w:space="0" w:color="auto"/>
              <w:bottom w:val="single" w:sz="4" w:space="0" w:color="auto"/>
              <w:right w:val="single" w:sz="4" w:space="0" w:color="auto"/>
            </w:tcBorders>
            <w:hideMark/>
          </w:tcPr>
          <w:p w14:paraId="5C28C9E0" w14:textId="77777777" w:rsidR="00A60974" w:rsidRPr="00395285" w:rsidRDefault="00A60974" w:rsidP="00266C9E">
            <w:pPr>
              <w:spacing w:line="500" w:lineRule="exact"/>
              <w:rPr>
                <w:rFonts w:eastAsia="標楷體"/>
                <w:color w:val="000000" w:themeColor="text1"/>
                <w:sz w:val="28"/>
                <w:szCs w:val="28"/>
              </w:rPr>
            </w:pPr>
            <w:proofErr w:type="gramStart"/>
            <w:r w:rsidRPr="00395285">
              <w:rPr>
                <w:rFonts w:eastAsia="標楷體"/>
                <w:color w:val="000000" w:themeColor="text1"/>
                <w:sz w:val="28"/>
                <w:szCs w:val="28"/>
              </w:rPr>
              <w:t>內聘講師</w:t>
            </w:r>
            <w:proofErr w:type="gramEnd"/>
            <w:r w:rsidRPr="00395285">
              <w:rPr>
                <w:rFonts w:eastAsia="標楷體"/>
                <w:color w:val="000000" w:themeColor="text1"/>
                <w:sz w:val="28"/>
                <w:szCs w:val="28"/>
              </w:rPr>
              <w:t>鐘點費</w:t>
            </w:r>
          </w:p>
        </w:tc>
        <w:tc>
          <w:tcPr>
            <w:tcW w:w="676" w:type="pct"/>
            <w:tcBorders>
              <w:top w:val="single" w:sz="4" w:space="0" w:color="auto"/>
              <w:left w:val="single" w:sz="4" w:space="0" w:color="auto"/>
              <w:bottom w:val="single" w:sz="4" w:space="0" w:color="auto"/>
              <w:right w:val="single" w:sz="4" w:space="0" w:color="auto"/>
            </w:tcBorders>
          </w:tcPr>
          <w:p w14:paraId="23D56FEB" w14:textId="77777777" w:rsidR="00A60974" w:rsidRPr="00395285" w:rsidRDefault="00A60974" w:rsidP="00266C9E">
            <w:pPr>
              <w:spacing w:line="500" w:lineRule="exact"/>
              <w:rPr>
                <w:rFonts w:eastAsia="標楷體"/>
                <w:color w:val="000000" w:themeColor="text1"/>
                <w:sz w:val="28"/>
                <w:szCs w:val="28"/>
              </w:rPr>
            </w:pPr>
          </w:p>
        </w:tc>
        <w:tc>
          <w:tcPr>
            <w:tcW w:w="675" w:type="pct"/>
            <w:tcBorders>
              <w:top w:val="single" w:sz="4" w:space="0" w:color="auto"/>
              <w:left w:val="single" w:sz="4" w:space="0" w:color="auto"/>
              <w:bottom w:val="single" w:sz="4" w:space="0" w:color="auto"/>
              <w:right w:val="single" w:sz="4" w:space="0" w:color="auto"/>
            </w:tcBorders>
          </w:tcPr>
          <w:p w14:paraId="4E33402B" w14:textId="77777777" w:rsidR="00A60974" w:rsidRPr="00395285" w:rsidRDefault="00A60974" w:rsidP="00266C9E">
            <w:pPr>
              <w:spacing w:line="500" w:lineRule="exact"/>
              <w:rPr>
                <w:rFonts w:eastAsia="標楷體"/>
                <w:color w:val="000000" w:themeColor="text1"/>
                <w:sz w:val="28"/>
                <w:szCs w:val="28"/>
              </w:rPr>
            </w:pPr>
          </w:p>
        </w:tc>
        <w:tc>
          <w:tcPr>
            <w:tcW w:w="677" w:type="pct"/>
            <w:tcBorders>
              <w:top w:val="single" w:sz="4" w:space="0" w:color="auto"/>
              <w:left w:val="single" w:sz="4" w:space="0" w:color="auto"/>
              <w:bottom w:val="single" w:sz="4" w:space="0" w:color="auto"/>
              <w:right w:val="single" w:sz="4" w:space="0" w:color="auto"/>
            </w:tcBorders>
          </w:tcPr>
          <w:p w14:paraId="1F319B7F" w14:textId="77777777" w:rsidR="00A60974" w:rsidRPr="00395285" w:rsidRDefault="00A60974" w:rsidP="00266C9E">
            <w:pPr>
              <w:spacing w:line="500" w:lineRule="exact"/>
              <w:rPr>
                <w:rFonts w:eastAsia="標楷體"/>
                <w:color w:val="000000" w:themeColor="text1"/>
                <w:sz w:val="28"/>
                <w:szCs w:val="28"/>
              </w:rPr>
            </w:pPr>
          </w:p>
        </w:tc>
        <w:tc>
          <w:tcPr>
            <w:tcW w:w="811" w:type="pct"/>
            <w:tcBorders>
              <w:top w:val="single" w:sz="4" w:space="0" w:color="auto"/>
              <w:left w:val="single" w:sz="4" w:space="0" w:color="auto"/>
              <w:bottom w:val="single" w:sz="4" w:space="0" w:color="auto"/>
              <w:right w:val="single" w:sz="4" w:space="0" w:color="auto"/>
            </w:tcBorders>
          </w:tcPr>
          <w:p w14:paraId="4D2723DD" w14:textId="77777777" w:rsidR="00A60974" w:rsidRPr="00395285" w:rsidRDefault="00A60974" w:rsidP="00266C9E">
            <w:pPr>
              <w:spacing w:line="500" w:lineRule="exact"/>
              <w:rPr>
                <w:rFonts w:eastAsia="標楷體"/>
                <w:color w:val="000000" w:themeColor="text1"/>
                <w:sz w:val="28"/>
                <w:szCs w:val="28"/>
              </w:rPr>
            </w:pPr>
          </w:p>
        </w:tc>
        <w:tc>
          <w:tcPr>
            <w:tcW w:w="1080" w:type="pct"/>
            <w:tcBorders>
              <w:top w:val="single" w:sz="4" w:space="0" w:color="auto"/>
              <w:left w:val="single" w:sz="4" w:space="0" w:color="auto"/>
              <w:bottom w:val="single" w:sz="4" w:space="0" w:color="auto"/>
              <w:right w:val="single" w:sz="4" w:space="0" w:color="auto"/>
            </w:tcBorders>
          </w:tcPr>
          <w:p w14:paraId="7197AF1F" w14:textId="77777777" w:rsidR="00A60974" w:rsidRPr="00395285" w:rsidRDefault="00A60974" w:rsidP="00266C9E">
            <w:pPr>
              <w:spacing w:line="500" w:lineRule="exact"/>
              <w:rPr>
                <w:rFonts w:eastAsia="標楷體"/>
                <w:color w:val="000000" w:themeColor="text1"/>
                <w:sz w:val="28"/>
                <w:szCs w:val="28"/>
              </w:rPr>
            </w:pPr>
          </w:p>
        </w:tc>
      </w:tr>
      <w:tr w:rsidR="00395285" w:rsidRPr="00395285" w14:paraId="127C67DC" w14:textId="77777777" w:rsidTr="00D74369">
        <w:trPr>
          <w:trHeight w:val="20"/>
        </w:trPr>
        <w:tc>
          <w:tcPr>
            <w:tcW w:w="1081" w:type="pct"/>
            <w:tcBorders>
              <w:top w:val="single" w:sz="4" w:space="0" w:color="auto"/>
              <w:left w:val="single" w:sz="4" w:space="0" w:color="auto"/>
              <w:bottom w:val="single" w:sz="4" w:space="0" w:color="auto"/>
              <w:right w:val="single" w:sz="4" w:space="0" w:color="auto"/>
            </w:tcBorders>
            <w:hideMark/>
          </w:tcPr>
          <w:p w14:paraId="4B17AD26" w14:textId="77777777" w:rsidR="00A60974" w:rsidRPr="00395285" w:rsidRDefault="00A60974" w:rsidP="00266C9E">
            <w:pPr>
              <w:spacing w:line="500" w:lineRule="exact"/>
              <w:rPr>
                <w:rFonts w:eastAsia="標楷體"/>
                <w:color w:val="000000" w:themeColor="text1"/>
                <w:sz w:val="28"/>
                <w:szCs w:val="28"/>
              </w:rPr>
            </w:pPr>
            <w:r w:rsidRPr="00395285">
              <w:rPr>
                <w:rFonts w:eastAsia="標楷體"/>
                <w:color w:val="000000" w:themeColor="text1"/>
                <w:sz w:val="28"/>
                <w:szCs w:val="28"/>
              </w:rPr>
              <w:t>印刷費</w:t>
            </w:r>
          </w:p>
        </w:tc>
        <w:tc>
          <w:tcPr>
            <w:tcW w:w="676" w:type="pct"/>
            <w:tcBorders>
              <w:top w:val="single" w:sz="4" w:space="0" w:color="auto"/>
              <w:left w:val="single" w:sz="4" w:space="0" w:color="auto"/>
              <w:bottom w:val="single" w:sz="4" w:space="0" w:color="auto"/>
              <w:right w:val="single" w:sz="4" w:space="0" w:color="auto"/>
            </w:tcBorders>
          </w:tcPr>
          <w:p w14:paraId="665A66F7" w14:textId="77777777" w:rsidR="00A60974" w:rsidRPr="00395285" w:rsidRDefault="00A60974" w:rsidP="00266C9E">
            <w:pPr>
              <w:spacing w:line="500" w:lineRule="exact"/>
              <w:rPr>
                <w:rFonts w:eastAsia="標楷體"/>
                <w:color w:val="000000" w:themeColor="text1"/>
                <w:sz w:val="28"/>
                <w:szCs w:val="28"/>
              </w:rPr>
            </w:pPr>
          </w:p>
        </w:tc>
        <w:tc>
          <w:tcPr>
            <w:tcW w:w="675" w:type="pct"/>
            <w:tcBorders>
              <w:top w:val="single" w:sz="4" w:space="0" w:color="auto"/>
              <w:left w:val="single" w:sz="4" w:space="0" w:color="auto"/>
              <w:bottom w:val="single" w:sz="4" w:space="0" w:color="auto"/>
              <w:right w:val="single" w:sz="4" w:space="0" w:color="auto"/>
            </w:tcBorders>
          </w:tcPr>
          <w:p w14:paraId="352CFB9B" w14:textId="77777777" w:rsidR="00A60974" w:rsidRPr="00395285" w:rsidRDefault="00A60974" w:rsidP="00266C9E">
            <w:pPr>
              <w:spacing w:line="500" w:lineRule="exact"/>
              <w:rPr>
                <w:rFonts w:eastAsia="標楷體"/>
                <w:color w:val="000000" w:themeColor="text1"/>
                <w:sz w:val="28"/>
                <w:szCs w:val="28"/>
              </w:rPr>
            </w:pPr>
          </w:p>
        </w:tc>
        <w:tc>
          <w:tcPr>
            <w:tcW w:w="677" w:type="pct"/>
            <w:tcBorders>
              <w:top w:val="single" w:sz="4" w:space="0" w:color="auto"/>
              <w:left w:val="single" w:sz="4" w:space="0" w:color="auto"/>
              <w:bottom w:val="single" w:sz="4" w:space="0" w:color="auto"/>
              <w:right w:val="single" w:sz="4" w:space="0" w:color="auto"/>
            </w:tcBorders>
          </w:tcPr>
          <w:p w14:paraId="19BD360A" w14:textId="77777777" w:rsidR="00A60974" w:rsidRPr="00395285" w:rsidRDefault="00A60974" w:rsidP="00266C9E">
            <w:pPr>
              <w:spacing w:line="500" w:lineRule="exact"/>
              <w:rPr>
                <w:rFonts w:eastAsia="標楷體"/>
                <w:color w:val="000000" w:themeColor="text1"/>
                <w:sz w:val="28"/>
                <w:szCs w:val="28"/>
              </w:rPr>
            </w:pPr>
          </w:p>
        </w:tc>
        <w:tc>
          <w:tcPr>
            <w:tcW w:w="811" w:type="pct"/>
            <w:tcBorders>
              <w:top w:val="single" w:sz="4" w:space="0" w:color="auto"/>
              <w:left w:val="single" w:sz="4" w:space="0" w:color="auto"/>
              <w:bottom w:val="single" w:sz="4" w:space="0" w:color="auto"/>
              <w:right w:val="single" w:sz="4" w:space="0" w:color="auto"/>
            </w:tcBorders>
          </w:tcPr>
          <w:p w14:paraId="0ACED11D" w14:textId="77777777" w:rsidR="00A60974" w:rsidRPr="00395285" w:rsidRDefault="00A60974" w:rsidP="00266C9E">
            <w:pPr>
              <w:spacing w:line="500" w:lineRule="exact"/>
              <w:rPr>
                <w:rFonts w:eastAsia="標楷體"/>
                <w:color w:val="000000" w:themeColor="text1"/>
                <w:sz w:val="28"/>
                <w:szCs w:val="28"/>
              </w:rPr>
            </w:pPr>
          </w:p>
        </w:tc>
        <w:tc>
          <w:tcPr>
            <w:tcW w:w="1080" w:type="pct"/>
            <w:tcBorders>
              <w:top w:val="single" w:sz="4" w:space="0" w:color="auto"/>
              <w:left w:val="single" w:sz="4" w:space="0" w:color="auto"/>
              <w:bottom w:val="single" w:sz="4" w:space="0" w:color="auto"/>
              <w:right w:val="single" w:sz="4" w:space="0" w:color="auto"/>
            </w:tcBorders>
          </w:tcPr>
          <w:p w14:paraId="3B38F0D8" w14:textId="77777777" w:rsidR="00A60974" w:rsidRPr="00395285" w:rsidRDefault="00A60974" w:rsidP="00266C9E">
            <w:pPr>
              <w:spacing w:line="500" w:lineRule="exact"/>
              <w:rPr>
                <w:rFonts w:eastAsia="標楷體"/>
                <w:color w:val="000000" w:themeColor="text1"/>
                <w:sz w:val="28"/>
                <w:szCs w:val="28"/>
              </w:rPr>
            </w:pPr>
          </w:p>
        </w:tc>
      </w:tr>
      <w:tr w:rsidR="00395285" w:rsidRPr="00395285" w14:paraId="435619A5" w14:textId="77777777" w:rsidTr="00D74369">
        <w:trPr>
          <w:trHeight w:val="20"/>
        </w:trPr>
        <w:tc>
          <w:tcPr>
            <w:tcW w:w="1081" w:type="pct"/>
            <w:tcBorders>
              <w:top w:val="single" w:sz="4" w:space="0" w:color="auto"/>
              <w:left w:val="single" w:sz="4" w:space="0" w:color="auto"/>
              <w:bottom w:val="single" w:sz="4" w:space="0" w:color="auto"/>
              <w:right w:val="single" w:sz="4" w:space="0" w:color="auto"/>
            </w:tcBorders>
            <w:hideMark/>
          </w:tcPr>
          <w:p w14:paraId="49A93126" w14:textId="462679CA" w:rsidR="00A60974" w:rsidRPr="00395285" w:rsidRDefault="00A60974" w:rsidP="00266C9E">
            <w:pPr>
              <w:spacing w:line="500" w:lineRule="exact"/>
              <w:rPr>
                <w:rFonts w:eastAsia="標楷體"/>
                <w:color w:val="000000" w:themeColor="text1"/>
                <w:sz w:val="28"/>
                <w:szCs w:val="28"/>
              </w:rPr>
            </w:pPr>
            <w:r w:rsidRPr="00395285">
              <w:rPr>
                <w:rFonts w:eastAsia="標楷體"/>
                <w:color w:val="000000" w:themeColor="text1"/>
                <w:sz w:val="28"/>
                <w:szCs w:val="28"/>
              </w:rPr>
              <w:lastRenderedPageBreak/>
              <w:t>餐費</w:t>
            </w:r>
          </w:p>
        </w:tc>
        <w:tc>
          <w:tcPr>
            <w:tcW w:w="676" w:type="pct"/>
            <w:tcBorders>
              <w:top w:val="single" w:sz="4" w:space="0" w:color="auto"/>
              <w:left w:val="single" w:sz="4" w:space="0" w:color="auto"/>
              <w:bottom w:val="single" w:sz="4" w:space="0" w:color="auto"/>
              <w:right w:val="single" w:sz="4" w:space="0" w:color="auto"/>
            </w:tcBorders>
          </w:tcPr>
          <w:p w14:paraId="7ACF4A8E" w14:textId="77777777" w:rsidR="00A60974" w:rsidRPr="00395285" w:rsidRDefault="00A60974" w:rsidP="00266C9E">
            <w:pPr>
              <w:spacing w:line="500" w:lineRule="exact"/>
              <w:rPr>
                <w:rFonts w:eastAsia="標楷體"/>
                <w:color w:val="000000" w:themeColor="text1"/>
                <w:sz w:val="28"/>
                <w:szCs w:val="28"/>
              </w:rPr>
            </w:pPr>
          </w:p>
        </w:tc>
        <w:tc>
          <w:tcPr>
            <w:tcW w:w="675" w:type="pct"/>
            <w:tcBorders>
              <w:top w:val="single" w:sz="4" w:space="0" w:color="auto"/>
              <w:left w:val="single" w:sz="4" w:space="0" w:color="auto"/>
              <w:bottom w:val="single" w:sz="4" w:space="0" w:color="auto"/>
              <w:right w:val="single" w:sz="4" w:space="0" w:color="auto"/>
            </w:tcBorders>
          </w:tcPr>
          <w:p w14:paraId="7D6C1BEC" w14:textId="77777777" w:rsidR="00A60974" w:rsidRPr="00395285" w:rsidRDefault="00A60974" w:rsidP="00266C9E">
            <w:pPr>
              <w:spacing w:line="500" w:lineRule="exact"/>
              <w:rPr>
                <w:rFonts w:eastAsia="標楷體"/>
                <w:color w:val="000000" w:themeColor="text1"/>
                <w:sz w:val="28"/>
                <w:szCs w:val="28"/>
              </w:rPr>
            </w:pPr>
          </w:p>
        </w:tc>
        <w:tc>
          <w:tcPr>
            <w:tcW w:w="677" w:type="pct"/>
            <w:tcBorders>
              <w:top w:val="single" w:sz="4" w:space="0" w:color="auto"/>
              <w:left w:val="single" w:sz="4" w:space="0" w:color="auto"/>
              <w:bottom w:val="single" w:sz="4" w:space="0" w:color="auto"/>
              <w:right w:val="single" w:sz="4" w:space="0" w:color="auto"/>
            </w:tcBorders>
          </w:tcPr>
          <w:p w14:paraId="37783421" w14:textId="77777777" w:rsidR="00A60974" w:rsidRPr="00395285" w:rsidRDefault="00A60974" w:rsidP="00266C9E">
            <w:pPr>
              <w:spacing w:line="500" w:lineRule="exact"/>
              <w:rPr>
                <w:rFonts w:eastAsia="標楷體"/>
                <w:color w:val="000000" w:themeColor="text1"/>
                <w:sz w:val="28"/>
                <w:szCs w:val="28"/>
              </w:rPr>
            </w:pPr>
          </w:p>
        </w:tc>
        <w:tc>
          <w:tcPr>
            <w:tcW w:w="811" w:type="pct"/>
            <w:tcBorders>
              <w:top w:val="single" w:sz="4" w:space="0" w:color="auto"/>
              <w:left w:val="single" w:sz="4" w:space="0" w:color="auto"/>
              <w:bottom w:val="single" w:sz="4" w:space="0" w:color="auto"/>
              <w:right w:val="single" w:sz="4" w:space="0" w:color="auto"/>
            </w:tcBorders>
          </w:tcPr>
          <w:p w14:paraId="1974B886" w14:textId="77777777" w:rsidR="00A60974" w:rsidRPr="00395285" w:rsidRDefault="00A60974" w:rsidP="00266C9E">
            <w:pPr>
              <w:spacing w:line="500" w:lineRule="exact"/>
              <w:rPr>
                <w:rFonts w:eastAsia="標楷體"/>
                <w:color w:val="000000" w:themeColor="text1"/>
                <w:sz w:val="28"/>
                <w:szCs w:val="28"/>
              </w:rPr>
            </w:pPr>
          </w:p>
        </w:tc>
        <w:tc>
          <w:tcPr>
            <w:tcW w:w="1080" w:type="pct"/>
            <w:tcBorders>
              <w:top w:val="single" w:sz="4" w:space="0" w:color="auto"/>
              <w:left w:val="single" w:sz="4" w:space="0" w:color="auto"/>
              <w:bottom w:val="single" w:sz="4" w:space="0" w:color="auto"/>
              <w:right w:val="single" w:sz="4" w:space="0" w:color="auto"/>
            </w:tcBorders>
          </w:tcPr>
          <w:p w14:paraId="2DD79AB0" w14:textId="77777777" w:rsidR="00A60974" w:rsidRPr="00395285" w:rsidRDefault="00A60974" w:rsidP="00266C9E">
            <w:pPr>
              <w:spacing w:line="500" w:lineRule="exact"/>
              <w:rPr>
                <w:rFonts w:eastAsia="標楷體"/>
                <w:color w:val="000000" w:themeColor="text1"/>
                <w:sz w:val="28"/>
                <w:szCs w:val="28"/>
              </w:rPr>
            </w:pPr>
          </w:p>
        </w:tc>
      </w:tr>
      <w:tr w:rsidR="00395285" w:rsidRPr="00395285" w14:paraId="5075F749" w14:textId="77777777" w:rsidTr="00D74369">
        <w:trPr>
          <w:trHeight w:val="20"/>
        </w:trPr>
        <w:tc>
          <w:tcPr>
            <w:tcW w:w="1081" w:type="pct"/>
            <w:tcBorders>
              <w:top w:val="single" w:sz="4" w:space="0" w:color="auto"/>
              <w:left w:val="single" w:sz="4" w:space="0" w:color="auto"/>
              <w:bottom w:val="single" w:sz="4" w:space="0" w:color="auto"/>
              <w:right w:val="single" w:sz="4" w:space="0" w:color="auto"/>
            </w:tcBorders>
          </w:tcPr>
          <w:p w14:paraId="5476FA55" w14:textId="132A517E" w:rsidR="00DF58CF" w:rsidRPr="00395285" w:rsidRDefault="00DF58CF" w:rsidP="00266C9E">
            <w:pPr>
              <w:spacing w:line="500" w:lineRule="exact"/>
              <w:rPr>
                <w:rFonts w:eastAsia="標楷體"/>
                <w:color w:val="000000" w:themeColor="text1"/>
                <w:sz w:val="28"/>
                <w:szCs w:val="28"/>
              </w:rPr>
            </w:pPr>
            <w:r w:rsidRPr="00395285">
              <w:rPr>
                <w:rFonts w:eastAsia="標楷體" w:hint="eastAsia"/>
                <w:color w:val="000000" w:themeColor="text1"/>
                <w:sz w:val="28"/>
                <w:szCs w:val="28"/>
              </w:rPr>
              <w:t>導</w:t>
            </w:r>
            <w:proofErr w:type="gramStart"/>
            <w:r w:rsidRPr="00395285">
              <w:rPr>
                <w:rFonts w:eastAsia="標楷體" w:hint="eastAsia"/>
                <w:color w:val="000000" w:themeColor="text1"/>
                <w:sz w:val="28"/>
                <w:szCs w:val="28"/>
              </w:rPr>
              <w:t>覽</w:t>
            </w:r>
            <w:proofErr w:type="gramEnd"/>
            <w:r w:rsidRPr="00395285">
              <w:rPr>
                <w:rFonts w:eastAsia="標楷體" w:hint="eastAsia"/>
                <w:color w:val="000000" w:themeColor="text1"/>
                <w:sz w:val="28"/>
                <w:szCs w:val="28"/>
              </w:rPr>
              <w:t>費</w:t>
            </w:r>
          </w:p>
        </w:tc>
        <w:tc>
          <w:tcPr>
            <w:tcW w:w="676" w:type="pct"/>
            <w:tcBorders>
              <w:top w:val="single" w:sz="4" w:space="0" w:color="auto"/>
              <w:left w:val="single" w:sz="4" w:space="0" w:color="auto"/>
              <w:bottom w:val="single" w:sz="4" w:space="0" w:color="auto"/>
              <w:right w:val="single" w:sz="4" w:space="0" w:color="auto"/>
            </w:tcBorders>
          </w:tcPr>
          <w:p w14:paraId="736E6245" w14:textId="77777777" w:rsidR="00DF58CF" w:rsidRPr="00395285" w:rsidRDefault="00DF58CF" w:rsidP="00266C9E">
            <w:pPr>
              <w:spacing w:line="500" w:lineRule="exact"/>
              <w:rPr>
                <w:rFonts w:eastAsia="標楷體"/>
                <w:color w:val="000000" w:themeColor="text1"/>
                <w:sz w:val="28"/>
                <w:szCs w:val="28"/>
              </w:rPr>
            </w:pPr>
          </w:p>
        </w:tc>
        <w:tc>
          <w:tcPr>
            <w:tcW w:w="675" w:type="pct"/>
            <w:tcBorders>
              <w:top w:val="single" w:sz="4" w:space="0" w:color="auto"/>
              <w:left w:val="single" w:sz="4" w:space="0" w:color="auto"/>
              <w:bottom w:val="single" w:sz="4" w:space="0" w:color="auto"/>
              <w:right w:val="single" w:sz="4" w:space="0" w:color="auto"/>
            </w:tcBorders>
          </w:tcPr>
          <w:p w14:paraId="6CBCF7A3" w14:textId="77777777" w:rsidR="00DF58CF" w:rsidRPr="00395285" w:rsidRDefault="00DF58CF" w:rsidP="00266C9E">
            <w:pPr>
              <w:spacing w:line="500" w:lineRule="exact"/>
              <w:rPr>
                <w:rFonts w:eastAsia="標楷體"/>
                <w:color w:val="000000" w:themeColor="text1"/>
                <w:sz w:val="28"/>
                <w:szCs w:val="28"/>
              </w:rPr>
            </w:pPr>
          </w:p>
        </w:tc>
        <w:tc>
          <w:tcPr>
            <w:tcW w:w="677" w:type="pct"/>
            <w:tcBorders>
              <w:top w:val="single" w:sz="4" w:space="0" w:color="auto"/>
              <w:left w:val="single" w:sz="4" w:space="0" w:color="auto"/>
              <w:bottom w:val="single" w:sz="4" w:space="0" w:color="auto"/>
              <w:right w:val="single" w:sz="4" w:space="0" w:color="auto"/>
            </w:tcBorders>
          </w:tcPr>
          <w:p w14:paraId="28750ABF" w14:textId="77777777" w:rsidR="00DF58CF" w:rsidRPr="00395285" w:rsidRDefault="00DF58CF" w:rsidP="00266C9E">
            <w:pPr>
              <w:spacing w:line="500" w:lineRule="exact"/>
              <w:rPr>
                <w:rFonts w:eastAsia="標楷體"/>
                <w:color w:val="000000" w:themeColor="text1"/>
                <w:sz w:val="28"/>
                <w:szCs w:val="28"/>
              </w:rPr>
            </w:pPr>
          </w:p>
        </w:tc>
        <w:tc>
          <w:tcPr>
            <w:tcW w:w="811" w:type="pct"/>
            <w:tcBorders>
              <w:top w:val="single" w:sz="4" w:space="0" w:color="auto"/>
              <w:left w:val="single" w:sz="4" w:space="0" w:color="auto"/>
              <w:bottom w:val="single" w:sz="4" w:space="0" w:color="auto"/>
              <w:right w:val="single" w:sz="4" w:space="0" w:color="auto"/>
            </w:tcBorders>
          </w:tcPr>
          <w:p w14:paraId="2D2A15D5" w14:textId="77777777" w:rsidR="00DF58CF" w:rsidRPr="00395285" w:rsidRDefault="00DF58CF" w:rsidP="00266C9E">
            <w:pPr>
              <w:spacing w:line="500" w:lineRule="exact"/>
              <w:rPr>
                <w:rFonts w:eastAsia="標楷體"/>
                <w:color w:val="000000" w:themeColor="text1"/>
                <w:sz w:val="28"/>
                <w:szCs w:val="28"/>
              </w:rPr>
            </w:pPr>
          </w:p>
        </w:tc>
        <w:tc>
          <w:tcPr>
            <w:tcW w:w="1080" w:type="pct"/>
            <w:tcBorders>
              <w:top w:val="single" w:sz="4" w:space="0" w:color="auto"/>
              <w:left w:val="single" w:sz="4" w:space="0" w:color="auto"/>
              <w:bottom w:val="single" w:sz="4" w:space="0" w:color="auto"/>
              <w:right w:val="single" w:sz="4" w:space="0" w:color="auto"/>
            </w:tcBorders>
          </w:tcPr>
          <w:p w14:paraId="42945B0E" w14:textId="77777777" w:rsidR="00DF58CF" w:rsidRPr="00395285" w:rsidRDefault="00DF58CF" w:rsidP="00266C9E">
            <w:pPr>
              <w:spacing w:line="500" w:lineRule="exact"/>
              <w:rPr>
                <w:rFonts w:eastAsia="標楷體"/>
                <w:color w:val="000000" w:themeColor="text1"/>
                <w:sz w:val="28"/>
                <w:szCs w:val="28"/>
              </w:rPr>
            </w:pPr>
          </w:p>
        </w:tc>
      </w:tr>
      <w:tr w:rsidR="00395285" w:rsidRPr="00395285" w14:paraId="4532B657" w14:textId="77777777" w:rsidTr="00D74369">
        <w:trPr>
          <w:trHeight w:val="20"/>
        </w:trPr>
        <w:tc>
          <w:tcPr>
            <w:tcW w:w="1081" w:type="pct"/>
            <w:tcBorders>
              <w:top w:val="single" w:sz="4" w:space="0" w:color="auto"/>
              <w:left w:val="single" w:sz="4" w:space="0" w:color="auto"/>
              <w:bottom w:val="single" w:sz="4" w:space="0" w:color="auto"/>
              <w:right w:val="single" w:sz="4" w:space="0" w:color="auto"/>
            </w:tcBorders>
            <w:hideMark/>
          </w:tcPr>
          <w:p w14:paraId="5922A243" w14:textId="77777777" w:rsidR="00A60974" w:rsidRPr="00395285" w:rsidRDefault="00A60974" w:rsidP="00266C9E">
            <w:pPr>
              <w:spacing w:before="100" w:beforeAutospacing="1" w:after="100" w:afterAutospacing="1" w:line="500" w:lineRule="exact"/>
              <w:contextualSpacing/>
              <w:rPr>
                <w:rFonts w:eastAsia="標楷體"/>
                <w:color w:val="000000" w:themeColor="text1"/>
                <w:sz w:val="28"/>
                <w:szCs w:val="28"/>
              </w:rPr>
            </w:pPr>
            <w:r w:rsidRPr="00395285">
              <w:rPr>
                <w:rFonts w:eastAsia="標楷體"/>
                <w:color w:val="000000" w:themeColor="text1"/>
                <w:sz w:val="28"/>
                <w:szCs w:val="28"/>
              </w:rPr>
              <w:t>場地佈置費</w:t>
            </w:r>
          </w:p>
        </w:tc>
        <w:tc>
          <w:tcPr>
            <w:tcW w:w="676" w:type="pct"/>
            <w:tcBorders>
              <w:top w:val="single" w:sz="4" w:space="0" w:color="auto"/>
              <w:left w:val="single" w:sz="4" w:space="0" w:color="auto"/>
              <w:bottom w:val="single" w:sz="4" w:space="0" w:color="auto"/>
              <w:right w:val="single" w:sz="4" w:space="0" w:color="auto"/>
            </w:tcBorders>
          </w:tcPr>
          <w:p w14:paraId="20B7BD95" w14:textId="77777777" w:rsidR="00A60974" w:rsidRPr="00395285" w:rsidRDefault="00A60974" w:rsidP="00266C9E">
            <w:pPr>
              <w:spacing w:before="100" w:beforeAutospacing="1" w:after="100" w:afterAutospacing="1" w:line="500" w:lineRule="exact"/>
              <w:contextualSpacing/>
              <w:rPr>
                <w:rFonts w:eastAsia="標楷體"/>
                <w:color w:val="000000" w:themeColor="text1"/>
                <w:sz w:val="28"/>
                <w:szCs w:val="28"/>
              </w:rPr>
            </w:pPr>
          </w:p>
        </w:tc>
        <w:tc>
          <w:tcPr>
            <w:tcW w:w="675" w:type="pct"/>
            <w:tcBorders>
              <w:top w:val="single" w:sz="4" w:space="0" w:color="auto"/>
              <w:left w:val="single" w:sz="4" w:space="0" w:color="auto"/>
              <w:bottom w:val="single" w:sz="4" w:space="0" w:color="auto"/>
              <w:right w:val="single" w:sz="4" w:space="0" w:color="auto"/>
            </w:tcBorders>
          </w:tcPr>
          <w:p w14:paraId="43F0BD6B" w14:textId="77777777" w:rsidR="00A60974" w:rsidRPr="00395285" w:rsidRDefault="00A60974" w:rsidP="00266C9E">
            <w:pPr>
              <w:spacing w:before="100" w:beforeAutospacing="1" w:after="100" w:afterAutospacing="1" w:line="500" w:lineRule="exact"/>
              <w:contextualSpacing/>
              <w:rPr>
                <w:rFonts w:eastAsia="標楷體"/>
                <w:color w:val="000000" w:themeColor="text1"/>
                <w:sz w:val="28"/>
                <w:szCs w:val="28"/>
              </w:rPr>
            </w:pPr>
          </w:p>
        </w:tc>
        <w:tc>
          <w:tcPr>
            <w:tcW w:w="677" w:type="pct"/>
            <w:tcBorders>
              <w:top w:val="single" w:sz="4" w:space="0" w:color="auto"/>
              <w:left w:val="single" w:sz="4" w:space="0" w:color="auto"/>
              <w:bottom w:val="single" w:sz="4" w:space="0" w:color="auto"/>
              <w:right w:val="single" w:sz="4" w:space="0" w:color="auto"/>
            </w:tcBorders>
          </w:tcPr>
          <w:p w14:paraId="059F85DF" w14:textId="77777777" w:rsidR="00A60974" w:rsidRPr="00395285" w:rsidRDefault="00A60974" w:rsidP="00266C9E">
            <w:pPr>
              <w:spacing w:before="100" w:beforeAutospacing="1" w:after="100" w:afterAutospacing="1" w:line="500" w:lineRule="exact"/>
              <w:contextualSpacing/>
              <w:rPr>
                <w:rFonts w:eastAsia="標楷體"/>
                <w:color w:val="000000" w:themeColor="text1"/>
                <w:sz w:val="28"/>
                <w:szCs w:val="28"/>
              </w:rPr>
            </w:pPr>
          </w:p>
        </w:tc>
        <w:tc>
          <w:tcPr>
            <w:tcW w:w="811" w:type="pct"/>
            <w:tcBorders>
              <w:top w:val="single" w:sz="4" w:space="0" w:color="auto"/>
              <w:left w:val="single" w:sz="4" w:space="0" w:color="auto"/>
              <w:bottom w:val="single" w:sz="4" w:space="0" w:color="auto"/>
              <w:right w:val="single" w:sz="4" w:space="0" w:color="auto"/>
            </w:tcBorders>
          </w:tcPr>
          <w:p w14:paraId="53DF60E0" w14:textId="77777777" w:rsidR="00A60974" w:rsidRPr="00395285" w:rsidRDefault="00A60974" w:rsidP="00266C9E">
            <w:pPr>
              <w:spacing w:before="100" w:beforeAutospacing="1" w:after="100" w:afterAutospacing="1" w:line="500" w:lineRule="exact"/>
              <w:contextualSpacing/>
              <w:rPr>
                <w:rFonts w:eastAsia="標楷體"/>
                <w:color w:val="000000" w:themeColor="text1"/>
                <w:sz w:val="28"/>
                <w:szCs w:val="28"/>
              </w:rPr>
            </w:pPr>
          </w:p>
        </w:tc>
        <w:tc>
          <w:tcPr>
            <w:tcW w:w="1080" w:type="pct"/>
            <w:tcBorders>
              <w:top w:val="single" w:sz="4" w:space="0" w:color="auto"/>
              <w:left w:val="single" w:sz="4" w:space="0" w:color="auto"/>
              <w:bottom w:val="single" w:sz="4" w:space="0" w:color="auto"/>
              <w:right w:val="single" w:sz="4" w:space="0" w:color="auto"/>
            </w:tcBorders>
          </w:tcPr>
          <w:p w14:paraId="3B94594D" w14:textId="77777777" w:rsidR="00A60974" w:rsidRPr="00395285" w:rsidRDefault="00A60974" w:rsidP="00266C9E">
            <w:pPr>
              <w:spacing w:before="100" w:beforeAutospacing="1" w:after="100" w:afterAutospacing="1" w:line="500" w:lineRule="exact"/>
              <w:contextualSpacing/>
              <w:rPr>
                <w:rFonts w:eastAsia="標楷體"/>
                <w:color w:val="000000" w:themeColor="text1"/>
                <w:sz w:val="28"/>
                <w:szCs w:val="28"/>
              </w:rPr>
            </w:pPr>
          </w:p>
        </w:tc>
      </w:tr>
      <w:tr w:rsidR="00395285" w:rsidRPr="00395285" w14:paraId="7A0D5E9D" w14:textId="77777777" w:rsidTr="00D74369">
        <w:trPr>
          <w:trHeight w:val="20"/>
        </w:trPr>
        <w:tc>
          <w:tcPr>
            <w:tcW w:w="1081" w:type="pct"/>
            <w:tcBorders>
              <w:top w:val="single" w:sz="4" w:space="0" w:color="auto"/>
              <w:left w:val="single" w:sz="4" w:space="0" w:color="auto"/>
              <w:bottom w:val="single" w:sz="4" w:space="0" w:color="auto"/>
              <w:right w:val="single" w:sz="4" w:space="0" w:color="auto"/>
            </w:tcBorders>
          </w:tcPr>
          <w:p w14:paraId="6A3DFE1B" w14:textId="3A2EA810" w:rsidR="00212EA9" w:rsidRPr="00395285" w:rsidRDefault="00212EA9" w:rsidP="00266C9E">
            <w:pPr>
              <w:spacing w:before="100" w:beforeAutospacing="1" w:after="100" w:afterAutospacing="1" w:line="500" w:lineRule="exact"/>
              <w:contextualSpacing/>
              <w:rPr>
                <w:rFonts w:eastAsia="標楷體"/>
                <w:color w:val="000000" w:themeColor="text1"/>
                <w:sz w:val="28"/>
                <w:szCs w:val="28"/>
              </w:rPr>
            </w:pPr>
            <w:r w:rsidRPr="00395285">
              <w:rPr>
                <w:rFonts w:eastAsia="標楷體" w:hint="eastAsia"/>
                <w:color w:val="000000" w:themeColor="text1"/>
                <w:sz w:val="28"/>
                <w:szCs w:val="28"/>
              </w:rPr>
              <w:t>場地租金</w:t>
            </w:r>
          </w:p>
        </w:tc>
        <w:tc>
          <w:tcPr>
            <w:tcW w:w="676" w:type="pct"/>
            <w:tcBorders>
              <w:top w:val="single" w:sz="4" w:space="0" w:color="auto"/>
              <w:left w:val="single" w:sz="4" w:space="0" w:color="auto"/>
              <w:bottom w:val="single" w:sz="4" w:space="0" w:color="auto"/>
              <w:right w:val="single" w:sz="4" w:space="0" w:color="auto"/>
            </w:tcBorders>
          </w:tcPr>
          <w:p w14:paraId="674A4EF0" w14:textId="77777777" w:rsidR="00212EA9" w:rsidRPr="00395285" w:rsidRDefault="00212EA9" w:rsidP="00266C9E">
            <w:pPr>
              <w:spacing w:before="100" w:beforeAutospacing="1" w:after="100" w:afterAutospacing="1" w:line="500" w:lineRule="exact"/>
              <w:contextualSpacing/>
              <w:rPr>
                <w:rFonts w:eastAsia="標楷體"/>
                <w:color w:val="000000" w:themeColor="text1"/>
                <w:sz w:val="28"/>
                <w:szCs w:val="28"/>
              </w:rPr>
            </w:pPr>
          </w:p>
        </w:tc>
        <w:tc>
          <w:tcPr>
            <w:tcW w:w="675" w:type="pct"/>
            <w:tcBorders>
              <w:top w:val="single" w:sz="4" w:space="0" w:color="auto"/>
              <w:left w:val="single" w:sz="4" w:space="0" w:color="auto"/>
              <w:bottom w:val="single" w:sz="4" w:space="0" w:color="auto"/>
              <w:right w:val="single" w:sz="4" w:space="0" w:color="auto"/>
            </w:tcBorders>
          </w:tcPr>
          <w:p w14:paraId="28C33411" w14:textId="77777777" w:rsidR="00212EA9" w:rsidRPr="00395285" w:rsidRDefault="00212EA9" w:rsidP="00266C9E">
            <w:pPr>
              <w:spacing w:before="100" w:beforeAutospacing="1" w:after="100" w:afterAutospacing="1" w:line="500" w:lineRule="exact"/>
              <w:contextualSpacing/>
              <w:rPr>
                <w:rFonts w:eastAsia="標楷體"/>
                <w:color w:val="000000" w:themeColor="text1"/>
                <w:sz w:val="28"/>
                <w:szCs w:val="28"/>
              </w:rPr>
            </w:pPr>
          </w:p>
        </w:tc>
        <w:tc>
          <w:tcPr>
            <w:tcW w:w="677" w:type="pct"/>
            <w:tcBorders>
              <w:top w:val="single" w:sz="4" w:space="0" w:color="auto"/>
              <w:left w:val="single" w:sz="4" w:space="0" w:color="auto"/>
              <w:bottom w:val="single" w:sz="4" w:space="0" w:color="auto"/>
              <w:right w:val="single" w:sz="4" w:space="0" w:color="auto"/>
            </w:tcBorders>
          </w:tcPr>
          <w:p w14:paraId="63B132B6" w14:textId="77777777" w:rsidR="00212EA9" w:rsidRPr="00395285" w:rsidRDefault="00212EA9" w:rsidP="00266C9E">
            <w:pPr>
              <w:spacing w:before="100" w:beforeAutospacing="1" w:after="100" w:afterAutospacing="1" w:line="500" w:lineRule="exact"/>
              <w:contextualSpacing/>
              <w:rPr>
                <w:rFonts w:eastAsia="標楷體"/>
                <w:color w:val="000000" w:themeColor="text1"/>
                <w:sz w:val="28"/>
                <w:szCs w:val="28"/>
              </w:rPr>
            </w:pPr>
          </w:p>
        </w:tc>
        <w:tc>
          <w:tcPr>
            <w:tcW w:w="811" w:type="pct"/>
            <w:tcBorders>
              <w:top w:val="single" w:sz="4" w:space="0" w:color="auto"/>
              <w:left w:val="single" w:sz="4" w:space="0" w:color="auto"/>
              <w:bottom w:val="single" w:sz="4" w:space="0" w:color="auto"/>
              <w:right w:val="single" w:sz="4" w:space="0" w:color="auto"/>
            </w:tcBorders>
          </w:tcPr>
          <w:p w14:paraId="1FF35559" w14:textId="77777777" w:rsidR="00212EA9" w:rsidRPr="00395285" w:rsidRDefault="00212EA9" w:rsidP="00266C9E">
            <w:pPr>
              <w:spacing w:before="100" w:beforeAutospacing="1" w:after="100" w:afterAutospacing="1" w:line="500" w:lineRule="exact"/>
              <w:contextualSpacing/>
              <w:rPr>
                <w:rFonts w:eastAsia="標楷體"/>
                <w:color w:val="000000" w:themeColor="text1"/>
                <w:sz w:val="28"/>
                <w:szCs w:val="28"/>
              </w:rPr>
            </w:pPr>
          </w:p>
        </w:tc>
        <w:tc>
          <w:tcPr>
            <w:tcW w:w="1080" w:type="pct"/>
            <w:tcBorders>
              <w:top w:val="single" w:sz="4" w:space="0" w:color="auto"/>
              <w:left w:val="single" w:sz="4" w:space="0" w:color="auto"/>
              <w:bottom w:val="single" w:sz="4" w:space="0" w:color="auto"/>
              <w:right w:val="single" w:sz="4" w:space="0" w:color="auto"/>
            </w:tcBorders>
          </w:tcPr>
          <w:p w14:paraId="551DFA04" w14:textId="77777777" w:rsidR="00212EA9" w:rsidRPr="00395285" w:rsidRDefault="00212EA9" w:rsidP="00266C9E">
            <w:pPr>
              <w:spacing w:before="100" w:beforeAutospacing="1" w:after="100" w:afterAutospacing="1" w:line="500" w:lineRule="exact"/>
              <w:contextualSpacing/>
              <w:rPr>
                <w:rFonts w:eastAsia="標楷體"/>
                <w:color w:val="000000" w:themeColor="text1"/>
                <w:sz w:val="28"/>
                <w:szCs w:val="28"/>
              </w:rPr>
            </w:pPr>
          </w:p>
        </w:tc>
      </w:tr>
      <w:tr w:rsidR="00395285" w:rsidRPr="00395285" w14:paraId="15A90FCA" w14:textId="77777777" w:rsidTr="00D74369">
        <w:trPr>
          <w:trHeight w:val="20"/>
        </w:trPr>
        <w:tc>
          <w:tcPr>
            <w:tcW w:w="1081" w:type="pct"/>
            <w:tcBorders>
              <w:top w:val="single" w:sz="4" w:space="0" w:color="auto"/>
              <w:left w:val="single" w:sz="4" w:space="0" w:color="auto"/>
              <w:bottom w:val="single" w:sz="4" w:space="0" w:color="auto"/>
              <w:right w:val="single" w:sz="4" w:space="0" w:color="auto"/>
            </w:tcBorders>
            <w:hideMark/>
          </w:tcPr>
          <w:p w14:paraId="4589F981" w14:textId="17EBB391" w:rsidR="00A60974" w:rsidRPr="00395285" w:rsidRDefault="00A60974" w:rsidP="00266C9E">
            <w:pPr>
              <w:spacing w:before="100" w:beforeAutospacing="1" w:after="100" w:afterAutospacing="1" w:line="500" w:lineRule="exact"/>
              <w:contextualSpacing/>
              <w:rPr>
                <w:rFonts w:eastAsia="標楷體"/>
                <w:color w:val="000000" w:themeColor="text1"/>
                <w:sz w:val="28"/>
                <w:szCs w:val="28"/>
              </w:rPr>
            </w:pPr>
            <w:r w:rsidRPr="00395285">
              <w:rPr>
                <w:rFonts w:eastAsia="標楷體"/>
                <w:color w:val="000000" w:themeColor="text1"/>
                <w:sz w:val="28"/>
                <w:szCs w:val="28"/>
              </w:rPr>
              <w:t>茶水費</w:t>
            </w:r>
          </w:p>
        </w:tc>
        <w:tc>
          <w:tcPr>
            <w:tcW w:w="676" w:type="pct"/>
            <w:tcBorders>
              <w:top w:val="single" w:sz="4" w:space="0" w:color="auto"/>
              <w:left w:val="single" w:sz="4" w:space="0" w:color="auto"/>
              <w:bottom w:val="single" w:sz="4" w:space="0" w:color="auto"/>
              <w:right w:val="single" w:sz="4" w:space="0" w:color="auto"/>
            </w:tcBorders>
          </w:tcPr>
          <w:p w14:paraId="593591CB" w14:textId="77777777" w:rsidR="00A60974" w:rsidRPr="00395285" w:rsidRDefault="00A60974" w:rsidP="00266C9E">
            <w:pPr>
              <w:spacing w:before="100" w:beforeAutospacing="1" w:after="100" w:afterAutospacing="1" w:line="500" w:lineRule="exact"/>
              <w:contextualSpacing/>
              <w:rPr>
                <w:rFonts w:eastAsia="標楷體"/>
                <w:color w:val="000000" w:themeColor="text1"/>
                <w:sz w:val="28"/>
                <w:szCs w:val="28"/>
              </w:rPr>
            </w:pPr>
          </w:p>
        </w:tc>
        <w:tc>
          <w:tcPr>
            <w:tcW w:w="675" w:type="pct"/>
            <w:tcBorders>
              <w:top w:val="single" w:sz="4" w:space="0" w:color="auto"/>
              <w:left w:val="single" w:sz="4" w:space="0" w:color="auto"/>
              <w:bottom w:val="single" w:sz="4" w:space="0" w:color="auto"/>
              <w:right w:val="single" w:sz="4" w:space="0" w:color="auto"/>
            </w:tcBorders>
          </w:tcPr>
          <w:p w14:paraId="772700F8" w14:textId="77777777" w:rsidR="00A60974" w:rsidRPr="00395285" w:rsidRDefault="00A60974" w:rsidP="00266C9E">
            <w:pPr>
              <w:spacing w:before="100" w:beforeAutospacing="1" w:after="100" w:afterAutospacing="1" w:line="500" w:lineRule="exact"/>
              <w:contextualSpacing/>
              <w:rPr>
                <w:rFonts w:eastAsia="標楷體"/>
                <w:color w:val="000000" w:themeColor="text1"/>
                <w:sz w:val="28"/>
                <w:szCs w:val="28"/>
              </w:rPr>
            </w:pPr>
          </w:p>
        </w:tc>
        <w:tc>
          <w:tcPr>
            <w:tcW w:w="677" w:type="pct"/>
            <w:tcBorders>
              <w:top w:val="single" w:sz="4" w:space="0" w:color="auto"/>
              <w:left w:val="single" w:sz="4" w:space="0" w:color="auto"/>
              <w:bottom w:val="single" w:sz="4" w:space="0" w:color="auto"/>
              <w:right w:val="single" w:sz="4" w:space="0" w:color="auto"/>
            </w:tcBorders>
          </w:tcPr>
          <w:p w14:paraId="2E5D1D56" w14:textId="77777777" w:rsidR="00A60974" w:rsidRPr="00395285" w:rsidRDefault="00A60974" w:rsidP="00266C9E">
            <w:pPr>
              <w:spacing w:before="100" w:beforeAutospacing="1" w:after="100" w:afterAutospacing="1" w:line="500" w:lineRule="exact"/>
              <w:contextualSpacing/>
              <w:rPr>
                <w:rFonts w:eastAsia="標楷體"/>
                <w:color w:val="000000" w:themeColor="text1"/>
                <w:sz w:val="28"/>
                <w:szCs w:val="28"/>
              </w:rPr>
            </w:pPr>
          </w:p>
        </w:tc>
        <w:tc>
          <w:tcPr>
            <w:tcW w:w="811" w:type="pct"/>
            <w:tcBorders>
              <w:top w:val="single" w:sz="4" w:space="0" w:color="auto"/>
              <w:left w:val="single" w:sz="4" w:space="0" w:color="auto"/>
              <w:bottom w:val="single" w:sz="4" w:space="0" w:color="auto"/>
              <w:right w:val="single" w:sz="4" w:space="0" w:color="auto"/>
            </w:tcBorders>
          </w:tcPr>
          <w:p w14:paraId="453B2DCE" w14:textId="77777777" w:rsidR="00A60974" w:rsidRPr="00395285" w:rsidRDefault="00A60974" w:rsidP="00266C9E">
            <w:pPr>
              <w:spacing w:before="100" w:beforeAutospacing="1" w:after="100" w:afterAutospacing="1" w:line="500" w:lineRule="exact"/>
              <w:contextualSpacing/>
              <w:rPr>
                <w:rFonts w:eastAsia="標楷體"/>
                <w:color w:val="000000" w:themeColor="text1"/>
                <w:sz w:val="28"/>
                <w:szCs w:val="28"/>
              </w:rPr>
            </w:pPr>
          </w:p>
        </w:tc>
        <w:tc>
          <w:tcPr>
            <w:tcW w:w="1080" w:type="pct"/>
            <w:tcBorders>
              <w:top w:val="single" w:sz="4" w:space="0" w:color="auto"/>
              <w:left w:val="single" w:sz="4" w:space="0" w:color="auto"/>
              <w:bottom w:val="single" w:sz="4" w:space="0" w:color="auto"/>
              <w:right w:val="single" w:sz="4" w:space="0" w:color="auto"/>
            </w:tcBorders>
          </w:tcPr>
          <w:p w14:paraId="0A590F35" w14:textId="77777777" w:rsidR="00A60974" w:rsidRPr="00395285" w:rsidRDefault="00A60974" w:rsidP="00266C9E">
            <w:pPr>
              <w:spacing w:before="100" w:beforeAutospacing="1" w:after="100" w:afterAutospacing="1" w:line="500" w:lineRule="exact"/>
              <w:contextualSpacing/>
              <w:rPr>
                <w:rFonts w:eastAsia="標楷體"/>
                <w:color w:val="000000" w:themeColor="text1"/>
                <w:sz w:val="28"/>
                <w:szCs w:val="28"/>
              </w:rPr>
            </w:pPr>
          </w:p>
        </w:tc>
      </w:tr>
      <w:tr w:rsidR="00395285" w:rsidRPr="00395285" w14:paraId="0B243AE6" w14:textId="77777777" w:rsidTr="00D74369">
        <w:trPr>
          <w:trHeight w:val="20"/>
        </w:trPr>
        <w:tc>
          <w:tcPr>
            <w:tcW w:w="1081" w:type="pct"/>
            <w:tcBorders>
              <w:top w:val="single" w:sz="4" w:space="0" w:color="auto"/>
              <w:left w:val="single" w:sz="4" w:space="0" w:color="auto"/>
              <w:bottom w:val="single" w:sz="4" w:space="0" w:color="auto"/>
              <w:right w:val="single" w:sz="4" w:space="0" w:color="auto"/>
            </w:tcBorders>
            <w:hideMark/>
          </w:tcPr>
          <w:p w14:paraId="11CF8051" w14:textId="77777777" w:rsidR="00A60974" w:rsidRPr="00395285" w:rsidRDefault="00A60974" w:rsidP="00266C9E">
            <w:pPr>
              <w:spacing w:before="100" w:beforeAutospacing="1" w:after="100" w:afterAutospacing="1" w:line="500" w:lineRule="exact"/>
              <w:contextualSpacing/>
              <w:rPr>
                <w:rFonts w:eastAsia="標楷體"/>
                <w:color w:val="000000" w:themeColor="text1"/>
                <w:sz w:val="28"/>
                <w:szCs w:val="28"/>
              </w:rPr>
            </w:pPr>
            <w:r w:rsidRPr="00395285">
              <w:rPr>
                <w:rFonts w:eastAsia="標楷體"/>
                <w:color w:val="000000" w:themeColor="text1"/>
                <w:sz w:val="28"/>
                <w:szCs w:val="28"/>
              </w:rPr>
              <w:t>材料費</w:t>
            </w:r>
          </w:p>
        </w:tc>
        <w:tc>
          <w:tcPr>
            <w:tcW w:w="676" w:type="pct"/>
            <w:tcBorders>
              <w:top w:val="single" w:sz="4" w:space="0" w:color="auto"/>
              <w:left w:val="single" w:sz="4" w:space="0" w:color="auto"/>
              <w:bottom w:val="single" w:sz="4" w:space="0" w:color="auto"/>
              <w:right w:val="single" w:sz="4" w:space="0" w:color="auto"/>
            </w:tcBorders>
          </w:tcPr>
          <w:p w14:paraId="607A6549" w14:textId="77777777" w:rsidR="00A60974" w:rsidRPr="00395285" w:rsidRDefault="00A60974" w:rsidP="00266C9E">
            <w:pPr>
              <w:spacing w:before="100" w:beforeAutospacing="1" w:after="100" w:afterAutospacing="1" w:line="500" w:lineRule="exact"/>
              <w:contextualSpacing/>
              <w:rPr>
                <w:rFonts w:eastAsia="標楷體"/>
                <w:color w:val="000000" w:themeColor="text1"/>
                <w:sz w:val="28"/>
                <w:szCs w:val="28"/>
              </w:rPr>
            </w:pPr>
          </w:p>
        </w:tc>
        <w:tc>
          <w:tcPr>
            <w:tcW w:w="675" w:type="pct"/>
            <w:tcBorders>
              <w:top w:val="single" w:sz="4" w:space="0" w:color="auto"/>
              <w:left w:val="single" w:sz="4" w:space="0" w:color="auto"/>
              <w:bottom w:val="single" w:sz="4" w:space="0" w:color="auto"/>
              <w:right w:val="single" w:sz="4" w:space="0" w:color="auto"/>
            </w:tcBorders>
          </w:tcPr>
          <w:p w14:paraId="528C94C2" w14:textId="77777777" w:rsidR="00A60974" w:rsidRPr="00395285" w:rsidRDefault="00A60974" w:rsidP="00266C9E">
            <w:pPr>
              <w:spacing w:before="100" w:beforeAutospacing="1" w:after="100" w:afterAutospacing="1" w:line="500" w:lineRule="exact"/>
              <w:contextualSpacing/>
              <w:rPr>
                <w:rFonts w:eastAsia="標楷體"/>
                <w:color w:val="000000" w:themeColor="text1"/>
                <w:sz w:val="28"/>
                <w:szCs w:val="28"/>
              </w:rPr>
            </w:pPr>
          </w:p>
        </w:tc>
        <w:tc>
          <w:tcPr>
            <w:tcW w:w="677" w:type="pct"/>
            <w:tcBorders>
              <w:top w:val="single" w:sz="4" w:space="0" w:color="auto"/>
              <w:left w:val="single" w:sz="4" w:space="0" w:color="auto"/>
              <w:bottom w:val="single" w:sz="4" w:space="0" w:color="auto"/>
              <w:right w:val="single" w:sz="4" w:space="0" w:color="auto"/>
            </w:tcBorders>
          </w:tcPr>
          <w:p w14:paraId="7633BE40" w14:textId="77777777" w:rsidR="00A60974" w:rsidRPr="00395285" w:rsidRDefault="00A60974" w:rsidP="00266C9E">
            <w:pPr>
              <w:spacing w:before="100" w:beforeAutospacing="1" w:after="100" w:afterAutospacing="1" w:line="500" w:lineRule="exact"/>
              <w:contextualSpacing/>
              <w:rPr>
                <w:rFonts w:eastAsia="標楷體"/>
                <w:color w:val="000000" w:themeColor="text1"/>
                <w:sz w:val="28"/>
                <w:szCs w:val="28"/>
              </w:rPr>
            </w:pPr>
          </w:p>
        </w:tc>
        <w:tc>
          <w:tcPr>
            <w:tcW w:w="811" w:type="pct"/>
            <w:tcBorders>
              <w:top w:val="single" w:sz="4" w:space="0" w:color="auto"/>
              <w:left w:val="single" w:sz="4" w:space="0" w:color="auto"/>
              <w:bottom w:val="single" w:sz="4" w:space="0" w:color="auto"/>
              <w:right w:val="single" w:sz="4" w:space="0" w:color="auto"/>
            </w:tcBorders>
          </w:tcPr>
          <w:p w14:paraId="3A168D0B" w14:textId="77777777" w:rsidR="00A60974" w:rsidRPr="00395285" w:rsidRDefault="00A60974" w:rsidP="00266C9E">
            <w:pPr>
              <w:spacing w:before="100" w:beforeAutospacing="1" w:after="100" w:afterAutospacing="1" w:line="500" w:lineRule="exact"/>
              <w:contextualSpacing/>
              <w:rPr>
                <w:rFonts w:eastAsia="標楷體"/>
                <w:color w:val="000000" w:themeColor="text1"/>
                <w:sz w:val="28"/>
                <w:szCs w:val="28"/>
              </w:rPr>
            </w:pPr>
          </w:p>
        </w:tc>
        <w:tc>
          <w:tcPr>
            <w:tcW w:w="1080" w:type="pct"/>
            <w:tcBorders>
              <w:top w:val="single" w:sz="4" w:space="0" w:color="auto"/>
              <w:left w:val="single" w:sz="4" w:space="0" w:color="auto"/>
              <w:bottom w:val="single" w:sz="4" w:space="0" w:color="auto"/>
              <w:right w:val="single" w:sz="4" w:space="0" w:color="auto"/>
            </w:tcBorders>
          </w:tcPr>
          <w:p w14:paraId="0E2DB923" w14:textId="77777777" w:rsidR="00A60974" w:rsidRPr="00395285" w:rsidRDefault="00A60974" w:rsidP="00266C9E">
            <w:pPr>
              <w:spacing w:before="100" w:beforeAutospacing="1" w:after="100" w:afterAutospacing="1" w:line="500" w:lineRule="exact"/>
              <w:contextualSpacing/>
              <w:rPr>
                <w:rFonts w:eastAsia="標楷體"/>
                <w:color w:val="000000" w:themeColor="text1"/>
                <w:sz w:val="28"/>
                <w:szCs w:val="28"/>
              </w:rPr>
            </w:pPr>
          </w:p>
        </w:tc>
      </w:tr>
      <w:tr w:rsidR="00395285" w:rsidRPr="00395285" w14:paraId="2C7CA052" w14:textId="77777777" w:rsidTr="00D74369">
        <w:trPr>
          <w:trHeight w:val="20"/>
        </w:trPr>
        <w:tc>
          <w:tcPr>
            <w:tcW w:w="1081" w:type="pct"/>
            <w:tcBorders>
              <w:top w:val="single" w:sz="4" w:space="0" w:color="auto"/>
              <w:left w:val="single" w:sz="4" w:space="0" w:color="auto"/>
              <w:bottom w:val="single" w:sz="4" w:space="0" w:color="auto"/>
              <w:right w:val="single" w:sz="4" w:space="0" w:color="auto"/>
            </w:tcBorders>
          </w:tcPr>
          <w:p w14:paraId="23F9E102" w14:textId="07742B58" w:rsidR="00212EA9" w:rsidRPr="00395285" w:rsidRDefault="00212EA9" w:rsidP="00266C9E">
            <w:pPr>
              <w:spacing w:before="100" w:beforeAutospacing="1" w:after="100" w:afterAutospacing="1" w:line="500" w:lineRule="exact"/>
              <w:contextualSpacing/>
              <w:rPr>
                <w:rFonts w:eastAsia="標楷體"/>
                <w:color w:val="000000" w:themeColor="text1"/>
                <w:sz w:val="28"/>
                <w:szCs w:val="28"/>
              </w:rPr>
            </w:pPr>
            <w:r w:rsidRPr="00395285">
              <w:rPr>
                <w:rFonts w:eastAsia="標楷體" w:hint="eastAsia"/>
                <w:color w:val="000000" w:themeColor="text1"/>
                <w:sz w:val="28"/>
                <w:szCs w:val="28"/>
              </w:rPr>
              <w:t>稿費</w:t>
            </w:r>
          </w:p>
        </w:tc>
        <w:tc>
          <w:tcPr>
            <w:tcW w:w="676" w:type="pct"/>
            <w:tcBorders>
              <w:top w:val="single" w:sz="4" w:space="0" w:color="auto"/>
              <w:left w:val="single" w:sz="4" w:space="0" w:color="auto"/>
              <w:bottom w:val="single" w:sz="4" w:space="0" w:color="auto"/>
              <w:right w:val="single" w:sz="4" w:space="0" w:color="auto"/>
            </w:tcBorders>
          </w:tcPr>
          <w:p w14:paraId="4439C9CA" w14:textId="77777777" w:rsidR="00212EA9" w:rsidRPr="00395285" w:rsidRDefault="00212EA9" w:rsidP="00266C9E">
            <w:pPr>
              <w:spacing w:before="100" w:beforeAutospacing="1" w:after="100" w:afterAutospacing="1" w:line="500" w:lineRule="exact"/>
              <w:contextualSpacing/>
              <w:rPr>
                <w:rFonts w:eastAsia="標楷體"/>
                <w:color w:val="000000" w:themeColor="text1"/>
                <w:sz w:val="28"/>
                <w:szCs w:val="28"/>
              </w:rPr>
            </w:pPr>
          </w:p>
        </w:tc>
        <w:tc>
          <w:tcPr>
            <w:tcW w:w="675" w:type="pct"/>
            <w:tcBorders>
              <w:top w:val="single" w:sz="4" w:space="0" w:color="auto"/>
              <w:left w:val="single" w:sz="4" w:space="0" w:color="auto"/>
              <w:bottom w:val="single" w:sz="4" w:space="0" w:color="auto"/>
              <w:right w:val="single" w:sz="4" w:space="0" w:color="auto"/>
            </w:tcBorders>
          </w:tcPr>
          <w:p w14:paraId="77FF2FD5" w14:textId="77777777" w:rsidR="00212EA9" w:rsidRPr="00395285" w:rsidRDefault="00212EA9" w:rsidP="00266C9E">
            <w:pPr>
              <w:spacing w:before="100" w:beforeAutospacing="1" w:after="100" w:afterAutospacing="1" w:line="500" w:lineRule="exact"/>
              <w:contextualSpacing/>
              <w:rPr>
                <w:rFonts w:eastAsia="標楷體"/>
                <w:color w:val="000000" w:themeColor="text1"/>
                <w:sz w:val="28"/>
                <w:szCs w:val="28"/>
              </w:rPr>
            </w:pPr>
          </w:p>
        </w:tc>
        <w:tc>
          <w:tcPr>
            <w:tcW w:w="677" w:type="pct"/>
            <w:tcBorders>
              <w:top w:val="single" w:sz="4" w:space="0" w:color="auto"/>
              <w:left w:val="single" w:sz="4" w:space="0" w:color="auto"/>
              <w:bottom w:val="single" w:sz="4" w:space="0" w:color="auto"/>
              <w:right w:val="single" w:sz="4" w:space="0" w:color="auto"/>
            </w:tcBorders>
          </w:tcPr>
          <w:p w14:paraId="13DAFC56" w14:textId="77777777" w:rsidR="00212EA9" w:rsidRPr="00395285" w:rsidRDefault="00212EA9" w:rsidP="00266C9E">
            <w:pPr>
              <w:spacing w:before="100" w:beforeAutospacing="1" w:after="100" w:afterAutospacing="1" w:line="500" w:lineRule="exact"/>
              <w:contextualSpacing/>
              <w:rPr>
                <w:rFonts w:eastAsia="標楷體"/>
                <w:color w:val="000000" w:themeColor="text1"/>
                <w:sz w:val="28"/>
                <w:szCs w:val="28"/>
              </w:rPr>
            </w:pPr>
          </w:p>
        </w:tc>
        <w:tc>
          <w:tcPr>
            <w:tcW w:w="811" w:type="pct"/>
            <w:tcBorders>
              <w:top w:val="single" w:sz="4" w:space="0" w:color="auto"/>
              <w:left w:val="single" w:sz="4" w:space="0" w:color="auto"/>
              <w:bottom w:val="single" w:sz="4" w:space="0" w:color="auto"/>
              <w:right w:val="single" w:sz="4" w:space="0" w:color="auto"/>
            </w:tcBorders>
          </w:tcPr>
          <w:p w14:paraId="530F2FC1" w14:textId="77777777" w:rsidR="00212EA9" w:rsidRPr="00395285" w:rsidRDefault="00212EA9" w:rsidP="00266C9E">
            <w:pPr>
              <w:spacing w:before="100" w:beforeAutospacing="1" w:after="100" w:afterAutospacing="1" w:line="500" w:lineRule="exact"/>
              <w:contextualSpacing/>
              <w:rPr>
                <w:rFonts w:eastAsia="標楷體"/>
                <w:color w:val="000000" w:themeColor="text1"/>
                <w:sz w:val="28"/>
                <w:szCs w:val="28"/>
              </w:rPr>
            </w:pPr>
          </w:p>
        </w:tc>
        <w:tc>
          <w:tcPr>
            <w:tcW w:w="1080" w:type="pct"/>
            <w:tcBorders>
              <w:top w:val="single" w:sz="4" w:space="0" w:color="auto"/>
              <w:left w:val="single" w:sz="4" w:space="0" w:color="auto"/>
              <w:bottom w:val="single" w:sz="4" w:space="0" w:color="auto"/>
              <w:right w:val="single" w:sz="4" w:space="0" w:color="auto"/>
            </w:tcBorders>
          </w:tcPr>
          <w:p w14:paraId="08A7E804" w14:textId="77777777" w:rsidR="00212EA9" w:rsidRPr="00395285" w:rsidRDefault="00212EA9" w:rsidP="00266C9E">
            <w:pPr>
              <w:spacing w:before="100" w:beforeAutospacing="1" w:after="100" w:afterAutospacing="1" w:line="500" w:lineRule="exact"/>
              <w:contextualSpacing/>
              <w:rPr>
                <w:rFonts w:eastAsia="標楷體"/>
                <w:color w:val="000000" w:themeColor="text1"/>
                <w:sz w:val="28"/>
                <w:szCs w:val="28"/>
              </w:rPr>
            </w:pPr>
          </w:p>
        </w:tc>
      </w:tr>
      <w:tr w:rsidR="00395285" w:rsidRPr="00395285" w14:paraId="087D7E44" w14:textId="77777777" w:rsidTr="00D74369">
        <w:trPr>
          <w:trHeight w:val="20"/>
        </w:trPr>
        <w:tc>
          <w:tcPr>
            <w:tcW w:w="1081" w:type="pct"/>
            <w:tcBorders>
              <w:top w:val="single" w:sz="4" w:space="0" w:color="auto"/>
              <w:left w:val="single" w:sz="4" w:space="0" w:color="auto"/>
              <w:bottom w:val="single" w:sz="4" w:space="0" w:color="auto"/>
              <w:right w:val="single" w:sz="4" w:space="0" w:color="auto"/>
            </w:tcBorders>
          </w:tcPr>
          <w:p w14:paraId="0E932434" w14:textId="600F3466" w:rsidR="00456D49" w:rsidRPr="00395285" w:rsidRDefault="00456D49" w:rsidP="00266C9E">
            <w:pPr>
              <w:spacing w:before="100" w:beforeAutospacing="1" w:after="100" w:afterAutospacing="1" w:line="500" w:lineRule="exact"/>
              <w:contextualSpacing/>
              <w:rPr>
                <w:rFonts w:eastAsia="標楷體"/>
                <w:color w:val="000000" w:themeColor="text1"/>
                <w:sz w:val="28"/>
                <w:szCs w:val="28"/>
              </w:rPr>
            </w:pPr>
            <w:r w:rsidRPr="00395285">
              <w:rPr>
                <w:rFonts w:eastAsia="標楷體" w:hint="eastAsia"/>
                <w:color w:val="000000" w:themeColor="text1"/>
                <w:sz w:val="28"/>
                <w:szCs w:val="28"/>
              </w:rPr>
              <w:t>保險費</w:t>
            </w:r>
          </w:p>
        </w:tc>
        <w:tc>
          <w:tcPr>
            <w:tcW w:w="676" w:type="pct"/>
            <w:tcBorders>
              <w:top w:val="single" w:sz="4" w:space="0" w:color="auto"/>
              <w:left w:val="single" w:sz="4" w:space="0" w:color="auto"/>
              <w:bottom w:val="single" w:sz="4" w:space="0" w:color="auto"/>
              <w:right w:val="single" w:sz="4" w:space="0" w:color="auto"/>
            </w:tcBorders>
          </w:tcPr>
          <w:p w14:paraId="3DE08BC6" w14:textId="77777777" w:rsidR="00456D49" w:rsidRPr="00395285" w:rsidRDefault="00456D49" w:rsidP="00266C9E">
            <w:pPr>
              <w:spacing w:before="100" w:beforeAutospacing="1" w:after="100" w:afterAutospacing="1" w:line="500" w:lineRule="exact"/>
              <w:contextualSpacing/>
              <w:rPr>
                <w:rFonts w:eastAsia="標楷體"/>
                <w:color w:val="000000" w:themeColor="text1"/>
                <w:sz w:val="28"/>
                <w:szCs w:val="28"/>
              </w:rPr>
            </w:pPr>
          </w:p>
        </w:tc>
        <w:tc>
          <w:tcPr>
            <w:tcW w:w="675" w:type="pct"/>
            <w:tcBorders>
              <w:top w:val="single" w:sz="4" w:space="0" w:color="auto"/>
              <w:left w:val="single" w:sz="4" w:space="0" w:color="auto"/>
              <w:bottom w:val="single" w:sz="4" w:space="0" w:color="auto"/>
              <w:right w:val="single" w:sz="4" w:space="0" w:color="auto"/>
            </w:tcBorders>
          </w:tcPr>
          <w:p w14:paraId="6A5EFD33" w14:textId="77777777" w:rsidR="00456D49" w:rsidRPr="00395285" w:rsidRDefault="00456D49" w:rsidP="00266C9E">
            <w:pPr>
              <w:spacing w:before="100" w:beforeAutospacing="1" w:after="100" w:afterAutospacing="1" w:line="500" w:lineRule="exact"/>
              <w:contextualSpacing/>
              <w:rPr>
                <w:rFonts w:eastAsia="標楷體"/>
                <w:color w:val="000000" w:themeColor="text1"/>
                <w:sz w:val="28"/>
                <w:szCs w:val="28"/>
              </w:rPr>
            </w:pPr>
          </w:p>
        </w:tc>
        <w:tc>
          <w:tcPr>
            <w:tcW w:w="677" w:type="pct"/>
            <w:tcBorders>
              <w:top w:val="single" w:sz="4" w:space="0" w:color="auto"/>
              <w:left w:val="single" w:sz="4" w:space="0" w:color="auto"/>
              <w:bottom w:val="single" w:sz="4" w:space="0" w:color="auto"/>
              <w:right w:val="single" w:sz="4" w:space="0" w:color="auto"/>
            </w:tcBorders>
          </w:tcPr>
          <w:p w14:paraId="5924784D" w14:textId="77777777" w:rsidR="00456D49" w:rsidRPr="00395285" w:rsidRDefault="00456D49" w:rsidP="00266C9E">
            <w:pPr>
              <w:spacing w:before="100" w:beforeAutospacing="1" w:after="100" w:afterAutospacing="1" w:line="500" w:lineRule="exact"/>
              <w:contextualSpacing/>
              <w:rPr>
                <w:rFonts w:eastAsia="標楷體"/>
                <w:color w:val="000000" w:themeColor="text1"/>
                <w:sz w:val="28"/>
                <w:szCs w:val="28"/>
              </w:rPr>
            </w:pPr>
          </w:p>
        </w:tc>
        <w:tc>
          <w:tcPr>
            <w:tcW w:w="811" w:type="pct"/>
            <w:tcBorders>
              <w:top w:val="single" w:sz="4" w:space="0" w:color="auto"/>
              <w:left w:val="single" w:sz="4" w:space="0" w:color="auto"/>
              <w:bottom w:val="single" w:sz="4" w:space="0" w:color="auto"/>
              <w:right w:val="single" w:sz="4" w:space="0" w:color="auto"/>
            </w:tcBorders>
          </w:tcPr>
          <w:p w14:paraId="6727F597" w14:textId="77777777" w:rsidR="00456D49" w:rsidRPr="00395285" w:rsidRDefault="00456D49" w:rsidP="00266C9E">
            <w:pPr>
              <w:spacing w:before="100" w:beforeAutospacing="1" w:after="100" w:afterAutospacing="1" w:line="500" w:lineRule="exact"/>
              <w:contextualSpacing/>
              <w:jc w:val="center"/>
              <w:rPr>
                <w:rFonts w:eastAsia="標楷體"/>
                <w:color w:val="000000" w:themeColor="text1"/>
                <w:sz w:val="28"/>
                <w:szCs w:val="28"/>
              </w:rPr>
            </w:pPr>
          </w:p>
        </w:tc>
        <w:tc>
          <w:tcPr>
            <w:tcW w:w="1080" w:type="pct"/>
            <w:tcBorders>
              <w:top w:val="single" w:sz="4" w:space="0" w:color="auto"/>
              <w:left w:val="single" w:sz="4" w:space="0" w:color="auto"/>
              <w:bottom w:val="single" w:sz="4" w:space="0" w:color="auto"/>
              <w:right w:val="single" w:sz="4" w:space="0" w:color="auto"/>
            </w:tcBorders>
          </w:tcPr>
          <w:p w14:paraId="030596F9" w14:textId="62C63493" w:rsidR="00456D49" w:rsidRPr="00395285" w:rsidRDefault="00472ED1" w:rsidP="00266C9E">
            <w:pPr>
              <w:spacing w:before="100" w:beforeAutospacing="1" w:after="100" w:afterAutospacing="1" w:line="500" w:lineRule="exact"/>
              <w:contextualSpacing/>
              <w:jc w:val="center"/>
              <w:rPr>
                <w:rFonts w:eastAsia="標楷體"/>
                <w:color w:val="000000" w:themeColor="text1"/>
                <w:sz w:val="28"/>
                <w:szCs w:val="28"/>
              </w:rPr>
            </w:pPr>
            <w:r w:rsidRPr="00395285">
              <w:rPr>
                <w:rFonts w:eastAsia="標楷體" w:hint="eastAsia"/>
                <w:color w:val="000000" w:themeColor="text1"/>
                <w:sz w:val="28"/>
                <w:szCs w:val="28"/>
              </w:rPr>
              <w:t>(</w:t>
            </w:r>
            <w:proofErr w:type="gramStart"/>
            <w:r w:rsidRPr="00395285">
              <w:rPr>
                <w:rFonts w:eastAsia="標楷體" w:hint="eastAsia"/>
                <w:color w:val="000000" w:themeColor="text1"/>
                <w:sz w:val="28"/>
                <w:szCs w:val="28"/>
              </w:rPr>
              <w:t>必填</w:t>
            </w:r>
            <w:proofErr w:type="gramEnd"/>
            <w:r w:rsidRPr="00395285">
              <w:rPr>
                <w:rFonts w:eastAsia="標楷體" w:hint="eastAsia"/>
                <w:color w:val="000000" w:themeColor="text1"/>
                <w:sz w:val="28"/>
                <w:szCs w:val="28"/>
              </w:rPr>
              <w:t>)</w:t>
            </w:r>
          </w:p>
        </w:tc>
      </w:tr>
      <w:tr w:rsidR="00395285" w:rsidRPr="00395285" w14:paraId="7A9A2A33" w14:textId="77777777" w:rsidTr="00D74369">
        <w:trPr>
          <w:trHeight w:val="20"/>
        </w:trPr>
        <w:tc>
          <w:tcPr>
            <w:tcW w:w="1081" w:type="pct"/>
            <w:tcBorders>
              <w:top w:val="single" w:sz="4" w:space="0" w:color="auto"/>
              <w:left w:val="single" w:sz="4" w:space="0" w:color="auto"/>
              <w:bottom w:val="single" w:sz="4" w:space="0" w:color="auto"/>
              <w:right w:val="single" w:sz="4" w:space="0" w:color="auto"/>
            </w:tcBorders>
            <w:hideMark/>
          </w:tcPr>
          <w:p w14:paraId="07F45277" w14:textId="3FA9780B" w:rsidR="00A60974" w:rsidRPr="00395285" w:rsidRDefault="00A60974" w:rsidP="00266C9E">
            <w:pPr>
              <w:spacing w:before="100" w:beforeAutospacing="1" w:after="100" w:afterAutospacing="1" w:line="500" w:lineRule="exact"/>
              <w:contextualSpacing/>
              <w:rPr>
                <w:rFonts w:eastAsia="標楷體"/>
                <w:color w:val="000000" w:themeColor="text1"/>
                <w:sz w:val="28"/>
                <w:szCs w:val="28"/>
              </w:rPr>
            </w:pPr>
            <w:r w:rsidRPr="00395285">
              <w:rPr>
                <w:rFonts w:eastAsia="標楷體"/>
                <w:color w:val="000000" w:themeColor="text1"/>
                <w:sz w:val="28"/>
                <w:szCs w:val="28"/>
              </w:rPr>
              <w:t>雜支</w:t>
            </w:r>
          </w:p>
        </w:tc>
        <w:tc>
          <w:tcPr>
            <w:tcW w:w="676" w:type="pct"/>
            <w:tcBorders>
              <w:top w:val="single" w:sz="4" w:space="0" w:color="auto"/>
              <w:left w:val="single" w:sz="4" w:space="0" w:color="auto"/>
              <w:bottom w:val="single" w:sz="4" w:space="0" w:color="auto"/>
              <w:right w:val="single" w:sz="4" w:space="0" w:color="auto"/>
            </w:tcBorders>
          </w:tcPr>
          <w:p w14:paraId="430C4897" w14:textId="77777777" w:rsidR="00A60974" w:rsidRPr="00395285" w:rsidRDefault="00A60974" w:rsidP="00266C9E">
            <w:pPr>
              <w:spacing w:before="100" w:beforeAutospacing="1" w:after="100" w:afterAutospacing="1" w:line="500" w:lineRule="exact"/>
              <w:contextualSpacing/>
              <w:rPr>
                <w:rFonts w:eastAsia="標楷體"/>
                <w:color w:val="000000" w:themeColor="text1"/>
                <w:sz w:val="28"/>
                <w:szCs w:val="28"/>
              </w:rPr>
            </w:pPr>
          </w:p>
        </w:tc>
        <w:tc>
          <w:tcPr>
            <w:tcW w:w="675" w:type="pct"/>
            <w:tcBorders>
              <w:top w:val="single" w:sz="4" w:space="0" w:color="auto"/>
              <w:left w:val="single" w:sz="4" w:space="0" w:color="auto"/>
              <w:bottom w:val="single" w:sz="4" w:space="0" w:color="auto"/>
              <w:right w:val="single" w:sz="4" w:space="0" w:color="auto"/>
            </w:tcBorders>
          </w:tcPr>
          <w:p w14:paraId="4949ACE2" w14:textId="77777777" w:rsidR="00A60974" w:rsidRPr="00395285" w:rsidRDefault="00A60974" w:rsidP="00266C9E">
            <w:pPr>
              <w:spacing w:before="100" w:beforeAutospacing="1" w:after="100" w:afterAutospacing="1" w:line="500" w:lineRule="exact"/>
              <w:contextualSpacing/>
              <w:rPr>
                <w:rFonts w:eastAsia="標楷體"/>
                <w:color w:val="000000" w:themeColor="text1"/>
                <w:sz w:val="28"/>
                <w:szCs w:val="28"/>
              </w:rPr>
            </w:pPr>
          </w:p>
        </w:tc>
        <w:tc>
          <w:tcPr>
            <w:tcW w:w="677" w:type="pct"/>
            <w:tcBorders>
              <w:top w:val="single" w:sz="4" w:space="0" w:color="auto"/>
              <w:left w:val="single" w:sz="4" w:space="0" w:color="auto"/>
              <w:bottom w:val="single" w:sz="4" w:space="0" w:color="auto"/>
              <w:right w:val="single" w:sz="4" w:space="0" w:color="auto"/>
            </w:tcBorders>
          </w:tcPr>
          <w:p w14:paraId="2A7A46C0" w14:textId="77777777" w:rsidR="00A60974" w:rsidRPr="00395285" w:rsidRDefault="00A60974" w:rsidP="00266C9E">
            <w:pPr>
              <w:spacing w:before="100" w:beforeAutospacing="1" w:after="100" w:afterAutospacing="1" w:line="500" w:lineRule="exact"/>
              <w:contextualSpacing/>
              <w:rPr>
                <w:rFonts w:eastAsia="標楷體"/>
                <w:color w:val="000000" w:themeColor="text1"/>
                <w:sz w:val="28"/>
                <w:szCs w:val="28"/>
              </w:rPr>
            </w:pPr>
          </w:p>
        </w:tc>
        <w:tc>
          <w:tcPr>
            <w:tcW w:w="811" w:type="pct"/>
            <w:tcBorders>
              <w:top w:val="single" w:sz="4" w:space="0" w:color="auto"/>
              <w:left w:val="single" w:sz="4" w:space="0" w:color="auto"/>
              <w:bottom w:val="single" w:sz="4" w:space="0" w:color="auto"/>
              <w:right w:val="single" w:sz="4" w:space="0" w:color="auto"/>
            </w:tcBorders>
          </w:tcPr>
          <w:p w14:paraId="2FF8F5C3" w14:textId="77777777" w:rsidR="00A60974" w:rsidRPr="00395285" w:rsidRDefault="00A60974" w:rsidP="00266C9E">
            <w:pPr>
              <w:spacing w:before="100" w:beforeAutospacing="1" w:after="100" w:afterAutospacing="1" w:line="500" w:lineRule="exact"/>
              <w:contextualSpacing/>
              <w:rPr>
                <w:rFonts w:eastAsia="標楷體"/>
                <w:color w:val="000000" w:themeColor="text1"/>
                <w:sz w:val="28"/>
                <w:szCs w:val="28"/>
              </w:rPr>
            </w:pPr>
          </w:p>
        </w:tc>
        <w:tc>
          <w:tcPr>
            <w:tcW w:w="1080" w:type="pct"/>
            <w:tcBorders>
              <w:top w:val="single" w:sz="4" w:space="0" w:color="auto"/>
              <w:left w:val="single" w:sz="4" w:space="0" w:color="auto"/>
              <w:bottom w:val="single" w:sz="4" w:space="0" w:color="auto"/>
              <w:right w:val="single" w:sz="4" w:space="0" w:color="auto"/>
            </w:tcBorders>
          </w:tcPr>
          <w:p w14:paraId="7CF914A6" w14:textId="77777777" w:rsidR="00A60974" w:rsidRPr="00395285" w:rsidRDefault="00A60974" w:rsidP="00266C9E">
            <w:pPr>
              <w:spacing w:before="100" w:beforeAutospacing="1" w:after="100" w:afterAutospacing="1" w:line="500" w:lineRule="exact"/>
              <w:contextualSpacing/>
              <w:rPr>
                <w:rFonts w:eastAsia="標楷體"/>
                <w:color w:val="000000" w:themeColor="text1"/>
                <w:sz w:val="28"/>
                <w:szCs w:val="28"/>
              </w:rPr>
            </w:pPr>
          </w:p>
        </w:tc>
      </w:tr>
      <w:tr w:rsidR="00395285" w:rsidRPr="00395285" w14:paraId="192D1C1B" w14:textId="77777777" w:rsidTr="00D74369">
        <w:trPr>
          <w:trHeight w:val="20"/>
        </w:trPr>
        <w:tc>
          <w:tcPr>
            <w:tcW w:w="1757" w:type="pct"/>
            <w:gridSpan w:val="2"/>
            <w:tcBorders>
              <w:top w:val="single" w:sz="4" w:space="0" w:color="auto"/>
              <w:left w:val="single" w:sz="4" w:space="0" w:color="auto"/>
              <w:bottom w:val="single" w:sz="4" w:space="0" w:color="auto"/>
              <w:right w:val="single" w:sz="4" w:space="0" w:color="auto"/>
            </w:tcBorders>
            <w:vAlign w:val="center"/>
          </w:tcPr>
          <w:p w14:paraId="55962102" w14:textId="210F39F5" w:rsidR="00C111D2" w:rsidRPr="00395285" w:rsidRDefault="00C111D2" w:rsidP="00266C9E">
            <w:pPr>
              <w:spacing w:before="100" w:beforeAutospacing="1" w:after="100" w:afterAutospacing="1" w:line="500" w:lineRule="exact"/>
              <w:contextualSpacing/>
              <w:jc w:val="center"/>
              <w:rPr>
                <w:rFonts w:eastAsia="標楷體"/>
                <w:color w:val="000000" w:themeColor="text1"/>
                <w:sz w:val="28"/>
                <w:szCs w:val="28"/>
              </w:rPr>
            </w:pPr>
            <w:r w:rsidRPr="00395285">
              <w:rPr>
                <w:rFonts w:eastAsia="標楷體" w:hint="eastAsia"/>
                <w:color w:val="000000" w:themeColor="text1"/>
                <w:sz w:val="28"/>
                <w:szCs w:val="28"/>
              </w:rPr>
              <w:t>文化局經費合計</w:t>
            </w:r>
          </w:p>
        </w:tc>
        <w:tc>
          <w:tcPr>
            <w:tcW w:w="1352" w:type="pct"/>
            <w:gridSpan w:val="2"/>
            <w:tcBorders>
              <w:top w:val="single" w:sz="4" w:space="0" w:color="auto"/>
              <w:left w:val="single" w:sz="4" w:space="0" w:color="auto"/>
              <w:bottom w:val="single" w:sz="4" w:space="0" w:color="auto"/>
              <w:right w:val="single" w:sz="4" w:space="0" w:color="auto"/>
            </w:tcBorders>
          </w:tcPr>
          <w:p w14:paraId="7B7D31F3" w14:textId="77777777" w:rsidR="00C111D2" w:rsidRPr="00395285" w:rsidRDefault="00C111D2" w:rsidP="00266C9E">
            <w:pPr>
              <w:spacing w:before="100" w:beforeAutospacing="1" w:after="100" w:afterAutospacing="1" w:line="500" w:lineRule="exact"/>
              <w:contextualSpacing/>
              <w:rPr>
                <w:rFonts w:eastAsia="標楷體"/>
                <w:color w:val="000000" w:themeColor="text1"/>
                <w:sz w:val="28"/>
                <w:szCs w:val="28"/>
              </w:rPr>
            </w:pPr>
          </w:p>
        </w:tc>
        <w:tc>
          <w:tcPr>
            <w:tcW w:w="811" w:type="pct"/>
            <w:vMerge w:val="restart"/>
            <w:tcBorders>
              <w:top w:val="single" w:sz="4" w:space="0" w:color="auto"/>
              <w:left w:val="single" w:sz="4" w:space="0" w:color="auto"/>
              <w:right w:val="single" w:sz="4" w:space="0" w:color="auto"/>
            </w:tcBorders>
            <w:vAlign w:val="center"/>
          </w:tcPr>
          <w:p w14:paraId="0CF22A85" w14:textId="325EBF10" w:rsidR="00C111D2" w:rsidRPr="00395285" w:rsidRDefault="00C111D2" w:rsidP="00266C9E">
            <w:pPr>
              <w:spacing w:before="100" w:beforeAutospacing="1" w:after="100" w:afterAutospacing="1" w:line="500" w:lineRule="exact"/>
              <w:contextualSpacing/>
              <w:jc w:val="center"/>
              <w:rPr>
                <w:rFonts w:eastAsia="標楷體"/>
                <w:color w:val="000000" w:themeColor="text1"/>
                <w:sz w:val="28"/>
                <w:szCs w:val="28"/>
              </w:rPr>
            </w:pPr>
            <w:r w:rsidRPr="00395285">
              <w:rPr>
                <w:rFonts w:eastAsia="標楷體" w:hint="eastAsia"/>
                <w:color w:val="000000" w:themeColor="text1"/>
                <w:sz w:val="28"/>
                <w:szCs w:val="28"/>
              </w:rPr>
              <w:t>總計</w:t>
            </w:r>
          </w:p>
        </w:tc>
        <w:tc>
          <w:tcPr>
            <w:tcW w:w="1080" w:type="pct"/>
            <w:vMerge w:val="restart"/>
            <w:tcBorders>
              <w:left w:val="single" w:sz="4" w:space="0" w:color="auto"/>
              <w:right w:val="single" w:sz="4" w:space="0" w:color="auto"/>
            </w:tcBorders>
          </w:tcPr>
          <w:p w14:paraId="4155F1E1" w14:textId="77777777" w:rsidR="00C111D2" w:rsidRPr="00395285" w:rsidRDefault="00C111D2" w:rsidP="00266C9E">
            <w:pPr>
              <w:spacing w:before="100" w:beforeAutospacing="1" w:after="100" w:afterAutospacing="1" w:line="500" w:lineRule="exact"/>
              <w:contextualSpacing/>
              <w:rPr>
                <w:rFonts w:eastAsia="標楷體"/>
                <w:color w:val="000000" w:themeColor="text1"/>
                <w:sz w:val="28"/>
                <w:szCs w:val="28"/>
              </w:rPr>
            </w:pPr>
          </w:p>
        </w:tc>
      </w:tr>
      <w:tr w:rsidR="00395285" w:rsidRPr="00395285" w14:paraId="5DF0FAC1" w14:textId="77777777" w:rsidTr="00D74369">
        <w:trPr>
          <w:trHeight w:val="20"/>
        </w:trPr>
        <w:tc>
          <w:tcPr>
            <w:tcW w:w="1757" w:type="pct"/>
            <w:gridSpan w:val="2"/>
            <w:tcBorders>
              <w:top w:val="single" w:sz="4" w:space="0" w:color="auto"/>
              <w:left w:val="single" w:sz="4" w:space="0" w:color="auto"/>
              <w:bottom w:val="single" w:sz="4" w:space="0" w:color="auto"/>
              <w:right w:val="single" w:sz="4" w:space="0" w:color="auto"/>
            </w:tcBorders>
            <w:vAlign w:val="center"/>
          </w:tcPr>
          <w:p w14:paraId="54D240B1" w14:textId="0CC76EEF" w:rsidR="00C111D2" w:rsidRPr="00395285" w:rsidRDefault="00C111D2" w:rsidP="00266C9E">
            <w:pPr>
              <w:spacing w:before="100" w:beforeAutospacing="1" w:after="100" w:afterAutospacing="1" w:line="500" w:lineRule="exact"/>
              <w:contextualSpacing/>
              <w:jc w:val="center"/>
              <w:rPr>
                <w:rFonts w:eastAsia="標楷體"/>
                <w:color w:val="000000" w:themeColor="text1"/>
                <w:sz w:val="28"/>
                <w:szCs w:val="28"/>
              </w:rPr>
            </w:pPr>
            <w:r w:rsidRPr="00395285">
              <w:rPr>
                <w:rFonts w:eastAsia="標楷體" w:hint="eastAsia"/>
                <w:color w:val="000000" w:themeColor="text1"/>
                <w:sz w:val="28"/>
                <w:szCs w:val="28"/>
              </w:rPr>
              <w:t>公所自籌款合計</w:t>
            </w:r>
          </w:p>
        </w:tc>
        <w:tc>
          <w:tcPr>
            <w:tcW w:w="1352" w:type="pct"/>
            <w:gridSpan w:val="2"/>
            <w:tcBorders>
              <w:top w:val="single" w:sz="4" w:space="0" w:color="auto"/>
              <w:left w:val="single" w:sz="4" w:space="0" w:color="auto"/>
              <w:bottom w:val="single" w:sz="4" w:space="0" w:color="auto"/>
              <w:right w:val="single" w:sz="4" w:space="0" w:color="auto"/>
            </w:tcBorders>
          </w:tcPr>
          <w:p w14:paraId="2108B738" w14:textId="77777777" w:rsidR="00C111D2" w:rsidRPr="00395285" w:rsidRDefault="00C111D2" w:rsidP="00266C9E">
            <w:pPr>
              <w:spacing w:before="100" w:beforeAutospacing="1" w:after="100" w:afterAutospacing="1" w:line="500" w:lineRule="exact"/>
              <w:contextualSpacing/>
              <w:rPr>
                <w:rFonts w:eastAsia="標楷體"/>
                <w:color w:val="000000" w:themeColor="text1"/>
                <w:sz w:val="28"/>
                <w:szCs w:val="28"/>
              </w:rPr>
            </w:pPr>
          </w:p>
        </w:tc>
        <w:tc>
          <w:tcPr>
            <w:tcW w:w="811" w:type="pct"/>
            <w:vMerge/>
            <w:tcBorders>
              <w:left w:val="single" w:sz="4" w:space="0" w:color="auto"/>
              <w:bottom w:val="single" w:sz="4" w:space="0" w:color="auto"/>
              <w:right w:val="single" w:sz="4" w:space="0" w:color="auto"/>
            </w:tcBorders>
          </w:tcPr>
          <w:p w14:paraId="6669AEEA" w14:textId="77777777" w:rsidR="00C111D2" w:rsidRPr="00395285" w:rsidRDefault="00C111D2" w:rsidP="00266C9E">
            <w:pPr>
              <w:spacing w:before="100" w:beforeAutospacing="1" w:after="100" w:afterAutospacing="1" w:line="500" w:lineRule="exact"/>
              <w:contextualSpacing/>
              <w:rPr>
                <w:rFonts w:eastAsia="標楷體"/>
                <w:color w:val="000000" w:themeColor="text1"/>
                <w:sz w:val="28"/>
                <w:szCs w:val="28"/>
              </w:rPr>
            </w:pPr>
          </w:p>
        </w:tc>
        <w:tc>
          <w:tcPr>
            <w:tcW w:w="1080" w:type="pct"/>
            <w:vMerge/>
            <w:tcBorders>
              <w:left w:val="single" w:sz="4" w:space="0" w:color="auto"/>
              <w:bottom w:val="single" w:sz="4" w:space="0" w:color="auto"/>
              <w:right w:val="single" w:sz="4" w:space="0" w:color="auto"/>
            </w:tcBorders>
          </w:tcPr>
          <w:p w14:paraId="7F684376" w14:textId="77777777" w:rsidR="00C111D2" w:rsidRPr="00395285" w:rsidRDefault="00C111D2" w:rsidP="00266C9E">
            <w:pPr>
              <w:spacing w:before="100" w:beforeAutospacing="1" w:after="100" w:afterAutospacing="1" w:line="500" w:lineRule="exact"/>
              <w:contextualSpacing/>
              <w:rPr>
                <w:rFonts w:eastAsia="標楷體"/>
                <w:color w:val="000000" w:themeColor="text1"/>
                <w:sz w:val="28"/>
                <w:szCs w:val="28"/>
              </w:rPr>
            </w:pPr>
          </w:p>
        </w:tc>
      </w:tr>
      <w:tr w:rsidR="00395285" w:rsidRPr="00395285" w14:paraId="3E3A0086" w14:textId="77777777" w:rsidTr="00C111D2">
        <w:trPr>
          <w:trHeight w:val="1699"/>
        </w:trPr>
        <w:tc>
          <w:tcPr>
            <w:tcW w:w="5000" w:type="pct"/>
            <w:gridSpan w:val="6"/>
            <w:tcBorders>
              <w:left w:val="single" w:sz="4" w:space="0" w:color="auto"/>
              <w:bottom w:val="single" w:sz="4" w:space="0" w:color="auto"/>
              <w:right w:val="single" w:sz="4" w:space="0" w:color="auto"/>
            </w:tcBorders>
            <w:vAlign w:val="center"/>
          </w:tcPr>
          <w:p w14:paraId="43FFD0B4" w14:textId="77777777" w:rsidR="00C111D2" w:rsidRPr="00395285" w:rsidRDefault="00C111D2" w:rsidP="00266C9E">
            <w:pPr>
              <w:spacing w:before="100" w:beforeAutospacing="1" w:line="500" w:lineRule="exact"/>
              <w:contextualSpacing/>
              <w:rPr>
                <w:rFonts w:eastAsia="標楷體"/>
                <w:color w:val="000000" w:themeColor="text1"/>
                <w:sz w:val="28"/>
                <w:szCs w:val="28"/>
              </w:rPr>
            </w:pPr>
            <w:proofErr w:type="gramStart"/>
            <w:r w:rsidRPr="00395285">
              <w:rPr>
                <w:rFonts w:eastAsia="標楷體"/>
                <w:color w:val="000000" w:themeColor="text1"/>
                <w:sz w:val="28"/>
                <w:szCs w:val="28"/>
              </w:rPr>
              <w:t>＊</w:t>
            </w:r>
            <w:proofErr w:type="gramEnd"/>
            <w:r w:rsidRPr="00395285">
              <w:rPr>
                <w:rFonts w:eastAsia="標楷體"/>
                <w:color w:val="000000" w:themeColor="text1"/>
                <w:sz w:val="28"/>
                <w:szCs w:val="28"/>
              </w:rPr>
              <w:t>備註：</w:t>
            </w:r>
          </w:p>
          <w:p w14:paraId="47F67177" w14:textId="77777777" w:rsidR="00C111D2" w:rsidRPr="00395285" w:rsidRDefault="00C111D2" w:rsidP="00266C9E">
            <w:pPr>
              <w:pStyle w:val="ad"/>
              <w:numPr>
                <w:ilvl w:val="0"/>
                <w:numId w:val="10"/>
              </w:numPr>
              <w:spacing w:after="100" w:afterAutospacing="1" w:line="500" w:lineRule="exact"/>
              <w:ind w:leftChars="0" w:left="482" w:hanging="482"/>
              <w:contextualSpacing/>
              <w:rPr>
                <w:rFonts w:eastAsia="標楷體"/>
                <w:color w:val="000000" w:themeColor="text1"/>
                <w:sz w:val="28"/>
                <w:szCs w:val="28"/>
              </w:rPr>
            </w:pPr>
            <w:r w:rsidRPr="00395285">
              <w:rPr>
                <w:rFonts w:eastAsia="標楷體"/>
                <w:color w:val="000000" w:themeColor="text1"/>
                <w:sz w:val="28"/>
                <w:szCs w:val="28"/>
              </w:rPr>
              <w:t>各項經費</w:t>
            </w:r>
            <w:r w:rsidRPr="00395285">
              <w:rPr>
                <w:rFonts w:eastAsia="標楷體" w:hint="eastAsia"/>
                <w:color w:val="000000" w:themeColor="text1"/>
                <w:sz w:val="28"/>
                <w:szCs w:val="28"/>
              </w:rPr>
              <w:t>依計畫執行所需增減經費項目，另</w:t>
            </w:r>
            <w:r w:rsidRPr="00395285">
              <w:rPr>
                <w:rFonts w:eastAsia="標楷體"/>
                <w:color w:val="000000" w:themeColor="text1"/>
                <w:sz w:val="28"/>
                <w:szCs w:val="28"/>
              </w:rPr>
              <w:t>除</w:t>
            </w:r>
            <w:r w:rsidRPr="00395285">
              <w:rPr>
                <w:rFonts w:eastAsia="標楷體" w:hint="eastAsia"/>
                <w:color w:val="000000" w:themeColor="text1"/>
                <w:sz w:val="28"/>
                <w:szCs w:val="28"/>
              </w:rPr>
              <w:t>臨時</w:t>
            </w:r>
            <w:proofErr w:type="gramStart"/>
            <w:r w:rsidRPr="00395285">
              <w:rPr>
                <w:rFonts w:eastAsia="標楷體" w:hint="eastAsia"/>
                <w:color w:val="000000" w:themeColor="text1"/>
                <w:sz w:val="28"/>
                <w:szCs w:val="28"/>
              </w:rPr>
              <w:t>僱</w:t>
            </w:r>
            <w:proofErr w:type="gramEnd"/>
            <w:r w:rsidRPr="00395285">
              <w:rPr>
                <w:rFonts w:eastAsia="標楷體" w:hint="eastAsia"/>
                <w:color w:val="000000" w:themeColor="text1"/>
                <w:sz w:val="28"/>
                <w:szCs w:val="28"/>
              </w:rPr>
              <w:t>工費</w:t>
            </w:r>
            <w:r w:rsidRPr="00395285">
              <w:rPr>
                <w:rFonts w:eastAsia="標楷體"/>
                <w:color w:val="000000" w:themeColor="text1"/>
                <w:sz w:val="28"/>
                <w:szCs w:val="28"/>
              </w:rPr>
              <w:t>外，其他</w:t>
            </w:r>
            <w:r w:rsidRPr="00395285">
              <w:rPr>
                <w:rFonts w:eastAsia="標楷體" w:hint="eastAsia"/>
                <w:color w:val="000000" w:themeColor="text1"/>
                <w:sz w:val="28"/>
                <w:szCs w:val="28"/>
              </w:rPr>
              <w:t>經費項目</w:t>
            </w:r>
            <w:r w:rsidRPr="00395285">
              <w:rPr>
                <w:rFonts w:eastAsia="標楷體"/>
                <w:color w:val="000000" w:themeColor="text1"/>
                <w:sz w:val="28"/>
                <w:szCs w:val="28"/>
              </w:rPr>
              <w:t>得相互彈性勻支。</w:t>
            </w:r>
          </w:p>
          <w:p w14:paraId="003CF970" w14:textId="24E4C03F" w:rsidR="00C111D2" w:rsidRPr="00395285" w:rsidRDefault="00C111D2" w:rsidP="00266C9E">
            <w:pPr>
              <w:pStyle w:val="ad"/>
              <w:numPr>
                <w:ilvl w:val="0"/>
                <w:numId w:val="10"/>
              </w:numPr>
              <w:spacing w:before="100" w:beforeAutospacing="1" w:after="100" w:afterAutospacing="1" w:line="500" w:lineRule="exact"/>
              <w:ind w:leftChars="0"/>
              <w:contextualSpacing/>
              <w:rPr>
                <w:rFonts w:eastAsia="標楷體"/>
                <w:color w:val="000000" w:themeColor="text1"/>
                <w:sz w:val="28"/>
                <w:szCs w:val="28"/>
              </w:rPr>
            </w:pPr>
            <w:r w:rsidRPr="00395285">
              <w:rPr>
                <w:rFonts w:eastAsia="標楷體"/>
                <w:color w:val="000000" w:themeColor="text1"/>
                <w:sz w:val="28"/>
                <w:szCs w:val="28"/>
              </w:rPr>
              <w:t>其餘經費相關規定，請依據本實施計畫「經費編列及核銷注意事宜」辦理。</w:t>
            </w:r>
          </w:p>
        </w:tc>
      </w:tr>
    </w:tbl>
    <w:p w14:paraId="6F9EE75F" w14:textId="77777777" w:rsidR="00A60974" w:rsidRPr="00395285" w:rsidRDefault="00A60974" w:rsidP="00354D72">
      <w:pPr>
        <w:spacing w:before="100" w:beforeAutospacing="1" w:after="100" w:afterAutospacing="1" w:line="480" w:lineRule="exact"/>
        <w:contextualSpacing/>
        <w:rPr>
          <w:rFonts w:eastAsia="標楷體"/>
          <w:color w:val="000000" w:themeColor="text1"/>
          <w:sz w:val="28"/>
          <w:szCs w:val="28"/>
        </w:rPr>
      </w:pPr>
      <w:proofErr w:type="gramStart"/>
      <w:r w:rsidRPr="00395285">
        <w:rPr>
          <w:rFonts w:eastAsia="標楷體"/>
          <w:color w:val="000000" w:themeColor="text1"/>
          <w:sz w:val="28"/>
          <w:szCs w:val="28"/>
        </w:rPr>
        <w:t>核章區</w:t>
      </w:r>
      <w:proofErr w:type="gramEnd"/>
      <w:r w:rsidRPr="00395285">
        <w:rPr>
          <w:rFonts w:eastAsia="標楷體"/>
          <w:color w:val="000000" w:themeColor="text1"/>
          <w:sz w:val="28"/>
          <w:szCs w:val="28"/>
        </w:rPr>
        <w:t>：</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219"/>
        <w:gridCol w:w="1736"/>
        <w:gridCol w:w="2079"/>
        <w:gridCol w:w="2011"/>
      </w:tblGrid>
      <w:tr w:rsidR="00A60974" w:rsidRPr="00395285" w14:paraId="787FA0F8" w14:textId="77777777" w:rsidTr="00501DF1">
        <w:tc>
          <w:tcPr>
            <w:tcW w:w="1701" w:type="dxa"/>
            <w:hideMark/>
          </w:tcPr>
          <w:p w14:paraId="3E1F1B0D" w14:textId="77777777" w:rsidR="00A60974" w:rsidRPr="00395285" w:rsidRDefault="00A60974" w:rsidP="00EA1EAA">
            <w:pPr>
              <w:spacing w:before="100" w:beforeAutospacing="1" w:after="100" w:afterAutospacing="1" w:line="480" w:lineRule="exact"/>
              <w:ind w:leftChars="-43" w:left="1" w:hangingChars="37" w:hanging="104"/>
              <w:contextualSpacing/>
              <w:rPr>
                <w:rFonts w:eastAsia="標楷體"/>
                <w:color w:val="000000" w:themeColor="text1"/>
                <w:sz w:val="28"/>
                <w:szCs w:val="28"/>
              </w:rPr>
            </w:pPr>
            <w:r w:rsidRPr="00395285">
              <w:rPr>
                <w:rFonts w:eastAsia="標楷體"/>
                <w:color w:val="000000" w:themeColor="text1"/>
                <w:sz w:val="28"/>
                <w:szCs w:val="28"/>
              </w:rPr>
              <w:t>承辦：</w:t>
            </w:r>
          </w:p>
        </w:tc>
        <w:tc>
          <w:tcPr>
            <w:tcW w:w="2219" w:type="dxa"/>
            <w:hideMark/>
          </w:tcPr>
          <w:p w14:paraId="4A5D9F28" w14:textId="77777777" w:rsidR="00A60974" w:rsidRPr="00395285" w:rsidRDefault="00A60974" w:rsidP="00501DF1">
            <w:pPr>
              <w:spacing w:before="100" w:beforeAutospacing="1" w:after="100" w:afterAutospacing="1" w:line="480" w:lineRule="exact"/>
              <w:ind w:leftChars="-35" w:hangingChars="30" w:hanging="84"/>
              <w:contextualSpacing/>
              <w:rPr>
                <w:rFonts w:eastAsia="標楷體"/>
                <w:color w:val="000000" w:themeColor="text1"/>
                <w:sz w:val="28"/>
                <w:szCs w:val="28"/>
              </w:rPr>
            </w:pPr>
            <w:r w:rsidRPr="00395285">
              <w:rPr>
                <w:rFonts w:eastAsia="標楷體"/>
                <w:color w:val="000000" w:themeColor="text1"/>
                <w:sz w:val="28"/>
                <w:szCs w:val="28"/>
              </w:rPr>
              <w:t>單位主管：</w:t>
            </w:r>
          </w:p>
        </w:tc>
        <w:tc>
          <w:tcPr>
            <w:tcW w:w="1736" w:type="dxa"/>
            <w:hideMark/>
          </w:tcPr>
          <w:p w14:paraId="04AFAEC8" w14:textId="77777777" w:rsidR="00A60974" w:rsidRPr="00395285" w:rsidRDefault="00A60974" w:rsidP="00354D72">
            <w:pPr>
              <w:spacing w:before="100" w:beforeAutospacing="1" w:after="100" w:afterAutospacing="1" w:line="480" w:lineRule="exact"/>
              <w:contextualSpacing/>
              <w:rPr>
                <w:rFonts w:eastAsia="標楷體"/>
                <w:color w:val="000000" w:themeColor="text1"/>
                <w:sz w:val="28"/>
                <w:szCs w:val="28"/>
              </w:rPr>
            </w:pPr>
            <w:r w:rsidRPr="00395285">
              <w:rPr>
                <w:rFonts w:eastAsia="標楷體"/>
                <w:color w:val="000000" w:themeColor="text1"/>
                <w:sz w:val="28"/>
                <w:szCs w:val="28"/>
              </w:rPr>
              <w:t>會計：</w:t>
            </w:r>
          </w:p>
        </w:tc>
        <w:tc>
          <w:tcPr>
            <w:tcW w:w="2079" w:type="dxa"/>
            <w:hideMark/>
          </w:tcPr>
          <w:p w14:paraId="62D0DBB0" w14:textId="77777777" w:rsidR="00A60974" w:rsidRPr="00395285" w:rsidRDefault="00A60974" w:rsidP="00354D72">
            <w:pPr>
              <w:spacing w:before="100" w:beforeAutospacing="1" w:after="100" w:afterAutospacing="1" w:line="480" w:lineRule="exact"/>
              <w:contextualSpacing/>
              <w:rPr>
                <w:rFonts w:eastAsia="標楷體"/>
                <w:color w:val="000000" w:themeColor="text1"/>
                <w:sz w:val="28"/>
                <w:szCs w:val="28"/>
              </w:rPr>
            </w:pPr>
            <w:r w:rsidRPr="00395285">
              <w:rPr>
                <w:rFonts w:eastAsia="標楷體"/>
                <w:color w:val="000000" w:themeColor="text1"/>
                <w:sz w:val="28"/>
                <w:szCs w:val="28"/>
              </w:rPr>
              <w:t>主任秘書：</w:t>
            </w:r>
          </w:p>
        </w:tc>
        <w:tc>
          <w:tcPr>
            <w:tcW w:w="2011" w:type="dxa"/>
            <w:hideMark/>
          </w:tcPr>
          <w:p w14:paraId="0188CF26" w14:textId="77777777" w:rsidR="00A60974" w:rsidRPr="00395285" w:rsidRDefault="00A60974" w:rsidP="00354D72">
            <w:pPr>
              <w:spacing w:before="100" w:beforeAutospacing="1" w:after="100" w:afterAutospacing="1" w:line="480" w:lineRule="exact"/>
              <w:contextualSpacing/>
              <w:rPr>
                <w:rFonts w:eastAsia="標楷體"/>
                <w:color w:val="000000" w:themeColor="text1"/>
                <w:sz w:val="28"/>
                <w:szCs w:val="28"/>
              </w:rPr>
            </w:pPr>
            <w:r w:rsidRPr="00395285">
              <w:rPr>
                <w:rFonts w:eastAsia="標楷體"/>
                <w:color w:val="000000" w:themeColor="text1"/>
                <w:sz w:val="28"/>
                <w:szCs w:val="28"/>
              </w:rPr>
              <w:t>區長：</w:t>
            </w:r>
          </w:p>
        </w:tc>
      </w:tr>
    </w:tbl>
    <w:p w14:paraId="534F44D4" w14:textId="77777777" w:rsidR="00A60974" w:rsidRPr="00395285" w:rsidRDefault="00A60974" w:rsidP="00354D72">
      <w:pPr>
        <w:spacing w:before="100" w:beforeAutospacing="1" w:after="100" w:afterAutospacing="1" w:line="480" w:lineRule="exact"/>
        <w:contextualSpacing/>
        <w:rPr>
          <w:rFonts w:eastAsia="標楷體"/>
          <w:color w:val="000000" w:themeColor="text1"/>
          <w:sz w:val="28"/>
          <w:szCs w:val="28"/>
        </w:rPr>
      </w:pPr>
    </w:p>
    <w:p w14:paraId="23104C43" w14:textId="77777777" w:rsidR="00A60974" w:rsidRPr="00395285" w:rsidRDefault="00A60974" w:rsidP="00354D72">
      <w:pPr>
        <w:spacing w:before="100" w:beforeAutospacing="1" w:after="100" w:afterAutospacing="1" w:line="480" w:lineRule="exact"/>
        <w:contextualSpacing/>
        <w:rPr>
          <w:rFonts w:eastAsia="標楷體"/>
          <w:color w:val="000000" w:themeColor="text1"/>
          <w:sz w:val="28"/>
          <w:szCs w:val="28"/>
        </w:rPr>
      </w:pPr>
    </w:p>
    <w:p w14:paraId="434A789C" w14:textId="77777777" w:rsidR="00A60974" w:rsidRPr="00395285" w:rsidRDefault="00A60974" w:rsidP="00354D72">
      <w:pPr>
        <w:spacing w:before="100" w:beforeAutospacing="1" w:after="100" w:afterAutospacing="1" w:line="480" w:lineRule="exact"/>
        <w:contextualSpacing/>
        <w:rPr>
          <w:rFonts w:eastAsia="標楷體"/>
          <w:color w:val="000000" w:themeColor="text1"/>
          <w:sz w:val="28"/>
          <w:szCs w:val="28"/>
        </w:rPr>
      </w:pPr>
    </w:p>
    <w:p w14:paraId="1B01E373" w14:textId="77777777" w:rsidR="00A60974" w:rsidRPr="00395285" w:rsidRDefault="00A60974" w:rsidP="00354D72">
      <w:pPr>
        <w:spacing w:before="100" w:beforeAutospacing="1" w:after="100" w:afterAutospacing="1" w:line="480" w:lineRule="exact"/>
        <w:contextualSpacing/>
        <w:rPr>
          <w:rFonts w:eastAsia="標楷體"/>
          <w:color w:val="000000" w:themeColor="text1"/>
          <w:sz w:val="28"/>
          <w:szCs w:val="28"/>
        </w:rPr>
      </w:pPr>
      <w:r w:rsidRPr="00395285">
        <w:rPr>
          <w:rFonts w:eastAsia="標楷體"/>
          <w:color w:val="000000" w:themeColor="text1"/>
          <w:sz w:val="28"/>
          <w:szCs w:val="28"/>
        </w:rPr>
        <w:t>十三、附錄：（其他必要附件及與本計畫有關的補充資料）</w:t>
      </w:r>
    </w:p>
    <w:p w14:paraId="04561057" w14:textId="001FD696" w:rsidR="00266C9E" w:rsidRPr="00395285" w:rsidRDefault="00266C9E">
      <w:pPr>
        <w:widowControl/>
        <w:rPr>
          <w:rFonts w:eastAsia="標楷體"/>
          <w:color w:val="000000" w:themeColor="text1"/>
          <w:sz w:val="26"/>
          <w:szCs w:val="26"/>
        </w:rPr>
      </w:pPr>
      <w:r w:rsidRPr="00395285">
        <w:rPr>
          <w:rFonts w:eastAsia="標楷體"/>
          <w:color w:val="000000" w:themeColor="text1"/>
          <w:sz w:val="26"/>
          <w:szCs w:val="26"/>
        </w:rPr>
        <w:br w:type="page"/>
      </w:r>
    </w:p>
    <w:p w14:paraId="6C9DDF28" w14:textId="7D59A450" w:rsidR="00590832" w:rsidRPr="00395285" w:rsidRDefault="00590832" w:rsidP="00354D72">
      <w:pPr>
        <w:spacing w:before="100" w:beforeAutospacing="1" w:after="100" w:afterAutospacing="1" w:line="480" w:lineRule="exact"/>
        <w:contextualSpacing/>
        <w:rPr>
          <w:rFonts w:eastAsia="標楷體"/>
          <w:b/>
          <w:color w:val="000000" w:themeColor="text1"/>
          <w:sz w:val="28"/>
          <w:szCs w:val="26"/>
        </w:rPr>
      </w:pPr>
      <w:r w:rsidRPr="00395285">
        <w:rPr>
          <w:rFonts w:eastAsia="標楷體"/>
          <w:b/>
          <w:color w:val="000000" w:themeColor="text1"/>
          <w:sz w:val="28"/>
          <w:szCs w:val="26"/>
        </w:rPr>
        <w:lastRenderedPageBreak/>
        <w:t>【附件</w:t>
      </w:r>
      <w:r w:rsidR="0087717B" w:rsidRPr="00395285">
        <w:rPr>
          <w:rFonts w:eastAsia="標楷體" w:hint="eastAsia"/>
          <w:b/>
          <w:color w:val="000000" w:themeColor="text1"/>
          <w:sz w:val="28"/>
          <w:szCs w:val="26"/>
        </w:rPr>
        <w:t>三</w:t>
      </w:r>
      <w:r w:rsidRPr="00395285">
        <w:rPr>
          <w:rFonts w:eastAsia="標楷體"/>
          <w:b/>
          <w:color w:val="000000" w:themeColor="text1"/>
          <w:sz w:val="28"/>
          <w:szCs w:val="26"/>
        </w:rPr>
        <w:t>】</w:t>
      </w:r>
    </w:p>
    <w:p w14:paraId="794BFBC3" w14:textId="494E6F60" w:rsidR="00C56F51" w:rsidRPr="00395285" w:rsidRDefault="00992D39" w:rsidP="00992D39">
      <w:pPr>
        <w:spacing w:before="100" w:beforeAutospacing="1" w:after="100" w:afterAutospacing="1" w:line="480" w:lineRule="exact"/>
        <w:contextualSpacing/>
        <w:jc w:val="center"/>
        <w:rPr>
          <w:rFonts w:eastAsia="標楷體"/>
          <w:b/>
          <w:color w:val="000000" w:themeColor="text1"/>
          <w:sz w:val="32"/>
          <w:szCs w:val="32"/>
        </w:rPr>
      </w:pPr>
      <w:proofErr w:type="gramStart"/>
      <w:r w:rsidRPr="00395285">
        <w:rPr>
          <w:rFonts w:eastAsia="標楷體" w:hint="eastAsia"/>
          <w:b/>
          <w:color w:val="000000" w:themeColor="text1"/>
          <w:sz w:val="32"/>
          <w:szCs w:val="32"/>
        </w:rPr>
        <w:t>臺</w:t>
      </w:r>
      <w:proofErr w:type="gramEnd"/>
      <w:r w:rsidRPr="00395285">
        <w:rPr>
          <w:rFonts w:eastAsia="標楷體" w:hint="eastAsia"/>
          <w:b/>
          <w:color w:val="000000" w:themeColor="text1"/>
          <w:sz w:val="32"/>
          <w:szCs w:val="32"/>
        </w:rPr>
        <w:t>中市政府文化局</w:t>
      </w:r>
      <w:proofErr w:type="gramStart"/>
      <w:r w:rsidR="005564CE" w:rsidRPr="00395285">
        <w:rPr>
          <w:rFonts w:eastAsia="標楷體"/>
          <w:b/>
          <w:color w:val="000000" w:themeColor="text1"/>
          <w:sz w:val="32"/>
          <w:szCs w:val="32"/>
        </w:rPr>
        <w:t>11</w:t>
      </w:r>
      <w:r w:rsidR="0082277D" w:rsidRPr="00395285">
        <w:rPr>
          <w:rFonts w:eastAsia="標楷體" w:hint="eastAsia"/>
          <w:b/>
          <w:color w:val="000000" w:themeColor="text1"/>
          <w:sz w:val="32"/>
          <w:szCs w:val="32"/>
        </w:rPr>
        <w:t>4</w:t>
      </w:r>
      <w:proofErr w:type="gramEnd"/>
      <w:r w:rsidR="005564CE" w:rsidRPr="00395285">
        <w:rPr>
          <w:rFonts w:eastAsia="標楷體"/>
          <w:b/>
          <w:color w:val="000000" w:themeColor="text1"/>
          <w:sz w:val="32"/>
          <w:szCs w:val="32"/>
        </w:rPr>
        <w:t>年</w:t>
      </w:r>
      <w:r w:rsidR="000557A0" w:rsidRPr="00395285">
        <w:rPr>
          <w:rFonts w:eastAsia="標楷體" w:hint="eastAsia"/>
          <w:b/>
          <w:color w:val="000000" w:themeColor="text1"/>
          <w:sz w:val="32"/>
          <w:szCs w:val="32"/>
        </w:rPr>
        <w:t>度輔導</w:t>
      </w:r>
      <w:r w:rsidR="00EA00DB" w:rsidRPr="00395285">
        <w:rPr>
          <w:rFonts w:eastAsia="標楷體"/>
          <w:b/>
          <w:color w:val="000000" w:themeColor="text1"/>
          <w:sz w:val="32"/>
          <w:szCs w:val="32"/>
        </w:rPr>
        <w:t>區公所辦理</w:t>
      </w:r>
      <w:proofErr w:type="gramStart"/>
      <w:r w:rsidR="006A7C52" w:rsidRPr="00395285">
        <w:rPr>
          <w:rFonts w:eastAsia="標楷體"/>
          <w:b/>
          <w:color w:val="000000" w:themeColor="text1"/>
          <w:sz w:val="32"/>
          <w:szCs w:val="32"/>
        </w:rPr>
        <w:t>區公所社造中心</w:t>
      </w:r>
      <w:proofErr w:type="gramEnd"/>
      <w:r w:rsidR="00EA00DB" w:rsidRPr="00395285">
        <w:rPr>
          <w:rFonts w:eastAsia="標楷體"/>
          <w:b/>
          <w:color w:val="000000" w:themeColor="text1"/>
          <w:sz w:val="32"/>
          <w:szCs w:val="26"/>
        </w:rPr>
        <w:t>計畫提</w:t>
      </w:r>
      <w:r w:rsidR="003F4645" w:rsidRPr="00395285">
        <w:rPr>
          <w:rFonts w:eastAsia="標楷體"/>
          <w:b/>
          <w:color w:val="000000" w:themeColor="text1"/>
          <w:sz w:val="32"/>
          <w:szCs w:val="26"/>
        </w:rPr>
        <w:t>案</w:t>
      </w:r>
      <w:r w:rsidR="00EA00DB" w:rsidRPr="00395285">
        <w:rPr>
          <w:rFonts w:eastAsia="標楷體"/>
          <w:b/>
          <w:color w:val="000000" w:themeColor="text1"/>
          <w:sz w:val="32"/>
          <w:szCs w:val="26"/>
        </w:rPr>
        <w:t>自我檢核表</w:t>
      </w:r>
    </w:p>
    <w:tbl>
      <w:tblPr>
        <w:tblStyle w:val="af1"/>
        <w:tblW w:w="10491" w:type="dxa"/>
        <w:tblInd w:w="-431" w:type="dxa"/>
        <w:tblLook w:val="04A0" w:firstRow="1" w:lastRow="0" w:firstColumn="1" w:lastColumn="0" w:noHBand="0" w:noVBand="1"/>
      </w:tblPr>
      <w:tblGrid>
        <w:gridCol w:w="852"/>
        <w:gridCol w:w="6945"/>
        <w:gridCol w:w="1141"/>
        <w:gridCol w:w="1553"/>
      </w:tblGrid>
      <w:tr w:rsidR="00395285" w:rsidRPr="00395285" w14:paraId="29AF4A1C" w14:textId="77777777" w:rsidTr="00456D49">
        <w:trPr>
          <w:trHeight w:val="964"/>
        </w:trPr>
        <w:tc>
          <w:tcPr>
            <w:tcW w:w="852" w:type="dxa"/>
            <w:vAlign w:val="center"/>
          </w:tcPr>
          <w:p w14:paraId="730663D8" w14:textId="77777777" w:rsidR="00CE25CD" w:rsidRPr="00395285" w:rsidRDefault="00CE25CD" w:rsidP="00354D72">
            <w:pPr>
              <w:spacing w:before="100" w:beforeAutospacing="1" w:after="100" w:afterAutospacing="1" w:line="480" w:lineRule="exact"/>
              <w:contextualSpacing/>
              <w:jc w:val="center"/>
              <w:rPr>
                <w:rFonts w:eastAsia="標楷體"/>
                <w:color w:val="000000" w:themeColor="text1"/>
                <w:sz w:val="28"/>
                <w:szCs w:val="26"/>
              </w:rPr>
            </w:pPr>
            <w:r w:rsidRPr="00395285">
              <w:rPr>
                <w:rFonts w:eastAsia="標楷體"/>
                <w:color w:val="000000" w:themeColor="text1"/>
                <w:sz w:val="28"/>
                <w:szCs w:val="26"/>
              </w:rPr>
              <w:t>序號</w:t>
            </w:r>
          </w:p>
        </w:tc>
        <w:tc>
          <w:tcPr>
            <w:tcW w:w="6945" w:type="dxa"/>
            <w:vAlign w:val="center"/>
          </w:tcPr>
          <w:p w14:paraId="573146FC" w14:textId="77777777" w:rsidR="00CE25CD" w:rsidRPr="00395285" w:rsidRDefault="00CE25CD" w:rsidP="00354D72">
            <w:pPr>
              <w:spacing w:before="100" w:beforeAutospacing="1" w:after="100" w:afterAutospacing="1" w:line="480" w:lineRule="exact"/>
              <w:contextualSpacing/>
              <w:jc w:val="center"/>
              <w:rPr>
                <w:rFonts w:eastAsia="標楷體"/>
                <w:color w:val="000000" w:themeColor="text1"/>
                <w:sz w:val="28"/>
                <w:szCs w:val="26"/>
              </w:rPr>
            </w:pPr>
            <w:r w:rsidRPr="00395285">
              <w:rPr>
                <w:rFonts w:eastAsia="標楷體"/>
                <w:color w:val="000000" w:themeColor="text1"/>
                <w:sz w:val="28"/>
                <w:szCs w:val="26"/>
              </w:rPr>
              <w:t>檢核項目</w:t>
            </w:r>
          </w:p>
        </w:tc>
        <w:tc>
          <w:tcPr>
            <w:tcW w:w="1141" w:type="dxa"/>
            <w:vAlign w:val="center"/>
          </w:tcPr>
          <w:p w14:paraId="187D1295" w14:textId="77777777" w:rsidR="00CE25CD" w:rsidRPr="00395285" w:rsidRDefault="00CE25CD" w:rsidP="00354D72">
            <w:pPr>
              <w:spacing w:before="100" w:beforeAutospacing="1" w:after="100" w:afterAutospacing="1" w:line="480" w:lineRule="exact"/>
              <w:contextualSpacing/>
              <w:jc w:val="center"/>
              <w:rPr>
                <w:rFonts w:eastAsia="標楷體"/>
                <w:color w:val="000000" w:themeColor="text1"/>
                <w:sz w:val="28"/>
                <w:szCs w:val="26"/>
              </w:rPr>
            </w:pPr>
            <w:r w:rsidRPr="00395285">
              <w:rPr>
                <w:rFonts w:eastAsia="標楷體"/>
                <w:color w:val="000000" w:themeColor="text1"/>
                <w:sz w:val="28"/>
                <w:szCs w:val="26"/>
              </w:rPr>
              <w:t>符合</w:t>
            </w:r>
          </w:p>
        </w:tc>
        <w:tc>
          <w:tcPr>
            <w:tcW w:w="1553" w:type="dxa"/>
            <w:vAlign w:val="center"/>
          </w:tcPr>
          <w:p w14:paraId="113E9A39" w14:textId="77777777" w:rsidR="00CE25CD" w:rsidRPr="00395285" w:rsidRDefault="00CE25CD" w:rsidP="00354D72">
            <w:pPr>
              <w:spacing w:before="100" w:beforeAutospacing="1" w:after="100" w:afterAutospacing="1" w:line="480" w:lineRule="exact"/>
              <w:contextualSpacing/>
              <w:jc w:val="center"/>
              <w:rPr>
                <w:rFonts w:eastAsia="標楷體"/>
                <w:color w:val="000000" w:themeColor="text1"/>
                <w:sz w:val="28"/>
                <w:szCs w:val="26"/>
              </w:rPr>
            </w:pPr>
            <w:r w:rsidRPr="00395285">
              <w:rPr>
                <w:rFonts w:eastAsia="標楷體"/>
                <w:color w:val="000000" w:themeColor="text1"/>
                <w:sz w:val="28"/>
                <w:szCs w:val="26"/>
              </w:rPr>
              <w:t>未編列</w:t>
            </w:r>
          </w:p>
        </w:tc>
      </w:tr>
      <w:tr w:rsidR="00395285" w:rsidRPr="00395285" w14:paraId="25168226" w14:textId="77777777" w:rsidTr="00456D49">
        <w:trPr>
          <w:trHeight w:val="964"/>
        </w:trPr>
        <w:tc>
          <w:tcPr>
            <w:tcW w:w="852" w:type="dxa"/>
            <w:vAlign w:val="center"/>
          </w:tcPr>
          <w:p w14:paraId="44BAE000" w14:textId="77777777" w:rsidR="000F4BC8" w:rsidRPr="00395285" w:rsidRDefault="000F4BC8" w:rsidP="00354D72">
            <w:pPr>
              <w:spacing w:before="100" w:beforeAutospacing="1" w:after="100" w:afterAutospacing="1" w:line="480" w:lineRule="exact"/>
              <w:contextualSpacing/>
              <w:jc w:val="center"/>
              <w:rPr>
                <w:rFonts w:eastAsia="標楷體"/>
                <w:color w:val="000000" w:themeColor="text1"/>
                <w:sz w:val="32"/>
                <w:szCs w:val="26"/>
              </w:rPr>
            </w:pPr>
            <w:r w:rsidRPr="00395285">
              <w:rPr>
                <w:rFonts w:eastAsia="標楷體"/>
                <w:color w:val="000000" w:themeColor="text1"/>
                <w:sz w:val="32"/>
                <w:szCs w:val="26"/>
              </w:rPr>
              <w:t>1</w:t>
            </w:r>
          </w:p>
        </w:tc>
        <w:tc>
          <w:tcPr>
            <w:tcW w:w="6945" w:type="dxa"/>
            <w:vAlign w:val="center"/>
          </w:tcPr>
          <w:p w14:paraId="503032F2" w14:textId="6CA43333" w:rsidR="000F4BC8" w:rsidRPr="00395285" w:rsidRDefault="00594DC8" w:rsidP="00594DC8">
            <w:pPr>
              <w:spacing w:before="100" w:beforeAutospacing="1" w:after="100" w:afterAutospacing="1" w:line="480" w:lineRule="exact"/>
              <w:contextualSpacing/>
              <w:rPr>
                <w:rFonts w:eastAsia="標楷體"/>
                <w:color w:val="000000" w:themeColor="text1"/>
                <w:sz w:val="28"/>
                <w:szCs w:val="26"/>
              </w:rPr>
            </w:pPr>
            <w:r w:rsidRPr="00395285">
              <w:rPr>
                <w:rFonts w:eastAsia="標楷體"/>
                <w:color w:val="000000" w:themeColor="text1"/>
                <w:sz w:val="28"/>
                <w:szCs w:val="26"/>
              </w:rPr>
              <w:t>於提案單位綜合資料表「申請計畫執行項目」之</w:t>
            </w:r>
            <w:r w:rsidR="00944967" w:rsidRPr="00395285">
              <w:rPr>
                <w:rFonts w:eastAsia="標楷體"/>
                <w:color w:val="000000" w:themeColor="text1"/>
                <w:sz w:val="28"/>
                <w:szCs w:val="26"/>
              </w:rPr>
              <w:t>必</w:t>
            </w:r>
            <w:r w:rsidRPr="00395285">
              <w:rPr>
                <w:rFonts w:eastAsia="標楷體"/>
                <w:color w:val="000000" w:themeColor="text1"/>
                <w:sz w:val="28"/>
                <w:szCs w:val="26"/>
              </w:rPr>
              <w:t>選項目皆有勾選且計畫內容中皆有規劃執行。</w:t>
            </w:r>
          </w:p>
        </w:tc>
        <w:tc>
          <w:tcPr>
            <w:tcW w:w="1141" w:type="dxa"/>
            <w:vAlign w:val="center"/>
          </w:tcPr>
          <w:p w14:paraId="641F4AAC" w14:textId="77777777" w:rsidR="000F4BC8" w:rsidRPr="00395285" w:rsidRDefault="000F4BC8" w:rsidP="00354D72">
            <w:pPr>
              <w:spacing w:before="100" w:beforeAutospacing="1" w:after="100" w:afterAutospacing="1" w:line="480" w:lineRule="exact"/>
              <w:contextualSpacing/>
              <w:jc w:val="center"/>
              <w:rPr>
                <w:rFonts w:eastAsia="標楷體"/>
                <w:color w:val="000000" w:themeColor="text1"/>
                <w:sz w:val="28"/>
                <w:szCs w:val="26"/>
              </w:rPr>
            </w:pPr>
          </w:p>
        </w:tc>
        <w:tc>
          <w:tcPr>
            <w:tcW w:w="1553" w:type="dxa"/>
            <w:vAlign w:val="center"/>
          </w:tcPr>
          <w:p w14:paraId="1F80A3BE" w14:textId="77777777" w:rsidR="000F4BC8" w:rsidRPr="00395285" w:rsidRDefault="000F4BC8" w:rsidP="00354D72">
            <w:pPr>
              <w:spacing w:before="100" w:beforeAutospacing="1" w:after="100" w:afterAutospacing="1" w:line="480" w:lineRule="exact"/>
              <w:contextualSpacing/>
              <w:jc w:val="center"/>
              <w:rPr>
                <w:rFonts w:eastAsia="標楷體"/>
                <w:color w:val="000000" w:themeColor="text1"/>
                <w:sz w:val="28"/>
                <w:szCs w:val="26"/>
              </w:rPr>
            </w:pPr>
          </w:p>
        </w:tc>
      </w:tr>
      <w:tr w:rsidR="00395285" w:rsidRPr="00395285" w14:paraId="4D15CB05" w14:textId="77777777" w:rsidTr="00456D49">
        <w:tc>
          <w:tcPr>
            <w:tcW w:w="852" w:type="dxa"/>
            <w:vAlign w:val="center"/>
          </w:tcPr>
          <w:p w14:paraId="6B8BA246" w14:textId="77777777" w:rsidR="000F4BC8" w:rsidRPr="00395285" w:rsidRDefault="000F4BC8" w:rsidP="00354D72">
            <w:pPr>
              <w:spacing w:before="100" w:beforeAutospacing="1" w:after="100" w:afterAutospacing="1" w:line="480" w:lineRule="exact"/>
              <w:contextualSpacing/>
              <w:jc w:val="center"/>
              <w:rPr>
                <w:rFonts w:eastAsia="標楷體"/>
                <w:color w:val="000000" w:themeColor="text1"/>
                <w:sz w:val="32"/>
                <w:szCs w:val="26"/>
              </w:rPr>
            </w:pPr>
            <w:r w:rsidRPr="00395285">
              <w:rPr>
                <w:rFonts w:eastAsia="標楷體"/>
                <w:color w:val="000000" w:themeColor="text1"/>
                <w:sz w:val="32"/>
                <w:szCs w:val="26"/>
              </w:rPr>
              <w:t>2</w:t>
            </w:r>
          </w:p>
        </w:tc>
        <w:tc>
          <w:tcPr>
            <w:tcW w:w="6945" w:type="dxa"/>
            <w:vAlign w:val="center"/>
          </w:tcPr>
          <w:p w14:paraId="66DD59A7" w14:textId="32232130" w:rsidR="000F4BC8" w:rsidRPr="00395285" w:rsidRDefault="000F4BC8" w:rsidP="00354D72">
            <w:pPr>
              <w:spacing w:before="100" w:beforeAutospacing="1" w:after="100" w:afterAutospacing="1" w:line="480" w:lineRule="exact"/>
              <w:contextualSpacing/>
              <w:jc w:val="both"/>
              <w:rPr>
                <w:rFonts w:eastAsia="標楷體"/>
                <w:color w:val="000000" w:themeColor="text1"/>
                <w:sz w:val="32"/>
                <w:szCs w:val="26"/>
              </w:rPr>
            </w:pPr>
            <w:r w:rsidRPr="00395285">
              <w:rPr>
                <w:rFonts w:eastAsia="標楷體"/>
                <w:color w:val="000000" w:themeColor="text1"/>
                <w:sz w:val="28"/>
                <w:szCs w:val="26"/>
              </w:rPr>
              <w:t>無編列</w:t>
            </w:r>
            <w:r w:rsidR="00661996" w:rsidRPr="00395285">
              <w:rPr>
                <w:rFonts w:eastAsia="標楷體" w:hint="eastAsia"/>
                <w:color w:val="000000" w:themeColor="text1"/>
                <w:sz w:val="28"/>
                <w:szCs w:val="26"/>
              </w:rPr>
              <w:t>採購</w:t>
            </w:r>
            <w:r w:rsidR="00AA1223" w:rsidRPr="00395285">
              <w:rPr>
                <w:rFonts w:eastAsia="標楷體" w:hint="eastAsia"/>
                <w:color w:val="000000" w:themeColor="text1"/>
                <w:sz w:val="28"/>
                <w:szCs w:val="28"/>
              </w:rPr>
              <w:t>耐用年限</w:t>
            </w:r>
            <w:r w:rsidR="00AA1223" w:rsidRPr="00395285">
              <w:rPr>
                <w:rFonts w:eastAsia="標楷體" w:hint="eastAsia"/>
                <w:color w:val="000000" w:themeColor="text1"/>
                <w:sz w:val="28"/>
                <w:szCs w:val="28"/>
              </w:rPr>
              <w:t>2</w:t>
            </w:r>
            <w:r w:rsidR="00AA1223" w:rsidRPr="00395285">
              <w:rPr>
                <w:rFonts w:eastAsia="標楷體" w:hint="eastAsia"/>
                <w:color w:val="000000" w:themeColor="text1"/>
                <w:sz w:val="28"/>
                <w:szCs w:val="28"/>
              </w:rPr>
              <w:t>年以上且金額</w:t>
            </w:r>
            <w:r w:rsidR="00AA1223" w:rsidRPr="00395285">
              <w:rPr>
                <w:rFonts w:eastAsia="標楷體" w:hint="eastAsia"/>
                <w:color w:val="000000" w:themeColor="text1"/>
                <w:sz w:val="28"/>
                <w:szCs w:val="28"/>
              </w:rPr>
              <w:t>1</w:t>
            </w:r>
            <w:r w:rsidR="00AA1223" w:rsidRPr="00395285">
              <w:rPr>
                <w:rFonts w:eastAsia="標楷體" w:hint="eastAsia"/>
                <w:color w:val="000000" w:themeColor="text1"/>
                <w:sz w:val="28"/>
                <w:szCs w:val="28"/>
              </w:rPr>
              <w:t>萬元以上之</w:t>
            </w:r>
            <w:r w:rsidRPr="00395285">
              <w:rPr>
                <w:rFonts w:eastAsia="標楷體"/>
                <w:color w:val="000000" w:themeColor="text1"/>
                <w:sz w:val="28"/>
                <w:szCs w:val="26"/>
              </w:rPr>
              <w:t>設備（如電腦、照相機、攝影機、錄音機、錄影機、通訊設備、網路設備、燈光、音響等）、器材、電腦軟體及硬體設施等；服裝購置費、紀念品、獎金及獎品等費用。</w:t>
            </w:r>
          </w:p>
        </w:tc>
        <w:tc>
          <w:tcPr>
            <w:tcW w:w="1141" w:type="dxa"/>
            <w:vAlign w:val="center"/>
          </w:tcPr>
          <w:p w14:paraId="54C5502E" w14:textId="77777777" w:rsidR="000F4BC8" w:rsidRPr="00395285" w:rsidRDefault="000F4BC8" w:rsidP="00354D72">
            <w:pPr>
              <w:spacing w:before="100" w:beforeAutospacing="1" w:after="100" w:afterAutospacing="1" w:line="480" w:lineRule="exact"/>
              <w:contextualSpacing/>
              <w:jc w:val="center"/>
              <w:rPr>
                <w:rFonts w:eastAsia="標楷體"/>
                <w:b/>
                <w:color w:val="000000" w:themeColor="text1"/>
                <w:sz w:val="32"/>
                <w:szCs w:val="26"/>
              </w:rPr>
            </w:pPr>
          </w:p>
        </w:tc>
        <w:tc>
          <w:tcPr>
            <w:tcW w:w="1553" w:type="dxa"/>
            <w:vAlign w:val="center"/>
          </w:tcPr>
          <w:p w14:paraId="30A1DFDC" w14:textId="77777777" w:rsidR="000F4BC8" w:rsidRPr="00395285" w:rsidRDefault="000F4BC8" w:rsidP="00354D72">
            <w:pPr>
              <w:spacing w:before="100" w:beforeAutospacing="1" w:after="100" w:afterAutospacing="1" w:line="480" w:lineRule="exact"/>
              <w:contextualSpacing/>
              <w:jc w:val="center"/>
              <w:rPr>
                <w:rFonts w:eastAsia="標楷體"/>
                <w:b/>
                <w:color w:val="000000" w:themeColor="text1"/>
                <w:sz w:val="32"/>
                <w:szCs w:val="26"/>
              </w:rPr>
            </w:pPr>
          </w:p>
        </w:tc>
      </w:tr>
      <w:tr w:rsidR="00395285" w:rsidRPr="00395285" w14:paraId="1E6D27B2" w14:textId="77777777" w:rsidTr="00456D49">
        <w:tc>
          <w:tcPr>
            <w:tcW w:w="852" w:type="dxa"/>
            <w:vAlign w:val="center"/>
          </w:tcPr>
          <w:p w14:paraId="581A5F53" w14:textId="77777777" w:rsidR="000F4BC8" w:rsidRPr="00395285" w:rsidRDefault="000F4BC8" w:rsidP="00354D72">
            <w:pPr>
              <w:spacing w:before="100" w:beforeAutospacing="1" w:after="100" w:afterAutospacing="1" w:line="480" w:lineRule="exact"/>
              <w:contextualSpacing/>
              <w:jc w:val="center"/>
              <w:rPr>
                <w:rFonts w:eastAsia="標楷體"/>
                <w:color w:val="000000" w:themeColor="text1"/>
                <w:sz w:val="32"/>
                <w:szCs w:val="26"/>
              </w:rPr>
            </w:pPr>
            <w:r w:rsidRPr="00395285">
              <w:rPr>
                <w:rFonts w:eastAsia="標楷體"/>
                <w:color w:val="000000" w:themeColor="text1"/>
                <w:sz w:val="32"/>
                <w:szCs w:val="26"/>
              </w:rPr>
              <w:t>3</w:t>
            </w:r>
          </w:p>
        </w:tc>
        <w:tc>
          <w:tcPr>
            <w:tcW w:w="6945" w:type="dxa"/>
            <w:vAlign w:val="center"/>
          </w:tcPr>
          <w:p w14:paraId="06C7CB32" w14:textId="20E1D3AE" w:rsidR="000F4BC8" w:rsidRPr="00395285" w:rsidRDefault="00661996" w:rsidP="00354D72">
            <w:pPr>
              <w:spacing w:before="100" w:beforeAutospacing="1" w:after="100" w:afterAutospacing="1" w:line="480" w:lineRule="exact"/>
              <w:contextualSpacing/>
              <w:jc w:val="both"/>
              <w:rPr>
                <w:rFonts w:eastAsia="標楷體"/>
                <w:color w:val="000000" w:themeColor="text1"/>
                <w:sz w:val="28"/>
                <w:szCs w:val="26"/>
              </w:rPr>
            </w:pPr>
            <w:r w:rsidRPr="00395285">
              <w:rPr>
                <w:rFonts w:eastAsia="標楷體" w:hint="eastAsia"/>
                <w:color w:val="000000" w:themeColor="text1"/>
                <w:sz w:val="26"/>
                <w:szCs w:val="26"/>
              </w:rPr>
              <w:t>臨時</w:t>
            </w:r>
            <w:proofErr w:type="gramStart"/>
            <w:r w:rsidRPr="00395285">
              <w:rPr>
                <w:rFonts w:eastAsia="標楷體" w:hint="eastAsia"/>
                <w:color w:val="000000" w:themeColor="text1"/>
                <w:sz w:val="26"/>
                <w:szCs w:val="26"/>
              </w:rPr>
              <w:t>僱</w:t>
            </w:r>
            <w:proofErr w:type="gramEnd"/>
            <w:r w:rsidRPr="00395285">
              <w:rPr>
                <w:rFonts w:eastAsia="標楷體" w:hint="eastAsia"/>
                <w:color w:val="000000" w:themeColor="text1"/>
                <w:sz w:val="26"/>
                <w:szCs w:val="26"/>
              </w:rPr>
              <w:t>工費</w:t>
            </w:r>
            <w:r w:rsidR="000F4BC8" w:rsidRPr="00395285">
              <w:rPr>
                <w:rFonts w:eastAsia="標楷體"/>
                <w:color w:val="000000" w:themeColor="text1"/>
                <w:sz w:val="28"/>
                <w:szCs w:val="26"/>
              </w:rPr>
              <w:t>未超過全案計畫經費</w:t>
            </w:r>
            <w:r w:rsidR="000F4BC8" w:rsidRPr="00395285">
              <w:rPr>
                <w:rFonts w:eastAsia="標楷體"/>
                <w:color w:val="000000" w:themeColor="text1"/>
                <w:sz w:val="28"/>
                <w:szCs w:val="26"/>
              </w:rPr>
              <w:t>1/3</w:t>
            </w:r>
            <w:r w:rsidR="000F4BC8" w:rsidRPr="00395285">
              <w:rPr>
                <w:rFonts w:eastAsia="標楷體"/>
                <w:color w:val="000000" w:themeColor="text1"/>
                <w:sz w:val="28"/>
                <w:szCs w:val="26"/>
              </w:rPr>
              <w:t>，</w:t>
            </w:r>
            <w:proofErr w:type="gramStart"/>
            <w:r w:rsidR="000F4BC8" w:rsidRPr="00395285">
              <w:rPr>
                <w:rFonts w:eastAsia="標楷體"/>
                <w:color w:val="000000" w:themeColor="text1"/>
                <w:sz w:val="28"/>
                <w:szCs w:val="26"/>
              </w:rPr>
              <w:t>且無</w:t>
            </w:r>
            <w:r w:rsidR="00D74369" w:rsidRPr="00395285">
              <w:rPr>
                <w:rFonts w:eastAsia="標楷體" w:hint="eastAsia"/>
                <w:color w:val="000000" w:themeColor="text1"/>
                <w:sz w:val="28"/>
                <w:szCs w:val="26"/>
              </w:rPr>
              <w:t>勻支</w:t>
            </w:r>
            <w:proofErr w:type="gramEnd"/>
            <w:r w:rsidR="000F4BC8" w:rsidRPr="00395285">
              <w:rPr>
                <w:rFonts w:eastAsia="標楷體"/>
                <w:color w:val="000000" w:themeColor="text1"/>
                <w:sz w:val="28"/>
                <w:szCs w:val="26"/>
              </w:rPr>
              <w:t>至其他經費項目，</w:t>
            </w:r>
            <w:r w:rsidRPr="00395285">
              <w:rPr>
                <w:rFonts w:eastAsia="標楷體" w:hint="eastAsia"/>
                <w:color w:val="000000" w:themeColor="text1"/>
                <w:sz w:val="28"/>
                <w:szCs w:val="26"/>
              </w:rPr>
              <w:t>薪資未低於中央勞動主管機關公告之基本工資</w:t>
            </w:r>
            <w:r w:rsidR="00D74369" w:rsidRPr="00395285">
              <w:rPr>
                <w:rFonts w:eastAsia="標楷體" w:hint="eastAsia"/>
                <w:color w:val="000000" w:themeColor="text1"/>
                <w:sz w:val="28"/>
                <w:szCs w:val="26"/>
              </w:rPr>
              <w:t>，且每日工時不超過</w:t>
            </w:r>
            <w:r w:rsidR="00D74369" w:rsidRPr="00395285">
              <w:rPr>
                <w:rFonts w:eastAsia="標楷體" w:hint="eastAsia"/>
                <w:color w:val="000000" w:themeColor="text1"/>
                <w:sz w:val="28"/>
                <w:szCs w:val="26"/>
              </w:rPr>
              <w:t>8</w:t>
            </w:r>
            <w:r w:rsidR="00D74369" w:rsidRPr="00395285">
              <w:rPr>
                <w:rFonts w:eastAsia="標楷體" w:hint="eastAsia"/>
                <w:color w:val="000000" w:themeColor="text1"/>
                <w:sz w:val="28"/>
                <w:szCs w:val="26"/>
              </w:rPr>
              <w:t>小時</w:t>
            </w:r>
            <w:r w:rsidR="000F4BC8" w:rsidRPr="00395285">
              <w:rPr>
                <w:rFonts w:eastAsia="標楷體"/>
                <w:color w:val="000000" w:themeColor="text1"/>
                <w:sz w:val="28"/>
                <w:szCs w:val="26"/>
              </w:rPr>
              <w:t>。</w:t>
            </w:r>
          </w:p>
        </w:tc>
        <w:tc>
          <w:tcPr>
            <w:tcW w:w="1141" w:type="dxa"/>
            <w:vAlign w:val="center"/>
          </w:tcPr>
          <w:p w14:paraId="39CB010D" w14:textId="77777777" w:rsidR="000F4BC8" w:rsidRPr="00395285" w:rsidRDefault="000F4BC8" w:rsidP="00354D72">
            <w:pPr>
              <w:spacing w:before="100" w:beforeAutospacing="1" w:after="100" w:afterAutospacing="1" w:line="480" w:lineRule="exact"/>
              <w:contextualSpacing/>
              <w:jc w:val="center"/>
              <w:rPr>
                <w:rFonts w:eastAsia="標楷體"/>
                <w:b/>
                <w:color w:val="000000" w:themeColor="text1"/>
                <w:sz w:val="32"/>
                <w:szCs w:val="26"/>
              </w:rPr>
            </w:pPr>
          </w:p>
        </w:tc>
        <w:tc>
          <w:tcPr>
            <w:tcW w:w="1553" w:type="dxa"/>
            <w:vAlign w:val="center"/>
          </w:tcPr>
          <w:p w14:paraId="3BF418EE" w14:textId="77777777" w:rsidR="000F4BC8" w:rsidRPr="00395285" w:rsidRDefault="000F4BC8" w:rsidP="00354D72">
            <w:pPr>
              <w:spacing w:before="100" w:beforeAutospacing="1" w:after="100" w:afterAutospacing="1" w:line="480" w:lineRule="exact"/>
              <w:contextualSpacing/>
              <w:jc w:val="center"/>
              <w:rPr>
                <w:rFonts w:eastAsia="標楷體"/>
                <w:b/>
                <w:color w:val="000000" w:themeColor="text1"/>
                <w:sz w:val="32"/>
                <w:szCs w:val="26"/>
              </w:rPr>
            </w:pPr>
          </w:p>
        </w:tc>
      </w:tr>
      <w:tr w:rsidR="00395285" w:rsidRPr="00395285" w14:paraId="04417506" w14:textId="77777777" w:rsidTr="00456D49">
        <w:tc>
          <w:tcPr>
            <w:tcW w:w="852" w:type="dxa"/>
            <w:vAlign w:val="center"/>
          </w:tcPr>
          <w:p w14:paraId="5C98AB35" w14:textId="77777777" w:rsidR="000F4BC8" w:rsidRPr="00395285" w:rsidRDefault="000F4BC8" w:rsidP="00354D72">
            <w:pPr>
              <w:spacing w:before="100" w:beforeAutospacing="1" w:after="100" w:afterAutospacing="1" w:line="480" w:lineRule="exact"/>
              <w:contextualSpacing/>
              <w:jc w:val="center"/>
              <w:rPr>
                <w:rFonts w:eastAsia="標楷體"/>
                <w:color w:val="000000" w:themeColor="text1"/>
                <w:sz w:val="32"/>
                <w:szCs w:val="26"/>
              </w:rPr>
            </w:pPr>
            <w:r w:rsidRPr="00395285">
              <w:rPr>
                <w:rFonts w:eastAsia="標楷體"/>
                <w:color w:val="000000" w:themeColor="text1"/>
                <w:sz w:val="32"/>
                <w:szCs w:val="26"/>
              </w:rPr>
              <w:t>4</w:t>
            </w:r>
          </w:p>
        </w:tc>
        <w:tc>
          <w:tcPr>
            <w:tcW w:w="6945" w:type="dxa"/>
            <w:vAlign w:val="center"/>
          </w:tcPr>
          <w:p w14:paraId="67ECFE65" w14:textId="7A616E70" w:rsidR="000F4BC8" w:rsidRPr="00395285" w:rsidRDefault="000F4BC8" w:rsidP="00354D72">
            <w:pPr>
              <w:spacing w:before="100" w:beforeAutospacing="1" w:after="100" w:afterAutospacing="1" w:line="480" w:lineRule="exact"/>
              <w:contextualSpacing/>
              <w:jc w:val="both"/>
              <w:rPr>
                <w:rFonts w:eastAsia="標楷體"/>
                <w:color w:val="000000" w:themeColor="text1"/>
                <w:sz w:val="28"/>
                <w:szCs w:val="26"/>
              </w:rPr>
            </w:pPr>
            <w:r w:rsidRPr="00395285">
              <w:rPr>
                <w:rFonts w:eastAsia="標楷體"/>
                <w:color w:val="000000" w:themeColor="text1"/>
                <w:sz w:val="28"/>
                <w:szCs w:val="26"/>
              </w:rPr>
              <w:t>誤餐費編列以每人</w:t>
            </w:r>
            <w:proofErr w:type="gramStart"/>
            <w:r w:rsidRPr="00395285">
              <w:rPr>
                <w:rFonts w:eastAsia="標楷體"/>
                <w:color w:val="000000" w:themeColor="text1"/>
                <w:sz w:val="28"/>
                <w:szCs w:val="26"/>
              </w:rPr>
              <w:t>每餐新臺幣</w:t>
            </w:r>
            <w:proofErr w:type="gramEnd"/>
            <w:r w:rsidR="00946090" w:rsidRPr="00395285">
              <w:rPr>
                <w:rFonts w:eastAsia="標楷體" w:hint="eastAsia"/>
                <w:color w:val="000000" w:themeColor="text1"/>
                <w:sz w:val="28"/>
                <w:szCs w:val="26"/>
              </w:rPr>
              <w:t>10</w:t>
            </w:r>
            <w:r w:rsidRPr="00395285">
              <w:rPr>
                <w:rFonts w:eastAsia="標楷體"/>
                <w:color w:val="000000" w:themeColor="text1"/>
                <w:sz w:val="28"/>
                <w:szCs w:val="26"/>
              </w:rPr>
              <w:t>0</w:t>
            </w:r>
            <w:r w:rsidRPr="00395285">
              <w:rPr>
                <w:rFonts w:eastAsia="標楷體"/>
                <w:color w:val="000000" w:themeColor="text1"/>
                <w:sz w:val="28"/>
                <w:szCs w:val="26"/>
              </w:rPr>
              <w:t>元為限。</w:t>
            </w:r>
          </w:p>
        </w:tc>
        <w:tc>
          <w:tcPr>
            <w:tcW w:w="1141" w:type="dxa"/>
            <w:vAlign w:val="center"/>
          </w:tcPr>
          <w:p w14:paraId="09E86959" w14:textId="77777777" w:rsidR="000F4BC8" w:rsidRPr="00395285" w:rsidRDefault="000F4BC8" w:rsidP="00354D72">
            <w:pPr>
              <w:spacing w:before="100" w:beforeAutospacing="1" w:after="100" w:afterAutospacing="1" w:line="480" w:lineRule="exact"/>
              <w:contextualSpacing/>
              <w:jc w:val="center"/>
              <w:rPr>
                <w:rFonts w:eastAsia="標楷體"/>
                <w:b/>
                <w:color w:val="000000" w:themeColor="text1"/>
                <w:sz w:val="32"/>
                <w:szCs w:val="26"/>
              </w:rPr>
            </w:pPr>
          </w:p>
        </w:tc>
        <w:tc>
          <w:tcPr>
            <w:tcW w:w="1553" w:type="dxa"/>
            <w:vAlign w:val="center"/>
          </w:tcPr>
          <w:p w14:paraId="341E2A17" w14:textId="77777777" w:rsidR="000F4BC8" w:rsidRPr="00395285" w:rsidRDefault="000F4BC8" w:rsidP="00354D72">
            <w:pPr>
              <w:spacing w:before="100" w:beforeAutospacing="1" w:after="100" w:afterAutospacing="1" w:line="480" w:lineRule="exact"/>
              <w:contextualSpacing/>
              <w:jc w:val="center"/>
              <w:rPr>
                <w:rFonts w:eastAsia="標楷體"/>
                <w:b/>
                <w:color w:val="000000" w:themeColor="text1"/>
                <w:sz w:val="32"/>
                <w:szCs w:val="26"/>
              </w:rPr>
            </w:pPr>
          </w:p>
        </w:tc>
      </w:tr>
      <w:tr w:rsidR="00395285" w:rsidRPr="00395285" w14:paraId="443D80BB" w14:textId="77777777" w:rsidTr="00456D49">
        <w:tc>
          <w:tcPr>
            <w:tcW w:w="852" w:type="dxa"/>
            <w:vAlign w:val="center"/>
          </w:tcPr>
          <w:p w14:paraId="5E33114A" w14:textId="77777777" w:rsidR="000F4BC8" w:rsidRPr="00395285" w:rsidRDefault="000F4BC8" w:rsidP="00354D72">
            <w:pPr>
              <w:spacing w:before="100" w:beforeAutospacing="1" w:after="100" w:afterAutospacing="1" w:line="480" w:lineRule="exact"/>
              <w:contextualSpacing/>
              <w:jc w:val="center"/>
              <w:rPr>
                <w:rFonts w:eastAsia="標楷體"/>
                <w:color w:val="000000" w:themeColor="text1"/>
                <w:sz w:val="32"/>
                <w:szCs w:val="26"/>
              </w:rPr>
            </w:pPr>
            <w:r w:rsidRPr="00395285">
              <w:rPr>
                <w:rFonts w:eastAsia="標楷體"/>
                <w:color w:val="000000" w:themeColor="text1"/>
                <w:sz w:val="32"/>
                <w:szCs w:val="26"/>
              </w:rPr>
              <w:t>5</w:t>
            </w:r>
          </w:p>
        </w:tc>
        <w:tc>
          <w:tcPr>
            <w:tcW w:w="6945" w:type="dxa"/>
            <w:vAlign w:val="center"/>
          </w:tcPr>
          <w:p w14:paraId="682B20DE" w14:textId="77777777" w:rsidR="000F4BC8" w:rsidRPr="00395285" w:rsidRDefault="000F4BC8" w:rsidP="00354D72">
            <w:pPr>
              <w:spacing w:before="100" w:beforeAutospacing="1" w:after="100" w:afterAutospacing="1" w:line="480" w:lineRule="exact"/>
              <w:contextualSpacing/>
              <w:jc w:val="both"/>
              <w:rPr>
                <w:rFonts w:eastAsia="標楷體"/>
                <w:color w:val="000000" w:themeColor="text1"/>
                <w:sz w:val="28"/>
                <w:szCs w:val="26"/>
              </w:rPr>
            </w:pPr>
            <w:r w:rsidRPr="00395285">
              <w:rPr>
                <w:rFonts w:eastAsia="標楷體"/>
                <w:color w:val="000000" w:themeColor="text1"/>
                <w:sz w:val="28"/>
                <w:szCs w:val="26"/>
              </w:rPr>
              <w:t>茶水費編列以每人新臺幣</w:t>
            </w:r>
            <w:r w:rsidRPr="00395285">
              <w:rPr>
                <w:rFonts w:eastAsia="標楷體"/>
                <w:color w:val="000000" w:themeColor="text1"/>
                <w:sz w:val="28"/>
                <w:szCs w:val="26"/>
              </w:rPr>
              <w:t>20</w:t>
            </w:r>
            <w:r w:rsidRPr="00395285">
              <w:rPr>
                <w:rFonts w:eastAsia="標楷體"/>
                <w:color w:val="000000" w:themeColor="text1"/>
                <w:sz w:val="28"/>
                <w:szCs w:val="26"/>
              </w:rPr>
              <w:t>元為上限。</w:t>
            </w:r>
          </w:p>
        </w:tc>
        <w:tc>
          <w:tcPr>
            <w:tcW w:w="1141" w:type="dxa"/>
            <w:vAlign w:val="center"/>
          </w:tcPr>
          <w:p w14:paraId="5998CE72" w14:textId="77777777" w:rsidR="000F4BC8" w:rsidRPr="00395285" w:rsidRDefault="000F4BC8" w:rsidP="00354D72">
            <w:pPr>
              <w:spacing w:before="100" w:beforeAutospacing="1" w:after="100" w:afterAutospacing="1" w:line="480" w:lineRule="exact"/>
              <w:contextualSpacing/>
              <w:jc w:val="center"/>
              <w:rPr>
                <w:rFonts w:eastAsia="標楷體"/>
                <w:b/>
                <w:color w:val="000000" w:themeColor="text1"/>
                <w:sz w:val="32"/>
                <w:szCs w:val="26"/>
              </w:rPr>
            </w:pPr>
          </w:p>
        </w:tc>
        <w:tc>
          <w:tcPr>
            <w:tcW w:w="1553" w:type="dxa"/>
            <w:vAlign w:val="center"/>
          </w:tcPr>
          <w:p w14:paraId="5634D789" w14:textId="77777777" w:rsidR="000F4BC8" w:rsidRPr="00395285" w:rsidRDefault="000F4BC8" w:rsidP="00354D72">
            <w:pPr>
              <w:spacing w:before="100" w:beforeAutospacing="1" w:after="100" w:afterAutospacing="1" w:line="480" w:lineRule="exact"/>
              <w:contextualSpacing/>
              <w:jc w:val="center"/>
              <w:rPr>
                <w:rFonts w:eastAsia="標楷體"/>
                <w:b/>
                <w:color w:val="000000" w:themeColor="text1"/>
                <w:sz w:val="32"/>
                <w:szCs w:val="26"/>
              </w:rPr>
            </w:pPr>
          </w:p>
        </w:tc>
      </w:tr>
      <w:tr w:rsidR="00395285" w:rsidRPr="00395285" w14:paraId="0DCB416F" w14:textId="77777777" w:rsidTr="00456D49">
        <w:tc>
          <w:tcPr>
            <w:tcW w:w="852" w:type="dxa"/>
            <w:vAlign w:val="center"/>
          </w:tcPr>
          <w:p w14:paraId="0680573C" w14:textId="77777777" w:rsidR="000F4BC8" w:rsidRPr="00395285" w:rsidRDefault="000F4BC8" w:rsidP="00354D72">
            <w:pPr>
              <w:spacing w:before="100" w:beforeAutospacing="1" w:after="100" w:afterAutospacing="1" w:line="480" w:lineRule="exact"/>
              <w:contextualSpacing/>
              <w:jc w:val="center"/>
              <w:rPr>
                <w:rFonts w:eastAsia="標楷體"/>
                <w:color w:val="000000" w:themeColor="text1"/>
                <w:sz w:val="32"/>
                <w:szCs w:val="26"/>
              </w:rPr>
            </w:pPr>
            <w:r w:rsidRPr="00395285">
              <w:rPr>
                <w:rFonts w:eastAsia="標楷體"/>
                <w:color w:val="000000" w:themeColor="text1"/>
                <w:sz w:val="32"/>
                <w:szCs w:val="26"/>
              </w:rPr>
              <w:t>6</w:t>
            </w:r>
          </w:p>
        </w:tc>
        <w:tc>
          <w:tcPr>
            <w:tcW w:w="6945" w:type="dxa"/>
            <w:vAlign w:val="center"/>
          </w:tcPr>
          <w:p w14:paraId="049F4F59" w14:textId="77777777" w:rsidR="000F4BC8" w:rsidRPr="00395285" w:rsidRDefault="000F4BC8" w:rsidP="00354D72">
            <w:pPr>
              <w:spacing w:before="100" w:beforeAutospacing="1" w:after="100" w:afterAutospacing="1" w:line="480" w:lineRule="exact"/>
              <w:contextualSpacing/>
              <w:jc w:val="both"/>
              <w:rPr>
                <w:rFonts w:eastAsia="標楷體"/>
                <w:color w:val="000000" w:themeColor="text1"/>
                <w:sz w:val="28"/>
                <w:szCs w:val="26"/>
              </w:rPr>
            </w:pPr>
            <w:r w:rsidRPr="00395285">
              <w:rPr>
                <w:rFonts w:eastAsia="標楷體"/>
                <w:color w:val="000000" w:themeColor="text1"/>
                <w:sz w:val="28"/>
                <w:szCs w:val="26"/>
              </w:rPr>
              <w:t>講師鐘點費及出席費依本計畫經費編列及核銷注意事項編列。</w:t>
            </w:r>
          </w:p>
        </w:tc>
        <w:tc>
          <w:tcPr>
            <w:tcW w:w="1141" w:type="dxa"/>
            <w:vAlign w:val="center"/>
          </w:tcPr>
          <w:p w14:paraId="6EB3C5CC" w14:textId="77777777" w:rsidR="000F4BC8" w:rsidRPr="00395285" w:rsidRDefault="000F4BC8" w:rsidP="00354D72">
            <w:pPr>
              <w:spacing w:before="100" w:beforeAutospacing="1" w:after="100" w:afterAutospacing="1" w:line="480" w:lineRule="exact"/>
              <w:contextualSpacing/>
              <w:jc w:val="center"/>
              <w:rPr>
                <w:rFonts w:eastAsia="標楷體"/>
                <w:b/>
                <w:color w:val="000000" w:themeColor="text1"/>
                <w:sz w:val="32"/>
                <w:szCs w:val="26"/>
              </w:rPr>
            </w:pPr>
          </w:p>
        </w:tc>
        <w:tc>
          <w:tcPr>
            <w:tcW w:w="1553" w:type="dxa"/>
            <w:vAlign w:val="center"/>
          </w:tcPr>
          <w:p w14:paraId="01B8135B" w14:textId="77777777" w:rsidR="000F4BC8" w:rsidRPr="00395285" w:rsidRDefault="000F4BC8" w:rsidP="00354D72">
            <w:pPr>
              <w:spacing w:before="100" w:beforeAutospacing="1" w:after="100" w:afterAutospacing="1" w:line="480" w:lineRule="exact"/>
              <w:contextualSpacing/>
              <w:jc w:val="center"/>
              <w:rPr>
                <w:rFonts w:eastAsia="標楷體"/>
                <w:b/>
                <w:color w:val="000000" w:themeColor="text1"/>
                <w:sz w:val="32"/>
                <w:szCs w:val="26"/>
              </w:rPr>
            </w:pPr>
          </w:p>
        </w:tc>
      </w:tr>
      <w:tr w:rsidR="00395285" w:rsidRPr="00395285" w14:paraId="291C4E39" w14:textId="77777777" w:rsidTr="00456D49">
        <w:tc>
          <w:tcPr>
            <w:tcW w:w="852" w:type="dxa"/>
            <w:vAlign w:val="center"/>
          </w:tcPr>
          <w:p w14:paraId="4999FBB8" w14:textId="77777777" w:rsidR="000F4BC8" w:rsidRPr="00395285" w:rsidRDefault="000F4BC8" w:rsidP="00354D72">
            <w:pPr>
              <w:spacing w:before="100" w:beforeAutospacing="1" w:after="100" w:afterAutospacing="1" w:line="480" w:lineRule="exact"/>
              <w:contextualSpacing/>
              <w:jc w:val="center"/>
              <w:rPr>
                <w:rFonts w:eastAsia="標楷體"/>
                <w:color w:val="000000" w:themeColor="text1"/>
                <w:sz w:val="32"/>
                <w:szCs w:val="26"/>
              </w:rPr>
            </w:pPr>
            <w:r w:rsidRPr="00395285">
              <w:rPr>
                <w:rFonts w:eastAsia="標楷體"/>
                <w:color w:val="000000" w:themeColor="text1"/>
                <w:sz w:val="32"/>
                <w:szCs w:val="26"/>
              </w:rPr>
              <w:t>7</w:t>
            </w:r>
          </w:p>
        </w:tc>
        <w:tc>
          <w:tcPr>
            <w:tcW w:w="6945" w:type="dxa"/>
            <w:vAlign w:val="center"/>
          </w:tcPr>
          <w:p w14:paraId="335A9BC2" w14:textId="77777777" w:rsidR="000F4BC8" w:rsidRPr="00395285" w:rsidRDefault="000F4BC8" w:rsidP="00354D72">
            <w:pPr>
              <w:spacing w:before="100" w:beforeAutospacing="1" w:after="100" w:afterAutospacing="1" w:line="480" w:lineRule="exact"/>
              <w:contextualSpacing/>
              <w:jc w:val="both"/>
              <w:rPr>
                <w:rFonts w:eastAsia="標楷體"/>
                <w:color w:val="000000" w:themeColor="text1"/>
                <w:sz w:val="28"/>
                <w:szCs w:val="26"/>
              </w:rPr>
            </w:pPr>
            <w:r w:rsidRPr="00395285">
              <w:rPr>
                <w:rFonts w:eastAsia="標楷體"/>
                <w:color w:val="000000" w:themeColor="text1"/>
                <w:sz w:val="28"/>
                <w:szCs w:val="26"/>
              </w:rPr>
              <w:t>稿費依「中央政府各機關學校出席費及稿費支給要點」編列。</w:t>
            </w:r>
          </w:p>
        </w:tc>
        <w:tc>
          <w:tcPr>
            <w:tcW w:w="1141" w:type="dxa"/>
            <w:vAlign w:val="center"/>
          </w:tcPr>
          <w:p w14:paraId="36163A1E" w14:textId="77777777" w:rsidR="000F4BC8" w:rsidRPr="00395285" w:rsidRDefault="000F4BC8" w:rsidP="00354D72">
            <w:pPr>
              <w:spacing w:before="100" w:beforeAutospacing="1" w:after="100" w:afterAutospacing="1" w:line="480" w:lineRule="exact"/>
              <w:contextualSpacing/>
              <w:jc w:val="center"/>
              <w:rPr>
                <w:rFonts w:eastAsia="標楷體"/>
                <w:b/>
                <w:color w:val="000000" w:themeColor="text1"/>
                <w:sz w:val="32"/>
                <w:szCs w:val="26"/>
              </w:rPr>
            </w:pPr>
          </w:p>
        </w:tc>
        <w:tc>
          <w:tcPr>
            <w:tcW w:w="1553" w:type="dxa"/>
            <w:vAlign w:val="center"/>
          </w:tcPr>
          <w:p w14:paraId="0DC0662C" w14:textId="77777777" w:rsidR="000F4BC8" w:rsidRPr="00395285" w:rsidRDefault="000F4BC8" w:rsidP="00354D72">
            <w:pPr>
              <w:spacing w:before="100" w:beforeAutospacing="1" w:after="100" w:afterAutospacing="1" w:line="480" w:lineRule="exact"/>
              <w:contextualSpacing/>
              <w:jc w:val="center"/>
              <w:rPr>
                <w:rFonts w:eastAsia="標楷體"/>
                <w:b/>
                <w:color w:val="000000" w:themeColor="text1"/>
                <w:sz w:val="32"/>
                <w:szCs w:val="26"/>
              </w:rPr>
            </w:pPr>
          </w:p>
        </w:tc>
      </w:tr>
      <w:tr w:rsidR="00395285" w:rsidRPr="00395285" w14:paraId="169BFB06" w14:textId="77777777" w:rsidTr="00456D49">
        <w:tc>
          <w:tcPr>
            <w:tcW w:w="852" w:type="dxa"/>
            <w:vAlign w:val="center"/>
          </w:tcPr>
          <w:p w14:paraId="3DF1A8F0" w14:textId="77777777" w:rsidR="000F4BC8" w:rsidRPr="00395285" w:rsidRDefault="000F4BC8" w:rsidP="00354D72">
            <w:pPr>
              <w:spacing w:before="100" w:beforeAutospacing="1" w:after="100" w:afterAutospacing="1" w:line="480" w:lineRule="exact"/>
              <w:contextualSpacing/>
              <w:jc w:val="center"/>
              <w:rPr>
                <w:rFonts w:eastAsia="標楷體"/>
                <w:color w:val="000000" w:themeColor="text1"/>
                <w:sz w:val="32"/>
                <w:szCs w:val="26"/>
              </w:rPr>
            </w:pPr>
            <w:r w:rsidRPr="00395285">
              <w:rPr>
                <w:rFonts w:eastAsia="標楷體"/>
                <w:color w:val="000000" w:themeColor="text1"/>
                <w:sz w:val="32"/>
                <w:szCs w:val="26"/>
              </w:rPr>
              <w:t>8</w:t>
            </w:r>
          </w:p>
        </w:tc>
        <w:tc>
          <w:tcPr>
            <w:tcW w:w="6945" w:type="dxa"/>
            <w:vAlign w:val="center"/>
          </w:tcPr>
          <w:p w14:paraId="7AEADCEB" w14:textId="77777777" w:rsidR="000F4BC8" w:rsidRPr="00395285" w:rsidRDefault="000F4BC8" w:rsidP="00354D72">
            <w:pPr>
              <w:spacing w:before="100" w:beforeAutospacing="1" w:after="100" w:afterAutospacing="1" w:line="480" w:lineRule="exact"/>
              <w:contextualSpacing/>
              <w:jc w:val="both"/>
              <w:rPr>
                <w:rFonts w:eastAsia="標楷體"/>
                <w:color w:val="000000" w:themeColor="text1"/>
                <w:sz w:val="28"/>
                <w:szCs w:val="26"/>
              </w:rPr>
            </w:pPr>
            <w:r w:rsidRPr="00395285">
              <w:rPr>
                <w:rFonts w:eastAsia="標楷體"/>
                <w:color w:val="000000" w:themeColor="text1"/>
                <w:sz w:val="28"/>
                <w:szCs w:val="26"/>
              </w:rPr>
              <w:t>場地租金依本計畫經費編列及核銷注意事項編列。</w:t>
            </w:r>
          </w:p>
        </w:tc>
        <w:tc>
          <w:tcPr>
            <w:tcW w:w="1141" w:type="dxa"/>
            <w:vAlign w:val="center"/>
          </w:tcPr>
          <w:p w14:paraId="1F2A2C7E" w14:textId="77777777" w:rsidR="000F4BC8" w:rsidRPr="00395285" w:rsidRDefault="000F4BC8" w:rsidP="00354D72">
            <w:pPr>
              <w:spacing w:before="100" w:beforeAutospacing="1" w:after="100" w:afterAutospacing="1" w:line="480" w:lineRule="exact"/>
              <w:contextualSpacing/>
              <w:jc w:val="center"/>
              <w:rPr>
                <w:rFonts w:eastAsia="標楷體"/>
                <w:b/>
                <w:color w:val="000000" w:themeColor="text1"/>
                <w:sz w:val="32"/>
                <w:szCs w:val="26"/>
              </w:rPr>
            </w:pPr>
          </w:p>
        </w:tc>
        <w:tc>
          <w:tcPr>
            <w:tcW w:w="1553" w:type="dxa"/>
            <w:vAlign w:val="center"/>
          </w:tcPr>
          <w:p w14:paraId="2FF9A0D6" w14:textId="77777777" w:rsidR="000F4BC8" w:rsidRPr="00395285" w:rsidRDefault="000F4BC8" w:rsidP="00354D72">
            <w:pPr>
              <w:spacing w:before="100" w:beforeAutospacing="1" w:after="100" w:afterAutospacing="1" w:line="480" w:lineRule="exact"/>
              <w:contextualSpacing/>
              <w:jc w:val="center"/>
              <w:rPr>
                <w:rFonts w:eastAsia="標楷體"/>
                <w:b/>
                <w:color w:val="000000" w:themeColor="text1"/>
                <w:sz w:val="32"/>
                <w:szCs w:val="26"/>
              </w:rPr>
            </w:pPr>
          </w:p>
        </w:tc>
      </w:tr>
      <w:tr w:rsidR="00395285" w:rsidRPr="00395285" w14:paraId="64D9FBCB" w14:textId="77777777" w:rsidTr="00456D49">
        <w:tc>
          <w:tcPr>
            <w:tcW w:w="852" w:type="dxa"/>
            <w:vAlign w:val="center"/>
          </w:tcPr>
          <w:p w14:paraId="66CB8584" w14:textId="5528F4A3" w:rsidR="00724F95" w:rsidRPr="00395285" w:rsidRDefault="00724F95" w:rsidP="00724F95">
            <w:pPr>
              <w:spacing w:before="100" w:beforeAutospacing="1" w:after="100" w:afterAutospacing="1" w:line="480" w:lineRule="exact"/>
              <w:contextualSpacing/>
              <w:jc w:val="center"/>
              <w:rPr>
                <w:rFonts w:eastAsia="標楷體"/>
                <w:color w:val="000000" w:themeColor="text1"/>
                <w:sz w:val="32"/>
                <w:szCs w:val="26"/>
              </w:rPr>
            </w:pPr>
            <w:r w:rsidRPr="00395285">
              <w:rPr>
                <w:rFonts w:eastAsia="標楷體" w:hint="eastAsia"/>
                <w:color w:val="000000" w:themeColor="text1"/>
                <w:sz w:val="32"/>
                <w:szCs w:val="26"/>
              </w:rPr>
              <w:t>9</w:t>
            </w:r>
          </w:p>
        </w:tc>
        <w:tc>
          <w:tcPr>
            <w:tcW w:w="6945" w:type="dxa"/>
            <w:vAlign w:val="center"/>
          </w:tcPr>
          <w:p w14:paraId="28CE1423" w14:textId="53932701" w:rsidR="00724F95" w:rsidRPr="00395285" w:rsidRDefault="00724F95" w:rsidP="00724F95">
            <w:pPr>
              <w:spacing w:before="100" w:beforeAutospacing="1" w:after="100" w:afterAutospacing="1" w:line="480" w:lineRule="exact"/>
              <w:contextualSpacing/>
              <w:jc w:val="both"/>
              <w:rPr>
                <w:rFonts w:eastAsia="標楷體"/>
                <w:color w:val="000000" w:themeColor="text1"/>
                <w:sz w:val="28"/>
                <w:szCs w:val="26"/>
              </w:rPr>
            </w:pPr>
            <w:r w:rsidRPr="00395285">
              <w:rPr>
                <w:rFonts w:eastAsia="標楷體" w:hint="eastAsia"/>
                <w:color w:val="000000" w:themeColor="text1"/>
                <w:sz w:val="28"/>
                <w:szCs w:val="26"/>
              </w:rPr>
              <w:t>已確實編列保險費。</w:t>
            </w:r>
          </w:p>
        </w:tc>
        <w:tc>
          <w:tcPr>
            <w:tcW w:w="1141" w:type="dxa"/>
            <w:vAlign w:val="center"/>
          </w:tcPr>
          <w:p w14:paraId="04E74DDF" w14:textId="77777777" w:rsidR="00724F95" w:rsidRPr="00395285" w:rsidRDefault="00724F95" w:rsidP="00724F95">
            <w:pPr>
              <w:spacing w:before="100" w:beforeAutospacing="1" w:after="100" w:afterAutospacing="1" w:line="480" w:lineRule="exact"/>
              <w:contextualSpacing/>
              <w:jc w:val="center"/>
              <w:rPr>
                <w:rFonts w:eastAsia="標楷體"/>
                <w:b/>
                <w:color w:val="000000" w:themeColor="text1"/>
                <w:sz w:val="32"/>
                <w:szCs w:val="26"/>
              </w:rPr>
            </w:pPr>
          </w:p>
        </w:tc>
        <w:tc>
          <w:tcPr>
            <w:tcW w:w="1553" w:type="dxa"/>
            <w:vAlign w:val="center"/>
          </w:tcPr>
          <w:p w14:paraId="38A31E9B" w14:textId="77777777" w:rsidR="00724F95" w:rsidRPr="00395285" w:rsidRDefault="00724F95" w:rsidP="00724F95">
            <w:pPr>
              <w:spacing w:before="100" w:beforeAutospacing="1" w:after="100" w:afterAutospacing="1" w:line="480" w:lineRule="exact"/>
              <w:contextualSpacing/>
              <w:jc w:val="center"/>
              <w:rPr>
                <w:rFonts w:eastAsia="標楷體"/>
                <w:b/>
                <w:color w:val="000000" w:themeColor="text1"/>
                <w:sz w:val="32"/>
                <w:szCs w:val="26"/>
              </w:rPr>
            </w:pPr>
          </w:p>
        </w:tc>
      </w:tr>
      <w:tr w:rsidR="00395285" w:rsidRPr="00395285" w14:paraId="2A783558" w14:textId="77777777" w:rsidTr="00E00195">
        <w:tc>
          <w:tcPr>
            <w:tcW w:w="852" w:type="dxa"/>
            <w:tcBorders>
              <w:bottom w:val="single" w:sz="4" w:space="0" w:color="auto"/>
            </w:tcBorders>
            <w:vAlign w:val="center"/>
          </w:tcPr>
          <w:p w14:paraId="0B9DCF44" w14:textId="287A46B6" w:rsidR="00724F95" w:rsidRPr="00395285" w:rsidRDefault="00724F95" w:rsidP="00724F95">
            <w:pPr>
              <w:spacing w:before="100" w:beforeAutospacing="1" w:after="100" w:afterAutospacing="1" w:line="480" w:lineRule="exact"/>
              <w:contextualSpacing/>
              <w:jc w:val="center"/>
              <w:rPr>
                <w:rFonts w:eastAsia="標楷體"/>
                <w:color w:val="000000" w:themeColor="text1"/>
                <w:sz w:val="32"/>
                <w:szCs w:val="26"/>
              </w:rPr>
            </w:pPr>
            <w:r w:rsidRPr="00395285">
              <w:rPr>
                <w:rFonts w:eastAsia="標楷體" w:hint="eastAsia"/>
                <w:color w:val="000000" w:themeColor="text1"/>
                <w:sz w:val="32"/>
                <w:szCs w:val="26"/>
              </w:rPr>
              <w:t>10</w:t>
            </w:r>
          </w:p>
        </w:tc>
        <w:tc>
          <w:tcPr>
            <w:tcW w:w="6945" w:type="dxa"/>
            <w:tcBorders>
              <w:bottom w:val="single" w:sz="4" w:space="0" w:color="auto"/>
            </w:tcBorders>
            <w:vAlign w:val="center"/>
          </w:tcPr>
          <w:p w14:paraId="40250D83" w14:textId="58E3AB36" w:rsidR="00724F95" w:rsidRPr="00395285" w:rsidRDefault="00724F95" w:rsidP="00724F95">
            <w:pPr>
              <w:spacing w:before="100" w:beforeAutospacing="1" w:after="100" w:afterAutospacing="1" w:line="480" w:lineRule="exact"/>
              <w:contextualSpacing/>
              <w:jc w:val="both"/>
              <w:rPr>
                <w:rFonts w:eastAsia="標楷體"/>
                <w:color w:val="000000" w:themeColor="text1"/>
                <w:sz w:val="28"/>
                <w:szCs w:val="26"/>
              </w:rPr>
            </w:pPr>
            <w:r w:rsidRPr="00395285">
              <w:rPr>
                <w:rFonts w:eastAsia="標楷體"/>
                <w:color w:val="000000" w:themeColor="text1"/>
                <w:sz w:val="28"/>
                <w:szCs w:val="26"/>
              </w:rPr>
              <w:t>雜支編列未超過計畫總經費</w:t>
            </w:r>
            <w:r w:rsidRPr="00395285">
              <w:rPr>
                <w:rFonts w:eastAsia="標楷體"/>
                <w:color w:val="000000" w:themeColor="text1"/>
                <w:sz w:val="28"/>
                <w:szCs w:val="26"/>
              </w:rPr>
              <w:t>5%</w:t>
            </w:r>
            <w:r w:rsidRPr="00395285">
              <w:rPr>
                <w:rFonts w:eastAsia="標楷體"/>
                <w:color w:val="000000" w:themeColor="text1"/>
                <w:sz w:val="28"/>
                <w:szCs w:val="26"/>
              </w:rPr>
              <w:t>。</w:t>
            </w:r>
          </w:p>
        </w:tc>
        <w:tc>
          <w:tcPr>
            <w:tcW w:w="1141" w:type="dxa"/>
            <w:tcBorders>
              <w:bottom w:val="single" w:sz="4" w:space="0" w:color="auto"/>
            </w:tcBorders>
            <w:vAlign w:val="center"/>
          </w:tcPr>
          <w:p w14:paraId="68844210" w14:textId="77777777" w:rsidR="00724F95" w:rsidRPr="00395285" w:rsidRDefault="00724F95" w:rsidP="00724F95">
            <w:pPr>
              <w:spacing w:before="100" w:beforeAutospacing="1" w:after="100" w:afterAutospacing="1" w:line="480" w:lineRule="exact"/>
              <w:contextualSpacing/>
              <w:jc w:val="center"/>
              <w:rPr>
                <w:rFonts w:eastAsia="標楷體"/>
                <w:b/>
                <w:color w:val="000000" w:themeColor="text1"/>
                <w:sz w:val="32"/>
                <w:szCs w:val="26"/>
              </w:rPr>
            </w:pPr>
          </w:p>
        </w:tc>
        <w:tc>
          <w:tcPr>
            <w:tcW w:w="1553" w:type="dxa"/>
            <w:tcBorders>
              <w:bottom w:val="single" w:sz="4" w:space="0" w:color="auto"/>
            </w:tcBorders>
            <w:vAlign w:val="center"/>
          </w:tcPr>
          <w:p w14:paraId="34E75A19" w14:textId="77777777" w:rsidR="00724F95" w:rsidRPr="00395285" w:rsidRDefault="00724F95" w:rsidP="00724F95">
            <w:pPr>
              <w:spacing w:before="100" w:beforeAutospacing="1" w:after="100" w:afterAutospacing="1" w:line="480" w:lineRule="exact"/>
              <w:contextualSpacing/>
              <w:jc w:val="center"/>
              <w:rPr>
                <w:rFonts w:eastAsia="標楷體"/>
                <w:b/>
                <w:color w:val="000000" w:themeColor="text1"/>
                <w:sz w:val="32"/>
                <w:szCs w:val="26"/>
              </w:rPr>
            </w:pPr>
          </w:p>
        </w:tc>
      </w:tr>
      <w:tr w:rsidR="00395285" w:rsidRPr="00395285" w14:paraId="185257A0" w14:textId="77777777" w:rsidTr="00E00195">
        <w:tc>
          <w:tcPr>
            <w:tcW w:w="852" w:type="dxa"/>
            <w:tcBorders>
              <w:top w:val="single" w:sz="4" w:space="0" w:color="auto"/>
              <w:left w:val="single" w:sz="4" w:space="0" w:color="auto"/>
              <w:bottom w:val="single" w:sz="4" w:space="0" w:color="auto"/>
              <w:right w:val="single" w:sz="4" w:space="0" w:color="auto"/>
            </w:tcBorders>
            <w:vAlign w:val="center"/>
          </w:tcPr>
          <w:p w14:paraId="78F9E161" w14:textId="075E305D" w:rsidR="00724F95" w:rsidRPr="00395285" w:rsidRDefault="00724F95" w:rsidP="00724F95">
            <w:pPr>
              <w:spacing w:before="100" w:beforeAutospacing="1" w:after="100" w:afterAutospacing="1" w:line="480" w:lineRule="exact"/>
              <w:contextualSpacing/>
              <w:jc w:val="center"/>
              <w:rPr>
                <w:rFonts w:eastAsia="標楷體"/>
                <w:color w:val="000000" w:themeColor="text1"/>
                <w:sz w:val="32"/>
                <w:szCs w:val="26"/>
              </w:rPr>
            </w:pPr>
            <w:r w:rsidRPr="00395285">
              <w:rPr>
                <w:rFonts w:eastAsia="標楷體" w:hint="eastAsia"/>
                <w:color w:val="000000" w:themeColor="text1"/>
                <w:sz w:val="32"/>
                <w:szCs w:val="26"/>
              </w:rPr>
              <w:t>11</w:t>
            </w:r>
          </w:p>
        </w:tc>
        <w:tc>
          <w:tcPr>
            <w:tcW w:w="6945" w:type="dxa"/>
            <w:tcBorders>
              <w:top w:val="single" w:sz="4" w:space="0" w:color="auto"/>
              <w:left w:val="single" w:sz="4" w:space="0" w:color="auto"/>
              <w:bottom w:val="single" w:sz="4" w:space="0" w:color="auto"/>
              <w:right w:val="single" w:sz="4" w:space="0" w:color="auto"/>
            </w:tcBorders>
            <w:vAlign w:val="center"/>
          </w:tcPr>
          <w:p w14:paraId="25483C07" w14:textId="21F8F2A9" w:rsidR="00724F95" w:rsidRPr="00395285" w:rsidRDefault="00724F95" w:rsidP="00724F95">
            <w:pPr>
              <w:spacing w:before="100" w:beforeAutospacing="1" w:after="100" w:afterAutospacing="1" w:line="480" w:lineRule="exact"/>
              <w:contextualSpacing/>
              <w:jc w:val="both"/>
              <w:rPr>
                <w:rFonts w:eastAsia="標楷體"/>
                <w:color w:val="000000" w:themeColor="text1"/>
                <w:sz w:val="28"/>
                <w:szCs w:val="26"/>
              </w:rPr>
            </w:pPr>
            <w:r w:rsidRPr="00395285">
              <w:rPr>
                <w:rFonts w:eastAsia="標楷體"/>
                <w:color w:val="000000" w:themeColor="text1"/>
                <w:sz w:val="28"/>
                <w:szCs w:val="26"/>
              </w:rPr>
              <w:t>申請計畫書乙式</w:t>
            </w:r>
            <w:r w:rsidR="00DF58CF" w:rsidRPr="00395285">
              <w:rPr>
                <w:rFonts w:eastAsia="標楷體" w:hint="eastAsia"/>
                <w:color w:val="000000" w:themeColor="text1"/>
                <w:sz w:val="28"/>
                <w:szCs w:val="26"/>
              </w:rPr>
              <w:t>8</w:t>
            </w:r>
            <w:r w:rsidRPr="00395285">
              <w:rPr>
                <w:rFonts w:eastAsia="標楷體"/>
                <w:color w:val="000000" w:themeColor="text1"/>
                <w:sz w:val="28"/>
                <w:szCs w:val="26"/>
              </w:rPr>
              <w:t>份（紙本）。</w:t>
            </w:r>
          </w:p>
        </w:tc>
        <w:tc>
          <w:tcPr>
            <w:tcW w:w="1141" w:type="dxa"/>
            <w:tcBorders>
              <w:top w:val="single" w:sz="4" w:space="0" w:color="auto"/>
              <w:left w:val="single" w:sz="4" w:space="0" w:color="auto"/>
              <w:bottom w:val="single" w:sz="4" w:space="0" w:color="auto"/>
              <w:right w:val="single" w:sz="4" w:space="0" w:color="auto"/>
            </w:tcBorders>
            <w:vAlign w:val="center"/>
          </w:tcPr>
          <w:p w14:paraId="5F33A0B3" w14:textId="77777777" w:rsidR="00724F95" w:rsidRPr="00395285" w:rsidRDefault="00724F95" w:rsidP="00724F95">
            <w:pPr>
              <w:spacing w:before="100" w:beforeAutospacing="1" w:after="100" w:afterAutospacing="1" w:line="480" w:lineRule="exact"/>
              <w:contextualSpacing/>
              <w:jc w:val="center"/>
              <w:rPr>
                <w:rFonts w:eastAsia="標楷體"/>
                <w:b/>
                <w:color w:val="000000" w:themeColor="text1"/>
                <w:sz w:val="32"/>
                <w:szCs w:val="26"/>
              </w:rPr>
            </w:pPr>
          </w:p>
        </w:tc>
        <w:tc>
          <w:tcPr>
            <w:tcW w:w="1553" w:type="dxa"/>
            <w:tcBorders>
              <w:top w:val="single" w:sz="4" w:space="0" w:color="auto"/>
              <w:left w:val="single" w:sz="4" w:space="0" w:color="auto"/>
              <w:bottom w:val="single" w:sz="4" w:space="0" w:color="auto"/>
              <w:right w:val="single" w:sz="4" w:space="0" w:color="auto"/>
            </w:tcBorders>
            <w:vAlign w:val="center"/>
          </w:tcPr>
          <w:p w14:paraId="5AA8C9CB" w14:textId="77777777" w:rsidR="00724F95" w:rsidRPr="00395285" w:rsidRDefault="00724F95" w:rsidP="00724F95">
            <w:pPr>
              <w:spacing w:before="100" w:beforeAutospacing="1" w:after="100" w:afterAutospacing="1" w:line="480" w:lineRule="exact"/>
              <w:contextualSpacing/>
              <w:jc w:val="center"/>
              <w:rPr>
                <w:rFonts w:eastAsia="標楷體"/>
                <w:b/>
                <w:color w:val="000000" w:themeColor="text1"/>
                <w:sz w:val="32"/>
                <w:szCs w:val="26"/>
              </w:rPr>
            </w:pPr>
          </w:p>
        </w:tc>
      </w:tr>
    </w:tbl>
    <w:p w14:paraId="135C1E55" w14:textId="77777777" w:rsidR="00360F85" w:rsidRPr="00395285" w:rsidRDefault="00360F85" w:rsidP="00354D72">
      <w:pPr>
        <w:spacing w:before="100" w:beforeAutospacing="1" w:after="100" w:afterAutospacing="1" w:line="480" w:lineRule="exact"/>
        <w:contextualSpacing/>
        <w:rPr>
          <w:rFonts w:eastAsia="標楷體"/>
          <w:color w:val="000000" w:themeColor="text1"/>
          <w:sz w:val="28"/>
          <w:szCs w:val="32"/>
        </w:rPr>
      </w:pPr>
      <w:proofErr w:type="gramStart"/>
      <w:r w:rsidRPr="00395285">
        <w:rPr>
          <w:rFonts w:eastAsia="標楷體"/>
          <w:color w:val="000000" w:themeColor="text1"/>
          <w:sz w:val="28"/>
          <w:szCs w:val="32"/>
        </w:rPr>
        <w:t>核章區</w:t>
      </w:r>
      <w:proofErr w:type="gramEnd"/>
      <w:r w:rsidRPr="00395285">
        <w:rPr>
          <w:rFonts w:eastAsia="標楷體"/>
          <w:color w:val="000000" w:themeColor="text1"/>
          <w:sz w:val="28"/>
          <w:szCs w:val="32"/>
        </w:rPr>
        <w:t>：</w:t>
      </w:r>
    </w:p>
    <w:p w14:paraId="50046D95" w14:textId="77777777" w:rsidR="004563E0" w:rsidRPr="00395285" w:rsidRDefault="00526074" w:rsidP="00354D72">
      <w:pPr>
        <w:spacing w:before="100" w:beforeAutospacing="1" w:after="100" w:afterAutospacing="1" w:line="480" w:lineRule="exact"/>
        <w:contextualSpacing/>
        <w:rPr>
          <w:rFonts w:eastAsia="標楷體"/>
          <w:color w:val="000000" w:themeColor="text1"/>
          <w:sz w:val="28"/>
          <w:szCs w:val="32"/>
        </w:rPr>
      </w:pPr>
      <w:r w:rsidRPr="00395285">
        <w:rPr>
          <w:rFonts w:eastAsia="標楷體"/>
          <w:color w:val="000000" w:themeColor="text1"/>
          <w:sz w:val="28"/>
          <w:szCs w:val="32"/>
        </w:rPr>
        <w:t>檢核人：　　　　　　　　　　　　複核人：</w:t>
      </w:r>
    </w:p>
    <w:p w14:paraId="54ECCAA3" w14:textId="77777777" w:rsidR="004563E0" w:rsidRPr="00395285" w:rsidRDefault="004563E0" w:rsidP="00354D72">
      <w:pPr>
        <w:spacing w:before="100" w:beforeAutospacing="1" w:after="100" w:afterAutospacing="1" w:line="480" w:lineRule="exact"/>
        <w:contextualSpacing/>
        <w:rPr>
          <w:rFonts w:eastAsia="標楷體"/>
          <w:color w:val="000000" w:themeColor="text1"/>
          <w:sz w:val="28"/>
          <w:szCs w:val="32"/>
        </w:rPr>
      </w:pPr>
      <w:r w:rsidRPr="00395285">
        <w:rPr>
          <w:rFonts w:eastAsia="標楷體"/>
          <w:color w:val="000000" w:themeColor="text1"/>
          <w:sz w:val="28"/>
          <w:szCs w:val="32"/>
        </w:rPr>
        <w:t>（承辦人）　　　　　　　　　　　（課長）</w:t>
      </w:r>
    </w:p>
    <w:sectPr w:rsidR="004563E0" w:rsidRPr="00395285" w:rsidSect="00FE19DB">
      <w:footerReference w:type="default" r:id="rId9"/>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9CCE8" w14:textId="77777777" w:rsidR="008D2E7A" w:rsidRDefault="008D2E7A">
      <w:r>
        <w:separator/>
      </w:r>
    </w:p>
  </w:endnote>
  <w:endnote w:type="continuationSeparator" w:id="0">
    <w:p w14:paraId="0209CBBA" w14:textId="77777777" w:rsidR="008D2E7A" w:rsidRDefault="008D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黑體">
    <w:charset w:val="00"/>
    <w:family w:val="modern"/>
    <w:pitch w:val="fixed"/>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7726314"/>
      <w:docPartObj>
        <w:docPartGallery w:val="Page Numbers (Bottom of Page)"/>
        <w:docPartUnique/>
      </w:docPartObj>
    </w:sdtPr>
    <w:sdtContent>
      <w:p w14:paraId="07FD23D6" w14:textId="346FED0D" w:rsidR="005F6E94" w:rsidRDefault="005F6E94" w:rsidP="005F6E94">
        <w:pPr>
          <w:pStyle w:val="a6"/>
          <w:jc w:val="center"/>
        </w:pPr>
        <w:r>
          <w:fldChar w:fldCharType="begin"/>
        </w:r>
        <w:r>
          <w:instrText>PAGE   \* MERGEFORMAT</w:instrText>
        </w:r>
        <w:r>
          <w:fldChar w:fldCharType="separate"/>
        </w:r>
        <w:r>
          <w:rPr>
            <w:lang w:val="zh-TW"/>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4428288"/>
      <w:docPartObj>
        <w:docPartGallery w:val="Page Numbers (Bottom of Page)"/>
        <w:docPartUnique/>
      </w:docPartObj>
    </w:sdtPr>
    <w:sdtContent>
      <w:p w14:paraId="1E83F43C" w14:textId="5F58B333" w:rsidR="00D1367A" w:rsidRDefault="00D1367A">
        <w:pPr>
          <w:pStyle w:val="a6"/>
          <w:jc w:val="center"/>
        </w:pPr>
        <w:r>
          <w:fldChar w:fldCharType="begin"/>
        </w:r>
        <w:r>
          <w:instrText>PAGE   \* MERGEFORMAT</w:instrText>
        </w:r>
        <w:r>
          <w:fldChar w:fldCharType="separate"/>
        </w:r>
        <w:r>
          <w:rPr>
            <w:lang w:val="zh-TW"/>
          </w:rPr>
          <w:t>2</w:t>
        </w:r>
        <w:r>
          <w:fldChar w:fldCharType="end"/>
        </w:r>
      </w:p>
    </w:sdtContent>
  </w:sdt>
  <w:p w14:paraId="7425B2FE" w14:textId="77777777" w:rsidR="007541B3" w:rsidRDefault="007541B3" w:rsidP="006C488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061D3" w14:textId="77777777" w:rsidR="008D2E7A" w:rsidRDefault="008D2E7A">
      <w:r>
        <w:separator/>
      </w:r>
    </w:p>
  </w:footnote>
  <w:footnote w:type="continuationSeparator" w:id="0">
    <w:p w14:paraId="049DA522" w14:textId="77777777" w:rsidR="008D2E7A" w:rsidRDefault="008D2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92D53"/>
    <w:multiLevelType w:val="hybridMultilevel"/>
    <w:tmpl w:val="7AA20CA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218E7571"/>
    <w:multiLevelType w:val="hybridMultilevel"/>
    <w:tmpl w:val="08982D26"/>
    <w:lvl w:ilvl="0" w:tplc="69985D82">
      <w:start w:val="1"/>
      <w:numFmt w:val="bullet"/>
      <w:lvlText w:val=""/>
      <w:lvlJc w:val="left"/>
      <w:pPr>
        <w:ind w:left="480" w:hanging="480"/>
      </w:pPr>
      <w:rPr>
        <w:rFonts w:ascii="Wingdings" w:hAnsi="Wingdings" w:hint="default"/>
        <w:color w:val="000000" w:themeColor="text1"/>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23227D88"/>
    <w:multiLevelType w:val="hybridMultilevel"/>
    <w:tmpl w:val="E88AB59A"/>
    <w:lvl w:ilvl="0" w:tplc="91BA156A">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A8F60ED"/>
    <w:multiLevelType w:val="hybridMultilevel"/>
    <w:tmpl w:val="8548B9C0"/>
    <w:lvl w:ilvl="0" w:tplc="0409000F">
      <w:start w:val="1"/>
      <w:numFmt w:val="decimal"/>
      <w:lvlText w:val="%1."/>
      <w:lvlJc w:val="left"/>
      <w:pPr>
        <w:ind w:left="1200" w:hanging="480"/>
      </w:pPr>
    </w:lvl>
    <w:lvl w:ilvl="1" w:tplc="854E861E">
      <w:start w:val="1"/>
      <w:numFmt w:val="taiwaneseCountingThousand"/>
      <w:lvlText w:val="（%2）"/>
      <w:lvlJc w:val="left"/>
      <w:pPr>
        <w:ind w:left="2010" w:hanging="81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2C7D6FAA"/>
    <w:multiLevelType w:val="hybridMultilevel"/>
    <w:tmpl w:val="197C0934"/>
    <w:lvl w:ilvl="0" w:tplc="90D48F50">
      <w:start w:val="1"/>
      <w:numFmt w:val="decimal"/>
      <w:lvlText w:val="（%1）"/>
      <w:lvlJc w:val="left"/>
      <w:pPr>
        <w:ind w:left="1680" w:hanging="480"/>
      </w:pPr>
      <w:rPr>
        <w:rFonts w:hint="eastAsia"/>
        <w:lang w:val="en-US"/>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15:restartNumberingAfterBreak="0">
    <w:nsid w:val="3003292B"/>
    <w:multiLevelType w:val="hybridMultilevel"/>
    <w:tmpl w:val="AE183D26"/>
    <w:lvl w:ilvl="0" w:tplc="6A4C458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85A1751"/>
    <w:multiLevelType w:val="hybridMultilevel"/>
    <w:tmpl w:val="6376FB9E"/>
    <w:lvl w:ilvl="0" w:tplc="0409000F">
      <w:start w:val="1"/>
      <w:numFmt w:val="decimal"/>
      <w:lvlText w:val="%1."/>
      <w:lvlJc w:val="left"/>
      <w:pPr>
        <w:ind w:left="1200" w:hanging="480"/>
      </w:pPr>
    </w:lvl>
    <w:lvl w:ilvl="1" w:tplc="90D48F50">
      <w:start w:val="1"/>
      <w:numFmt w:val="decimal"/>
      <w:lvlText w:val="（%2）"/>
      <w:lvlJc w:val="left"/>
      <w:pPr>
        <w:ind w:left="1680" w:hanging="480"/>
      </w:pPr>
      <w:rPr>
        <w:rFonts w:hint="eastAsia"/>
        <w:lang w:val="en-US"/>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51AA1CEE"/>
    <w:multiLevelType w:val="hybridMultilevel"/>
    <w:tmpl w:val="FA2C306E"/>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54632404"/>
    <w:multiLevelType w:val="hybridMultilevel"/>
    <w:tmpl w:val="DFC40CAC"/>
    <w:lvl w:ilvl="0" w:tplc="04090015">
      <w:start w:val="1"/>
      <w:numFmt w:val="taiwaneseCountingThousand"/>
      <w:lvlText w:val="%1、"/>
      <w:lvlJc w:val="left"/>
      <w:pPr>
        <w:ind w:left="550" w:hanging="480"/>
      </w:pPr>
    </w:lvl>
    <w:lvl w:ilvl="1" w:tplc="04090019" w:tentative="1">
      <w:start w:val="1"/>
      <w:numFmt w:val="ideographTraditional"/>
      <w:lvlText w:val="%2、"/>
      <w:lvlJc w:val="left"/>
      <w:pPr>
        <w:ind w:left="1030" w:hanging="480"/>
      </w:pPr>
    </w:lvl>
    <w:lvl w:ilvl="2" w:tplc="0409001B" w:tentative="1">
      <w:start w:val="1"/>
      <w:numFmt w:val="lowerRoman"/>
      <w:lvlText w:val="%3."/>
      <w:lvlJc w:val="right"/>
      <w:pPr>
        <w:ind w:left="1510" w:hanging="480"/>
      </w:pPr>
    </w:lvl>
    <w:lvl w:ilvl="3" w:tplc="0409000F" w:tentative="1">
      <w:start w:val="1"/>
      <w:numFmt w:val="decimal"/>
      <w:lvlText w:val="%4."/>
      <w:lvlJc w:val="left"/>
      <w:pPr>
        <w:ind w:left="1990" w:hanging="480"/>
      </w:pPr>
    </w:lvl>
    <w:lvl w:ilvl="4" w:tplc="04090019" w:tentative="1">
      <w:start w:val="1"/>
      <w:numFmt w:val="ideographTraditional"/>
      <w:lvlText w:val="%5、"/>
      <w:lvlJc w:val="left"/>
      <w:pPr>
        <w:ind w:left="2470" w:hanging="480"/>
      </w:pPr>
    </w:lvl>
    <w:lvl w:ilvl="5" w:tplc="0409001B" w:tentative="1">
      <w:start w:val="1"/>
      <w:numFmt w:val="lowerRoman"/>
      <w:lvlText w:val="%6."/>
      <w:lvlJc w:val="right"/>
      <w:pPr>
        <w:ind w:left="2950" w:hanging="480"/>
      </w:pPr>
    </w:lvl>
    <w:lvl w:ilvl="6" w:tplc="0409000F" w:tentative="1">
      <w:start w:val="1"/>
      <w:numFmt w:val="decimal"/>
      <w:lvlText w:val="%7."/>
      <w:lvlJc w:val="left"/>
      <w:pPr>
        <w:ind w:left="3430" w:hanging="480"/>
      </w:pPr>
    </w:lvl>
    <w:lvl w:ilvl="7" w:tplc="04090019" w:tentative="1">
      <w:start w:val="1"/>
      <w:numFmt w:val="ideographTraditional"/>
      <w:lvlText w:val="%8、"/>
      <w:lvlJc w:val="left"/>
      <w:pPr>
        <w:ind w:left="3910" w:hanging="480"/>
      </w:pPr>
    </w:lvl>
    <w:lvl w:ilvl="8" w:tplc="0409001B" w:tentative="1">
      <w:start w:val="1"/>
      <w:numFmt w:val="lowerRoman"/>
      <w:lvlText w:val="%9."/>
      <w:lvlJc w:val="right"/>
      <w:pPr>
        <w:ind w:left="4390" w:hanging="480"/>
      </w:pPr>
    </w:lvl>
  </w:abstractNum>
  <w:abstractNum w:abstractNumId="9" w15:restartNumberingAfterBreak="0">
    <w:nsid w:val="5A872492"/>
    <w:multiLevelType w:val="hybridMultilevel"/>
    <w:tmpl w:val="42A06A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7059534B"/>
    <w:multiLevelType w:val="hybridMultilevel"/>
    <w:tmpl w:val="32DEE968"/>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73BB1D13"/>
    <w:multiLevelType w:val="hybridMultilevel"/>
    <w:tmpl w:val="DFC40CAC"/>
    <w:lvl w:ilvl="0" w:tplc="04090015">
      <w:start w:val="1"/>
      <w:numFmt w:val="taiwaneseCountingThousand"/>
      <w:lvlText w:val="%1、"/>
      <w:lvlJc w:val="left"/>
      <w:pPr>
        <w:ind w:left="1786" w:hanging="480"/>
      </w:pPr>
    </w:lvl>
    <w:lvl w:ilvl="1" w:tplc="04090019" w:tentative="1">
      <w:start w:val="1"/>
      <w:numFmt w:val="ideographTraditional"/>
      <w:lvlText w:val="%2、"/>
      <w:lvlJc w:val="left"/>
      <w:pPr>
        <w:ind w:left="2266" w:hanging="480"/>
      </w:pPr>
    </w:lvl>
    <w:lvl w:ilvl="2" w:tplc="0409001B" w:tentative="1">
      <w:start w:val="1"/>
      <w:numFmt w:val="lowerRoman"/>
      <w:lvlText w:val="%3."/>
      <w:lvlJc w:val="right"/>
      <w:pPr>
        <w:ind w:left="2746" w:hanging="480"/>
      </w:pPr>
    </w:lvl>
    <w:lvl w:ilvl="3" w:tplc="0409000F" w:tentative="1">
      <w:start w:val="1"/>
      <w:numFmt w:val="decimal"/>
      <w:lvlText w:val="%4."/>
      <w:lvlJc w:val="left"/>
      <w:pPr>
        <w:ind w:left="3226" w:hanging="480"/>
      </w:pPr>
    </w:lvl>
    <w:lvl w:ilvl="4" w:tplc="04090019" w:tentative="1">
      <w:start w:val="1"/>
      <w:numFmt w:val="ideographTraditional"/>
      <w:lvlText w:val="%5、"/>
      <w:lvlJc w:val="left"/>
      <w:pPr>
        <w:ind w:left="3706" w:hanging="480"/>
      </w:pPr>
    </w:lvl>
    <w:lvl w:ilvl="5" w:tplc="0409001B" w:tentative="1">
      <w:start w:val="1"/>
      <w:numFmt w:val="lowerRoman"/>
      <w:lvlText w:val="%6."/>
      <w:lvlJc w:val="right"/>
      <w:pPr>
        <w:ind w:left="4186" w:hanging="480"/>
      </w:pPr>
    </w:lvl>
    <w:lvl w:ilvl="6" w:tplc="0409000F" w:tentative="1">
      <w:start w:val="1"/>
      <w:numFmt w:val="decimal"/>
      <w:lvlText w:val="%7."/>
      <w:lvlJc w:val="left"/>
      <w:pPr>
        <w:ind w:left="4666" w:hanging="480"/>
      </w:pPr>
    </w:lvl>
    <w:lvl w:ilvl="7" w:tplc="04090019" w:tentative="1">
      <w:start w:val="1"/>
      <w:numFmt w:val="ideographTraditional"/>
      <w:lvlText w:val="%8、"/>
      <w:lvlJc w:val="left"/>
      <w:pPr>
        <w:ind w:left="5146" w:hanging="480"/>
      </w:pPr>
    </w:lvl>
    <w:lvl w:ilvl="8" w:tplc="0409001B" w:tentative="1">
      <w:start w:val="1"/>
      <w:numFmt w:val="lowerRoman"/>
      <w:lvlText w:val="%9."/>
      <w:lvlJc w:val="right"/>
      <w:pPr>
        <w:ind w:left="5626" w:hanging="480"/>
      </w:pPr>
    </w:lvl>
  </w:abstractNum>
  <w:abstractNum w:abstractNumId="12" w15:restartNumberingAfterBreak="0">
    <w:nsid w:val="751B674A"/>
    <w:multiLevelType w:val="hybridMultilevel"/>
    <w:tmpl w:val="13B67588"/>
    <w:lvl w:ilvl="0" w:tplc="68B44A04">
      <w:start w:val="1"/>
      <w:numFmt w:val="decimal"/>
      <w:lvlText w:val="%1."/>
      <w:lvlJc w:val="left"/>
      <w:pPr>
        <w:ind w:left="1200" w:hanging="480"/>
      </w:pPr>
      <w:rPr>
        <w:strike w:val="0"/>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7A77092B"/>
    <w:multiLevelType w:val="hybridMultilevel"/>
    <w:tmpl w:val="DFC40CAC"/>
    <w:lvl w:ilvl="0" w:tplc="FFFFFFFF">
      <w:start w:val="1"/>
      <w:numFmt w:val="taiwaneseCountingThousand"/>
      <w:lvlText w:val="%1、"/>
      <w:lvlJc w:val="left"/>
      <w:pPr>
        <w:ind w:left="1786" w:hanging="480"/>
      </w:pPr>
    </w:lvl>
    <w:lvl w:ilvl="1" w:tplc="FFFFFFFF" w:tentative="1">
      <w:start w:val="1"/>
      <w:numFmt w:val="ideographTraditional"/>
      <w:lvlText w:val="%2、"/>
      <w:lvlJc w:val="left"/>
      <w:pPr>
        <w:ind w:left="2266" w:hanging="480"/>
      </w:pPr>
    </w:lvl>
    <w:lvl w:ilvl="2" w:tplc="FFFFFFFF" w:tentative="1">
      <w:start w:val="1"/>
      <w:numFmt w:val="lowerRoman"/>
      <w:lvlText w:val="%3."/>
      <w:lvlJc w:val="right"/>
      <w:pPr>
        <w:ind w:left="2746" w:hanging="480"/>
      </w:pPr>
    </w:lvl>
    <w:lvl w:ilvl="3" w:tplc="FFFFFFFF" w:tentative="1">
      <w:start w:val="1"/>
      <w:numFmt w:val="decimal"/>
      <w:lvlText w:val="%4."/>
      <w:lvlJc w:val="left"/>
      <w:pPr>
        <w:ind w:left="3226" w:hanging="480"/>
      </w:pPr>
    </w:lvl>
    <w:lvl w:ilvl="4" w:tplc="FFFFFFFF" w:tentative="1">
      <w:start w:val="1"/>
      <w:numFmt w:val="ideographTraditional"/>
      <w:lvlText w:val="%5、"/>
      <w:lvlJc w:val="left"/>
      <w:pPr>
        <w:ind w:left="3706" w:hanging="480"/>
      </w:pPr>
    </w:lvl>
    <w:lvl w:ilvl="5" w:tplc="FFFFFFFF" w:tentative="1">
      <w:start w:val="1"/>
      <w:numFmt w:val="lowerRoman"/>
      <w:lvlText w:val="%6."/>
      <w:lvlJc w:val="right"/>
      <w:pPr>
        <w:ind w:left="4186" w:hanging="480"/>
      </w:pPr>
    </w:lvl>
    <w:lvl w:ilvl="6" w:tplc="FFFFFFFF" w:tentative="1">
      <w:start w:val="1"/>
      <w:numFmt w:val="decimal"/>
      <w:lvlText w:val="%7."/>
      <w:lvlJc w:val="left"/>
      <w:pPr>
        <w:ind w:left="4666" w:hanging="480"/>
      </w:pPr>
    </w:lvl>
    <w:lvl w:ilvl="7" w:tplc="FFFFFFFF" w:tentative="1">
      <w:start w:val="1"/>
      <w:numFmt w:val="ideographTraditional"/>
      <w:lvlText w:val="%8、"/>
      <w:lvlJc w:val="left"/>
      <w:pPr>
        <w:ind w:left="5146" w:hanging="480"/>
      </w:pPr>
    </w:lvl>
    <w:lvl w:ilvl="8" w:tplc="FFFFFFFF" w:tentative="1">
      <w:start w:val="1"/>
      <w:numFmt w:val="lowerRoman"/>
      <w:lvlText w:val="%9."/>
      <w:lvlJc w:val="right"/>
      <w:pPr>
        <w:ind w:left="5626" w:hanging="480"/>
      </w:pPr>
    </w:lvl>
  </w:abstractNum>
  <w:abstractNum w:abstractNumId="14" w15:restartNumberingAfterBreak="0">
    <w:nsid w:val="7CD668B0"/>
    <w:multiLevelType w:val="hybridMultilevel"/>
    <w:tmpl w:val="F6629C60"/>
    <w:lvl w:ilvl="0" w:tplc="8536DE24">
      <w:start w:val="1"/>
      <w:numFmt w:val="decimal"/>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num w:numId="1" w16cid:durableId="872694550">
    <w:abstractNumId w:val="11"/>
  </w:num>
  <w:num w:numId="2" w16cid:durableId="1640383590">
    <w:abstractNumId w:val="3"/>
  </w:num>
  <w:num w:numId="3" w16cid:durableId="819737388">
    <w:abstractNumId w:val="6"/>
  </w:num>
  <w:num w:numId="4" w16cid:durableId="2131851686">
    <w:abstractNumId w:val="8"/>
  </w:num>
  <w:num w:numId="5" w16cid:durableId="1382746174">
    <w:abstractNumId w:val="9"/>
  </w:num>
  <w:num w:numId="6" w16cid:durableId="2086758149">
    <w:abstractNumId w:val="8"/>
  </w:num>
  <w:num w:numId="7" w16cid:durableId="7697383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8150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2344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50053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31703188">
    <w:abstractNumId w:val="1"/>
  </w:num>
  <w:num w:numId="12" w16cid:durableId="585068269">
    <w:abstractNumId w:val="0"/>
  </w:num>
  <w:num w:numId="13" w16cid:durableId="485974095">
    <w:abstractNumId w:val="4"/>
  </w:num>
  <w:num w:numId="14" w16cid:durableId="684088473">
    <w:abstractNumId w:val="2"/>
  </w:num>
  <w:num w:numId="15" w16cid:durableId="1242519934">
    <w:abstractNumId w:val="13"/>
  </w:num>
  <w:num w:numId="16" w16cid:durableId="1230771396">
    <w:abstractNumId w:val="7"/>
  </w:num>
  <w:num w:numId="17" w16cid:durableId="816148675">
    <w:abstractNumId w:val="10"/>
  </w:num>
  <w:num w:numId="18" w16cid:durableId="1512720057">
    <w:abstractNumId w:val="14"/>
  </w:num>
  <w:num w:numId="19" w16cid:durableId="883560118">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767"/>
    <w:rsid w:val="0000003E"/>
    <w:rsid w:val="00001150"/>
    <w:rsid w:val="00002D0C"/>
    <w:rsid w:val="0000494B"/>
    <w:rsid w:val="00004B10"/>
    <w:rsid w:val="000056EE"/>
    <w:rsid w:val="00005A53"/>
    <w:rsid w:val="00007681"/>
    <w:rsid w:val="00007C9A"/>
    <w:rsid w:val="00011F94"/>
    <w:rsid w:val="000125E3"/>
    <w:rsid w:val="00012CF8"/>
    <w:rsid w:val="00014039"/>
    <w:rsid w:val="000146AC"/>
    <w:rsid w:val="000173DE"/>
    <w:rsid w:val="0001742F"/>
    <w:rsid w:val="000202A9"/>
    <w:rsid w:val="00022676"/>
    <w:rsid w:val="00022E21"/>
    <w:rsid w:val="000251F7"/>
    <w:rsid w:val="00025F60"/>
    <w:rsid w:val="00026872"/>
    <w:rsid w:val="00026F51"/>
    <w:rsid w:val="00031595"/>
    <w:rsid w:val="00031DFF"/>
    <w:rsid w:val="00037A2E"/>
    <w:rsid w:val="000412A7"/>
    <w:rsid w:val="00043733"/>
    <w:rsid w:val="00043B01"/>
    <w:rsid w:val="000465EB"/>
    <w:rsid w:val="000468EE"/>
    <w:rsid w:val="00052587"/>
    <w:rsid w:val="00053AFD"/>
    <w:rsid w:val="00053DE4"/>
    <w:rsid w:val="00053F33"/>
    <w:rsid w:val="00054052"/>
    <w:rsid w:val="000557A0"/>
    <w:rsid w:val="00055C51"/>
    <w:rsid w:val="00056D60"/>
    <w:rsid w:val="0006175E"/>
    <w:rsid w:val="00061B4B"/>
    <w:rsid w:val="00062FE8"/>
    <w:rsid w:val="000656A9"/>
    <w:rsid w:val="000678F2"/>
    <w:rsid w:val="00067CBB"/>
    <w:rsid w:val="00076287"/>
    <w:rsid w:val="0007647D"/>
    <w:rsid w:val="00081C4E"/>
    <w:rsid w:val="00081E15"/>
    <w:rsid w:val="00083820"/>
    <w:rsid w:val="00084059"/>
    <w:rsid w:val="000970E4"/>
    <w:rsid w:val="000A4934"/>
    <w:rsid w:val="000A49CB"/>
    <w:rsid w:val="000A65AC"/>
    <w:rsid w:val="000A69C3"/>
    <w:rsid w:val="000A7264"/>
    <w:rsid w:val="000B0267"/>
    <w:rsid w:val="000B0F94"/>
    <w:rsid w:val="000B1711"/>
    <w:rsid w:val="000B2CD1"/>
    <w:rsid w:val="000B5AC4"/>
    <w:rsid w:val="000B5AF8"/>
    <w:rsid w:val="000B5E3A"/>
    <w:rsid w:val="000B670B"/>
    <w:rsid w:val="000C029A"/>
    <w:rsid w:val="000C5634"/>
    <w:rsid w:val="000C6159"/>
    <w:rsid w:val="000C7CD9"/>
    <w:rsid w:val="000D01B3"/>
    <w:rsid w:val="000D16A7"/>
    <w:rsid w:val="000D1DD2"/>
    <w:rsid w:val="000D3141"/>
    <w:rsid w:val="000D33E4"/>
    <w:rsid w:val="000D5453"/>
    <w:rsid w:val="000D6F1E"/>
    <w:rsid w:val="000D72C0"/>
    <w:rsid w:val="000D7B79"/>
    <w:rsid w:val="000E0A61"/>
    <w:rsid w:val="000E2822"/>
    <w:rsid w:val="000E292A"/>
    <w:rsid w:val="000E524E"/>
    <w:rsid w:val="000E55BC"/>
    <w:rsid w:val="000E6340"/>
    <w:rsid w:val="000E79CE"/>
    <w:rsid w:val="000F1C26"/>
    <w:rsid w:val="000F2BE1"/>
    <w:rsid w:val="000F41D8"/>
    <w:rsid w:val="000F4BC8"/>
    <w:rsid w:val="000F56B7"/>
    <w:rsid w:val="000F5D67"/>
    <w:rsid w:val="000F5FC8"/>
    <w:rsid w:val="000F6D1F"/>
    <w:rsid w:val="000F775B"/>
    <w:rsid w:val="00102379"/>
    <w:rsid w:val="001033FC"/>
    <w:rsid w:val="001035BB"/>
    <w:rsid w:val="00104B71"/>
    <w:rsid w:val="001050F5"/>
    <w:rsid w:val="0010726F"/>
    <w:rsid w:val="001072B1"/>
    <w:rsid w:val="00112281"/>
    <w:rsid w:val="00114DEF"/>
    <w:rsid w:val="00114FB0"/>
    <w:rsid w:val="00120B95"/>
    <w:rsid w:val="001210CC"/>
    <w:rsid w:val="00122308"/>
    <w:rsid w:val="0012296C"/>
    <w:rsid w:val="00123B9D"/>
    <w:rsid w:val="00123C4C"/>
    <w:rsid w:val="00124D5B"/>
    <w:rsid w:val="001275D5"/>
    <w:rsid w:val="001301E9"/>
    <w:rsid w:val="001329EB"/>
    <w:rsid w:val="0013350C"/>
    <w:rsid w:val="001335D5"/>
    <w:rsid w:val="00135024"/>
    <w:rsid w:val="00135EF1"/>
    <w:rsid w:val="00136E17"/>
    <w:rsid w:val="0013725E"/>
    <w:rsid w:val="0013739C"/>
    <w:rsid w:val="001423FE"/>
    <w:rsid w:val="00144982"/>
    <w:rsid w:val="00144E62"/>
    <w:rsid w:val="00145214"/>
    <w:rsid w:val="00145FFE"/>
    <w:rsid w:val="0014745C"/>
    <w:rsid w:val="0014776A"/>
    <w:rsid w:val="00150F37"/>
    <w:rsid w:val="001529A5"/>
    <w:rsid w:val="0015507A"/>
    <w:rsid w:val="00156A28"/>
    <w:rsid w:val="00156EE6"/>
    <w:rsid w:val="00162E0D"/>
    <w:rsid w:val="001638BB"/>
    <w:rsid w:val="00164728"/>
    <w:rsid w:val="00166F7F"/>
    <w:rsid w:val="0016787F"/>
    <w:rsid w:val="00170427"/>
    <w:rsid w:val="0017194B"/>
    <w:rsid w:val="0017248C"/>
    <w:rsid w:val="00172FF8"/>
    <w:rsid w:val="00173449"/>
    <w:rsid w:val="0017568E"/>
    <w:rsid w:val="0018128A"/>
    <w:rsid w:val="0018546C"/>
    <w:rsid w:val="001901B5"/>
    <w:rsid w:val="00190952"/>
    <w:rsid w:val="0019480A"/>
    <w:rsid w:val="00196CA5"/>
    <w:rsid w:val="001A17C5"/>
    <w:rsid w:val="001A54D3"/>
    <w:rsid w:val="001A7170"/>
    <w:rsid w:val="001B05E5"/>
    <w:rsid w:val="001B07DF"/>
    <w:rsid w:val="001B0A6D"/>
    <w:rsid w:val="001B1DA2"/>
    <w:rsid w:val="001B291B"/>
    <w:rsid w:val="001B2E0F"/>
    <w:rsid w:val="001B45AA"/>
    <w:rsid w:val="001C0A1F"/>
    <w:rsid w:val="001C1056"/>
    <w:rsid w:val="001C149A"/>
    <w:rsid w:val="001C2CCD"/>
    <w:rsid w:val="001C4B74"/>
    <w:rsid w:val="001C6ECD"/>
    <w:rsid w:val="001C7BB9"/>
    <w:rsid w:val="001C7D5A"/>
    <w:rsid w:val="001D2FE6"/>
    <w:rsid w:val="001D339F"/>
    <w:rsid w:val="001D345E"/>
    <w:rsid w:val="001D3ABA"/>
    <w:rsid w:val="001D6010"/>
    <w:rsid w:val="001D7307"/>
    <w:rsid w:val="001E1B9A"/>
    <w:rsid w:val="001E2121"/>
    <w:rsid w:val="001E280D"/>
    <w:rsid w:val="001E2BF4"/>
    <w:rsid w:val="001E45CB"/>
    <w:rsid w:val="001E5326"/>
    <w:rsid w:val="001E70B3"/>
    <w:rsid w:val="001F0EF3"/>
    <w:rsid w:val="001F1101"/>
    <w:rsid w:val="001F1184"/>
    <w:rsid w:val="001F3BB1"/>
    <w:rsid w:val="001F4A72"/>
    <w:rsid w:val="001F50A9"/>
    <w:rsid w:val="001F73D4"/>
    <w:rsid w:val="001F77D2"/>
    <w:rsid w:val="00200870"/>
    <w:rsid w:val="002016CE"/>
    <w:rsid w:val="00202212"/>
    <w:rsid w:val="00203003"/>
    <w:rsid w:val="0020361A"/>
    <w:rsid w:val="00203AF9"/>
    <w:rsid w:val="002064C0"/>
    <w:rsid w:val="002102B0"/>
    <w:rsid w:val="00210418"/>
    <w:rsid w:val="002123AE"/>
    <w:rsid w:val="00212EA9"/>
    <w:rsid w:val="0021304A"/>
    <w:rsid w:val="00213B16"/>
    <w:rsid w:val="00213EFD"/>
    <w:rsid w:val="00223A28"/>
    <w:rsid w:val="002259C3"/>
    <w:rsid w:val="002267B2"/>
    <w:rsid w:val="00226C31"/>
    <w:rsid w:val="002312C1"/>
    <w:rsid w:val="0023367B"/>
    <w:rsid w:val="00233782"/>
    <w:rsid w:val="00234894"/>
    <w:rsid w:val="00236405"/>
    <w:rsid w:val="00236B80"/>
    <w:rsid w:val="002375B8"/>
    <w:rsid w:val="00240007"/>
    <w:rsid w:val="00240459"/>
    <w:rsid w:val="00241D92"/>
    <w:rsid w:val="0024212B"/>
    <w:rsid w:val="00242B8B"/>
    <w:rsid w:val="00243D9D"/>
    <w:rsid w:val="00244D6B"/>
    <w:rsid w:val="00244DE8"/>
    <w:rsid w:val="0024548A"/>
    <w:rsid w:val="00246D0D"/>
    <w:rsid w:val="0024763D"/>
    <w:rsid w:val="00251D7E"/>
    <w:rsid w:val="00251DA7"/>
    <w:rsid w:val="00252676"/>
    <w:rsid w:val="00253DBF"/>
    <w:rsid w:val="00254A3F"/>
    <w:rsid w:val="0025661C"/>
    <w:rsid w:val="00260EC1"/>
    <w:rsid w:val="00261726"/>
    <w:rsid w:val="002629A5"/>
    <w:rsid w:val="00262C4D"/>
    <w:rsid w:val="0026485E"/>
    <w:rsid w:val="00265962"/>
    <w:rsid w:val="00266C9E"/>
    <w:rsid w:val="00266EB2"/>
    <w:rsid w:val="0027037C"/>
    <w:rsid w:val="00270BE5"/>
    <w:rsid w:val="0027243A"/>
    <w:rsid w:val="00276AA9"/>
    <w:rsid w:val="00276DFC"/>
    <w:rsid w:val="002770BA"/>
    <w:rsid w:val="00277300"/>
    <w:rsid w:val="002811CC"/>
    <w:rsid w:val="002834D2"/>
    <w:rsid w:val="002837E5"/>
    <w:rsid w:val="00284CAC"/>
    <w:rsid w:val="002852CD"/>
    <w:rsid w:val="0028544C"/>
    <w:rsid w:val="00285882"/>
    <w:rsid w:val="002862D6"/>
    <w:rsid w:val="002870D3"/>
    <w:rsid w:val="002901A2"/>
    <w:rsid w:val="0029063D"/>
    <w:rsid w:val="00291046"/>
    <w:rsid w:val="00294C52"/>
    <w:rsid w:val="00297693"/>
    <w:rsid w:val="002979CE"/>
    <w:rsid w:val="002A188C"/>
    <w:rsid w:val="002A1C1E"/>
    <w:rsid w:val="002A288C"/>
    <w:rsid w:val="002A4B40"/>
    <w:rsid w:val="002B0F69"/>
    <w:rsid w:val="002B3A05"/>
    <w:rsid w:val="002B4F10"/>
    <w:rsid w:val="002B6389"/>
    <w:rsid w:val="002B6C2D"/>
    <w:rsid w:val="002B77FF"/>
    <w:rsid w:val="002C0463"/>
    <w:rsid w:val="002C6CB9"/>
    <w:rsid w:val="002D08FE"/>
    <w:rsid w:val="002D0C11"/>
    <w:rsid w:val="002D45EF"/>
    <w:rsid w:val="002D5DD6"/>
    <w:rsid w:val="002E1927"/>
    <w:rsid w:val="002E34AB"/>
    <w:rsid w:val="002E48D0"/>
    <w:rsid w:val="002E6662"/>
    <w:rsid w:val="002E6C29"/>
    <w:rsid w:val="002E6CD8"/>
    <w:rsid w:val="002E7A91"/>
    <w:rsid w:val="002F0A6D"/>
    <w:rsid w:val="002F0DC7"/>
    <w:rsid w:val="002F15F3"/>
    <w:rsid w:val="002F1DCB"/>
    <w:rsid w:val="002F3268"/>
    <w:rsid w:val="002F48FC"/>
    <w:rsid w:val="002F57DE"/>
    <w:rsid w:val="002F5D58"/>
    <w:rsid w:val="00300E49"/>
    <w:rsid w:val="00302D7A"/>
    <w:rsid w:val="00302FC5"/>
    <w:rsid w:val="0030358F"/>
    <w:rsid w:val="0030752E"/>
    <w:rsid w:val="00310121"/>
    <w:rsid w:val="0031551C"/>
    <w:rsid w:val="0032230D"/>
    <w:rsid w:val="00322A49"/>
    <w:rsid w:val="003232FF"/>
    <w:rsid w:val="0032759F"/>
    <w:rsid w:val="003278D3"/>
    <w:rsid w:val="00327F60"/>
    <w:rsid w:val="003319AF"/>
    <w:rsid w:val="0033326D"/>
    <w:rsid w:val="003334C6"/>
    <w:rsid w:val="00334069"/>
    <w:rsid w:val="003342E2"/>
    <w:rsid w:val="00334705"/>
    <w:rsid w:val="003347EF"/>
    <w:rsid w:val="00335FE8"/>
    <w:rsid w:val="00336580"/>
    <w:rsid w:val="00336F96"/>
    <w:rsid w:val="00342942"/>
    <w:rsid w:val="00343DDD"/>
    <w:rsid w:val="00346ABB"/>
    <w:rsid w:val="003470C4"/>
    <w:rsid w:val="003518A2"/>
    <w:rsid w:val="00352F43"/>
    <w:rsid w:val="00354D72"/>
    <w:rsid w:val="003557C1"/>
    <w:rsid w:val="0035782E"/>
    <w:rsid w:val="00360F85"/>
    <w:rsid w:val="003635D2"/>
    <w:rsid w:val="00363E43"/>
    <w:rsid w:val="00364168"/>
    <w:rsid w:val="003646AF"/>
    <w:rsid w:val="0036492A"/>
    <w:rsid w:val="00365A5D"/>
    <w:rsid w:val="00365FC0"/>
    <w:rsid w:val="0036787E"/>
    <w:rsid w:val="0037031A"/>
    <w:rsid w:val="003710C8"/>
    <w:rsid w:val="00372249"/>
    <w:rsid w:val="00372982"/>
    <w:rsid w:val="00374219"/>
    <w:rsid w:val="00375F14"/>
    <w:rsid w:val="00376139"/>
    <w:rsid w:val="003778EA"/>
    <w:rsid w:val="00380800"/>
    <w:rsid w:val="003812B4"/>
    <w:rsid w:val="00382D4F"/>
    <w:rsid w:val="00384025"/>
    <w:rsid w:val="003849BC"/>
    <w:rsid w:val="00385587"/>
    <w:rsid w:val="003916F8"/>
    <w:rsid w:val="003919D4"/>
    <w:rsid w:val="00391AE9"/>
    <w:rsid w:val="00392984"/>
    <w:rsid w:val="00392EE0"/>
    <w:rsid w:val="00394132"/>
    <w:rsid w:val="00395285"/>
    <w:rsid w:val="003A0910"/>
    <w:rsid w:val="003A23F9"/>
    <w:rsid w:val="003A40C5"/>
    <w:rsid w:val="003A4C6F"/>
    <w:rsid w:val="003A5CF4"/>
    <w:rsid w:val="003B4002"/>
    <w:rsid w:val="003B4229"/>
    <w:rsid w:val="003B510E"/>
    <w:rsid w:val="003B63D2"/>
    <w:rsid w:val="003C0958"/>
    <w:rsid w:val="003C43B5"/>
    <w:rsid w:val="003C468D"/>
    <w:rsid w:val="003C4FB7"/>
    <w:rsid w:val="003D1B9E"/>
    <w:rsid w:val="003D43E2"/>
    <w:rsid w:val="003D4A28"/>
    <w:rsid w:val="003D623F"/>
    <w:rsid w:val="003D6D74"/>
    <w:rsid w:val="003D6E83"/>
    <w:rsid w:val="003E1F95"/>
    <w:rsid w:val="003E2D85"/>
    <w:rsid w:val="003E3650"/>
    <w:rsid w:val="003E5137"/>
    <w:rsid w:val="003E530B"/>
    <w:rsid w:val="003E5E3E"/>
    <w:rsid w:val="003E62DB"/>
    <w:rsid w:val="003E70C6"/>
    <w:rsid w:val="003F1D48"/>
    <w:rsid w:val="003F22B6"/>
    <w:rsid w:val="003F2710"/>
    <w:rsid w:val="003F4645"/>
    <w:rsid w:val="00402DE9"/>
    <w:rsid w:val="00403A1C"/>
    <w:rsid w:val="004047DF"/>
    <w:rsid w:val="0040618A"/>
    <w:rsid w:val="0040645F"/>
    <w:rsid w:val="00410880"/>
    <w:rsid w:val="004128B3"/>
    <w:rsid w:val="004214AC"/>
    <w:rsid w:val="004214C8"/>
    <w:rsid w:val="00423C2C"/>
    <w:rsid w:val="004253F2"/>
    <w:rsid w:val="004260B7"/>
    <w:rsid w:val="00426FA4"/>
    <w:rsid w:val="0043054E"/>
    <w:rsid w:val="0043397C"/>
    <w:rsid w:val="0043428E"/>
    <w:rsid w:val="00436723"/>
    <w:rsid w:val="00441A16"/>
    <w:rsid w:val="00445DF4"/>
    <w:rsid w:val="0045125D"/>
    <w:rsid w:val="00451642"/>
    <w:rsid w:val="004534E2"/>
    <w:rsid w:val="004545F0"/>
    <w:rsid w:val="00454B00"/>
    <w:rsid w:val="00454BE2"/>
    <w:rsid w:val="004563E0"/>
    <w:rsid w:val="00456D49"/>
    <w:rsid w:val="00457D21"/>
    <w:rsid w:val="00461408"/>
    <w:rsid w:val="00462B14"/>
    <w:rsid w:val="00470620"/>
    <w:rsid w:val="00470767"/>
    <w:rsid w:val="00472ED1"/>
    <w:rsid w:val="00473D24"/>
    <w:rsid w:val="0047468E"/>
    <w:rsid w:val="00476F56"/>
    <w:rsid w:val="0048010D"/>
    <w:rsid w:val="00482721"/>
    <w:rsid w:val="00483598"/>
    <w:rsid w:val="004848D5"/>
    <w:rsid w:val="0049032A"/>
    <w:rsid w:val="004927DD"/>
    <w:rsid w:val="0049326B"/>
    <w:rsid w:val="004932FF"/>
    <w:rsid w:val="00493586"/>
    <w:rsid w:val="004948AB"/>
    <w:rsid w:val="004976EB"/>
    <w:rsid w:val="00497ADA"/>
    <w:rsid w:val="004A02C0"/>
    <w:rsid w:val="004A0E71"/>
    <w:rsid w:val="004A0F2F"/>
    <w:rsid w:val="004A24CF"/>
    <w:rsid w:val="004A4018"/>
    <w:rsid w:val="004A581E"/>
    <w:rsid w:val="004A6A91"/>
    <w:rsid w:val="004A6FA0"/>
    <w:rsid w:val="004A7302"/>
    <w:rsid w:val="004A7A56"/>
    <w:rsid w:val="004B227E"/>
    <w:rsid w:val="004B25A7"/>
    <w:rsid w:val="004B3040"/>
    <w:rsid w:val="004B3208"/>
    <w:rsid w:val="004B4289"/>
    <w:rsid w:val="004B5B63"/>
    <w:rsid w:val="004B67B7"/>
    <w:rsid w:val="004C4AD0"/>
    <w:rsid w:val="004C4BF5"/>
    <w:rsid w:val="004C5596"/>
    <w:rsid w:val="004C76F8"/>
    <w:rsid w:val="004C7ADF"/>
    <w:rsid w:val="004D1753"/>
    <w:rsid w:val="004D49DD"/>
    <w:rsid w:val="004D746B"/>
    <w:rsid w:val="004E03A2"/>
    <w:rsid w:val="004E0BDB"/>
    <w:rsid w:val="004E1C74"/>
    <w:rsid w:val="004E1CDD"/>
    <w:rsid w:val="004E2BD7"/>
    <w:rsid w:val="004E3D04"/>
    <w:rsid w:val="004E4578"/>
    <w:rsid w:val="004E4E8A"/>
    <w:rsid w:val="004E5B2C"/>
    <w:rsid w:val="004E6D3E"/>
    <w:rsid w:val="004E7B10"/>
    <w:rsid w:val="004F0F48"/>
    <w:rsid w:val="004F14E6"/>
    <w:rsid w:val="004F2342"/>
    <w:rsid w:val="004F2726"/>
    <w:rsid w:val="004F63B2"/>
    <w:rsid w:val="004F67F7"/>
    <w:rsid w:val="00500BE2"/>
    <w:rsid w:val="00501DF1"/>
    <w:rsid w:val="0050274C"/>
    <w:rsid w:val="00506DAA"/>
    <w:rsid w:val="00507433"/>
    <w:rsid w:val="005077F4"/>
    <w:rsid w:val="00507ACF"/>
    <w:rsid w:val="00511937"/>
    <w:rsid w:val="00511ED3"/>
    <w:rsid w:val="00512CEB"/>
    <w:rsid w:val="00513A66"/>
    <w:rsid w:val="00514598"/>
    <w:rsid w:val="00517B19"/>
    <w:rsid w:val="005201C7"/>
    <w:rsid w:val="005205D0"/>
    <w:rsid w:val="00520C18"/>
    <w:rsid w:val="00520D00"/>
    <w:rsid w:val="0052357F"/>
    <w:rsid w:val="005239F7"/>
    <w:rsid w:val="00523B9F"/>
    <w:rsid w:val="00526074"/>
    <w:rsid w:val="005269EB"/>
    <w:rsid w:val="00527481"/>
    <w:rsid w:val="005275F7"/>
    <w:rsid w:val="005317F7"/>
    <w:rsid w:val="00531D24"/>
    <w:rsid w:val="00535632"/>
    <w:rsid w:val="00535861"/>
    <w:rsid w:val="005376DE"/>
    <w:rsid w:val="0054086E"/>
    <w:rsid w:val="0054455F"/>
    <w:rsid w:val="005453D9"/>
    <w:rsid w:val="00545A81"/>
    <w:rsid w:val="005460EB"/>
    <w:rsid w:val="005506F2"/>
    <w:rsid w:val="00551367"/>
    <w:rsid w:val="00551B3B"/>
    <w:rsid w:val="00555778"/>
    <w:rsid w:val="005564CE"/>
    <w:rsid w:val="00557791"/>
    <w:rsid w:val="005577D1"/>
    <w:rsid w:val="00557EC4"/>
    <w:rsid w:val="00561E05"/>
    <w:rsid w:val="00564BA7"/>
    <w:rsid w:val="00565118"/>
    <w:rsid w:val="00567298"/>
    <w:rsid w:val="00571300"/>
    <w:rsid w:val="00571B91"/>
    <w:rsid w:val="00572A99"/>
    <w:rsid w:val="005749B1"/>
    <w:rsid w:val="00575649"/>
    <w:rsid w:val="005765F0"/>
    <w:rsid w:val="0057674E"/>
    <w:rsid w:val="00576FD2"/>
    <w:rsid w:val="0058031C"/>
    <w:rsid w:val="0058384D"/>
    <w:rsid w:val="00583AE6"/>
    <w:rsid w:val="0058495E"/>
    <w:rsid w:val="00586627"/>
    <w:rsid w:val="00587E70"/>
    <w:rsid w:val="00590832"/>
    <w:rsid w:val="005916C4"/>
    <w:rsid w:val="00591783"/>
    <w:rsid w:val="0059289F"/>
    <w:rsid w:val="00593063"/>
    <w:rsid w:val="00594DC8"/>
    <w:rsid w:val="0059518F"/>
    <w:rsid w:val="0059655E"/>
    <w:rsid w:val="005A01DC"/>
    <w:rsid w:val="005A1BA8"/>
    <w:rsid w:val="005A2CC1"/>
    <w:rsid w:val="005A2F8B"/>
    <w:rsid w:val="005A3FFA"/>
    <w:rsid w:val="005B0BA2"/>
    <w:rsid w:val="005B1CA3"/>
    <w:rsid w:val="005B5030"/>
    <w:rsid w:val="005B51A2"/>
    <w:rsid w:val="005B73AA"/>
    <w:rsid w:val="005B7D2C"/>
    <w:rsid w:val="005C210A"/>
    <w:rsid w:val="005C4C9D"/>
    <w:rsid w:val="005C6F53"/>
    <w:rsid w:val="005C6FF5"/>
    <w:rsid w:val="005C7BD5"/>
    <w:rsid w:val="005D183C"/>
    <w:rsid w:val="005D2553"/>
    <w:rsid w:val="005D2D24"/>
    <w:rsid w:val="005D3962"/>
    <w:rsid w:val="005D5E43"/>
    <w:rsid w:val="005E03D0"/>
    <w:rsid w:val="005E09B6"/>
    <w:rsid w:val="005E0FE7"/>
    <w:rsid w:val="005E180E"/>
    <w:rsid w:val="005E37EA"/>
    <w:rsid w:val="005E3CC7"/>
    <w:rsid w:val="005E56C7"/>
    <w:rsid w:val="005E67D2"/>
    <w:rsid w:val="005F2584"/>
    <w:rsid w:val="005F3022"/>
    <w:rsid w:val="005F69B2"/>
    <w:rsid w:val="005F6A65"/>
    <w:rsid w:val="005F6E94"/>
    <w:rsid w:val="005F7549"/>
    <w:rsid w:val="006003AC"/>
    <w:rsid w:val="00600728"/>
    <w:rsid w:val="00602E4E"/>
    <w:rsid w:val="00603102"/>
    <w:rsid w:val="00603782"/>
    <w:rsid w:val="00607974"/>
    <w:rsid w:val="006116A5"/>
    <w:rsid w:val="00611B06"/>
    <w:rsid w:val="00611D6D"/>
    <w:rsid w:val="00612713"/>
    <w:rsid w:val="00616275"/>
    <w:rsid w:val="006162BE"/>
    <w:rsid w:val="00620FE6"/>
    <w:rsid w:val="00621B76"/>
    <w:rsid w:val="00622059"/>
    <w:rsid w:val="0062412F"/>
    <w:rsid w:val="00624759"/>
    <w:rsid w:val="006274B3"/>
    <w:rsid w:val="00633923"/>
    <w:rsid w:val="00634621"/>
    <w:rsid w:val="006347BC"/>
    <w:rsid w:val="0063518D"/>
    <w:rsid w:val="006356E8"/>
    <w:rsid w:val="00635783"/>
    <w:rsid w:val="00635C8F"/>
    <w:rsid w:val="00635D55"/>
    <w:rsid w:val="00635F2A"/>
    <w:rsid w:val="00637E37"/>
    <w:rsid w:val="00642148"/>
    <w:rsid w:val="006448FA"/>
    <w:rsid w:val="006465AD"/>
    <w:rsid w:val="0064677D"/>
    <w:rsid w:val="00647C9D"/>
    <w:rsid w:val="006508DF"/>
    <w:rsid w:val="00650EC6"/>
    <w:rsid w:val="00651FAC"/>
    <w:rsid w:val="0065299D"/>
    <w:rsid w:val="006548FB"/>
    <w:rsid w:val="0065496E"/>
    <w:rsid w:val="00656C3E"/>
    <w:rsid w:val="00656E28"/>
    <w:rsid w:val="00661996"/>
    <w:rsid w:val="006628DA"/>
    <w:rsid w:val="006632F3"/>
    <w:rsid w:val="00663BA4"/>
    <w:rsid w:val="00670A34"/>
    <w:rsid w:val="00670A91"/>
    <w:rsid w:val="0067167E"/>
    <w:rsid w:val="00671AC8"/>
    <w:rsid w:val="00672349"/>
    <w:rsid w:val="006724D4"/>
    <w:rsid w:val="006730AC"/>
    <w:rsid w:val="006747F9"/>
    <w:rsid w:val="00674C68"/>
    <w:rsid w:val="00675802"/>
    <w:rsid w:val="00677B9E"/>
    <w:rsid w:val="00686217"/>
    <w:rsid w:val="00687741"/>
    <w:rsid w:val="00690523"/>
    <w:rsid w:val="006911FC"/>
    <w:rsid w:val="00691659"/>
    <w:rsid w:val="0069365D"/>
    <w:rsid w:val="00693F13"/>
    <w:rsid w:val="006A055F"/>
    <w:rsid w:val="006A068F"/>
    <w:rsid w:val="006A4973"/>
    <w:rsid w:val="006A4B5C"/>
    <w:rsid w:val="006A6365"/>
    <w:rsid w:val="006A7C52"/>
    <w:rsid w:val="006B0268"/>
    <w:rsid w:val="006B1288"/>
    <w:rsid w:val="006B1F46"/>
    <w:rsid w:val="006B50F9"/>
    <w:rsid w:val="006B5374"/>
    <w:rsid w:val="006B573C"/>
    <w:rsid w:val="006B7755"/>
    <w:rsid w:val="006B7A35"/>
    <w:rsid w:val="006C1CED"/>
    <w:rsid w:val="006C23E1"/>
    <w:rsid w:val="006C2FD6"/>
    <w:rsid w:val="006C3E78"/>
    <w:rsid w:val="006C4883"/>
    <w:rsid w:val="006C6C74"/>
    <w:rsid w:val="006D25FF"/>
    <w:rsid w:val="006D2809"/>
    <w:rsid w:val="006D29A8"/>
    <w:rsid w:val="006D2B54"/>
    <w:rsid w:val="006D3571"/>
    <w:rsid w:val="006D4B9C"/>
    <w:rsid w:val="006D50C6"/>
    <w:rsid w:val="006D5144"/>
    <w:rsid w:val="006E17D7"/>
    <w:rsid w:val="006E26B4"/>
    <w:rsid w:val="006E38E9"/>
    <w:rsid w:val="006E394C"/>
    <w:rsid w:val="006E57BC"/>
    <w:rsid w:val="006E5F17"/>
    <w:rsid w:val="006E6C79"/>
    <w:rsid w:val="006E7692"/>
    <w:rsid w:val="006F1D6E"/>
    <w:rsid w:val="006F3D40"/>
    <w:rsid w:val="006F4602"/>
    <w:rsid w:val="006F5628"/>
    <w:rsid w:val="00700261"/>
    <w:rsid w:val="00701CB3"/>
    <w:rsid w:val="00704F5B"/>
    <w:rsid w:val="0070742F"/>
    <w:rsid w:val="007077D2"/>
    <w:rsid w:val="00707AFC"/>
    <w:rsid w:val="0071032C"/>
    <w:rsid w:val="007107EF"/>
    <w:rsid w:val="00710954"/>
    <w:rsid w:val="00712860"/>
    <w:rsid w:val="00712E94"/>
    <w:rsid w:val="00716688"/>
    <w:rsid w:val="00720108"/>
    <w:rsid w:val="007216DA"/>
    <w:rsid w:val="00721ADD"/>
    <w:rsid w:val="00724F95"/>
    <w:rsid w:val="0072631E"/>
    <w:rsid w:val="00727F77"/>
    <w:rsid w:val="00730924"/>
    <w:rsid w:val="00730D4B"/>
    <w:rsid w:val="00731DEC"/>
    <w:rsid w:val="00731EB1"/>
    <w:rsid w:val="00732168"/>
    <w:rsid w:val="00735164"/>
    <w:rsid w:val="00735443"/>
    <w:rsid w:val="007362A7"/>
    <w:rsid w:val="0073694A"/>
    <w:rsid w:val="007375F4"/>
    <w:rsid w:val="0074148D"/>
    <w:rsid w:val="00747D82"/>
    <w:rsid w:val="00747F40"/>
    <w:rsid w:val="007507EC"/>
    <w:rsid w:val="00750DA1"/>
    <w:rsid w:val="007518ED"/>
    <w:rsid w:val="00753D73"/>
    <w:rsid w:val="007541B3"/>
    <w:rsid w:val="00754C65"/>
    <w:rsid w:val="00755FD9"/>
    <w:rsid w:val="00756E6F"/>
    <w:rsid w:val="007613B1"/>
    <w:rsid w:val="007613C2"/>
    <w:rsid w:val="007651BD"/>
    <w:rsid w:val="007721FC"/>
    <w:rsid w:val="0077350B"/>
    <w:rsid w:val="00773E12"/>
    <w:rsid w:val="00774264"/>
    <w:rsid w:val="00774CD7"/>
    <w:rsid w:val="007759F5"/>
    <w:rsid w:val="00776D42"/>
    <w:rsid w:val="00781BDE"/>
    <w:rsid w:val="0078242F"/>
    <w:rsid w:val="007825BE"/>
    <w:rsid w:val="007836B8"/>
    <w:rsid w:val="007858B7"/>
    <w:rsid w:val="007877E0"/>
    <w:rsid w:val="007900A6"/>
    <w:rsid w:val="00792522"/>
    <w:rsid w:val="007926A5"/>
    <w:rsid w:val="007938B1"/>
    <w:rsid w:val="00793D5D"/>
    <w:rsid w:val="00794365"/>
    <w:rsid w:val="007A032A"/>
    <w:rsid w:val="007A17D9"/>
    <w:rsid w:val="007A29AB"/>
    <w:rsid w:val="007A31EB"/>
    <w:rsid w:val="007A429F"/>
    <w:rsid w:val="007A439A"/>
    <w:rsid w:val="007A475A"/>
    <w:rsid w:val="007A54BC"/>
    <w:rsid w:val="007A6C70"/>
    <w:rsid w:val="007A6E42"/>
    <w:rsid w:val="007A6F44"/>
    <w:rsid w:val="007B0304"/>
    <w:rsid w:val="007B1716"/>
    <w:rsid w:val="007B2BDA"/>
    <w:rsid w:val="007B3499"/>
    <w:rsid w:val="007B5C08"/>
    <w:rsid w:val="007C1A96"/>
    <w:rsid w:val="007C302F"/>
    <w:rsid w:val="007C367B"/>
    <w:rsid w:val="007C3E02"/>
    <w:rsid w:val="007C4AD3"/>
    <w:rsid w:val="007C4FD6"/>
    <w:rsid w:val="007C5045"/>
    <w:rsid w:val="007C695E"/>
    <w:rsid w:val="007C6B31"/>
    <w:rsid w:val="007C73B4"/>
    <w:rsid w:val="007C7C2E"/>
    <w:rsid w:val="007D08E7"/>
    <w:rsid w:val="007D0DA8"/>
    <w:rsid w:val="007D2A3C"/>
    <w:rsid w:val="007D4A7B"/>
    <w:rsid w:val="007D5FA9"/>
    <w:rsid w:val="007D6329"/>
    <w:rsid w:val="007E0521"/>
    <w:rsid w:val="007E2DF4"/>
    <w:rsid w:val="007E34CC"/>
    <w:rsid w:val="007E34E0"/>
    <w:rsid w:val="007E3F69"/>
    <w:rsid w:val="007E4730"/>
    <w:rsid w:val="007E64A9"/>
    <w:rsid w:val="007E752C"/>
    <w:rsid w:val="007E78AB"/>
    <w:rsid w:val="007E7A5B"/>
    <w:rsid w:val="007F45FA"/>
    <w:rsid w:val="007F4AEA"/>
    <w:rsid w:val="007F5B8E"/>
    <w:rsid w:val="007F6B7C"/>
    <w:rsid w:val="007F6F3B"/>
    <w:rsid w:val="007F72AC"/>
    <w:rsid w:val="00800411"/>
    <w:rsid w:val="00801347"/>
    <w:rsid w:val="00801662"/>
    <w:rsid w:val="00803818"/>
    <w:rsid w:val="00803C39"/>
    <w:rsid w:val="00803F33"/>
    <w:rsid w:val="0080443A"/>
    <w:rsid w:val="008059EE"/>
    <w:rsid w:val="00807695"/>
    <w:rsid w:val="0081162C"/>
    <w:rsid w:val="00814AE1"/>
    <w:rsid w:val="008158DB"/>
    <w:rsid w:val="00817F97"/>
    <w:rsid w:val="008203D1"/>
    <w:rsid w:val="0082277D"/>
    <w:rsid w:val="008239A3"/>
    <w:rsid w:val="00823A95"/>
    <w:rsid w:val="00830C89"/>
    <w:rsid w:val="008311D9"/>
    <w:rsid w:val="00832285"/>
    <w:rsid w:val="00835793"/>
    <w:rsid w:val="00837A73"/>
    <w:rsid w:val="0084044C"/>
    <w:rsid w:val="00840A20"/>
    <w:rsid w:val="00840F61"/>
    <w:rsid w:val="00841535"/>
    <w:rsid w:val="00844474"/>
    <w:rsid w:val="0084525F"/>
    <w:rsid w:val="00845562"/>
    <w:rsid w:val="008460CB"/>
    <w:rsid w:val="008476AB"/>
    <w:rsid w:val="00847964"/>
    <w:rsid w:val="008510CF"/>
    <w:rsid w:val="00853CB8"/>
    <w:rsid w:val="008544E4"/>
    <w:rsid w:val="0085566A"/>
    <w:rsid w:val="00856A13"/>
    <w:rsid w:val="008578CB"/>
    <w:rsid w:val="0086035B"/>
    <w:rsid w:val="00861079"/>
    <w:rsid w:val="0086448B"/>
    <w:rsid w:val="0086484B"/>
    <w:rsid w:val="00865319"/>
    <w:rsid w:val="008653C8"/>
    <w:rsid w:val="008666ED"/>
    <w:rsid w:val="008679C7"/>
    <w:rsid w:val="00872D59"/>
    <w:rsid w:val="0087405A"/>
    <w:rsid w:val="00875EB9"/>
    <w:rsid w:val="008766F0"/>
    <w:rsid w:val="0087700A"/>
    <w:rsid w:val="0087717B"/>
    <w:rsid w:val="00881C81"/>
    <w:rsid w:val="0088310D"/>
    <w:rsid w:val="00883381"/>
    <w:rsid w:val="00884225"/>
    <w:rsid w:val="00884A35"/>
    <w:rsid w:val="0088653B"/>
    <w:rsid w:val="00886800"/>
    <w:rsid w:val="008879A6"/>
    <w:rsid w:val="00890D11"/>
    <w:rsid w:val="00892ABB"/>
    <w:rsid w:val="0089369B"/>
    <w:rsid w:val="00893B5A"/>
    <w:rsid w:val="00894B14"/>
    <w:rsid w:val="00896E83"/>
    <w:rsid w:val="00896F99"/>
    <w:rsid w:val="008A034E"/>
    <w:rsid w:val="008A0B69"/>
    <w:rsid w:val="008A2630"/>
    <w:rsid w:val="008A2870"/>
    <w:rsid w:val="008A4B66"/>
    <w:rsid w:val="008A5276"/>
    <w:rsid w:val="008A5287"/>
    <w:rsid w:val="008A6B4C"/>
    <w:rsid w:val="008A6C6A"/>
    <w:rsid w:val="008B2C99"/>
    <w:rsid w:val="008B3114"/>
    <w:rsid w:val="008B60D2"/>
    <w:rsid w:val="008B67B9"/>
    <w:rsid w:val="008C2100"/>
    <w:rsid w:val="008C21CC"/>
    <w:rsid w:val="008C2C7A"/>
    <w:rsid w:val="008C4A47"/>
    <w:rsid w:val="008C60FC"/>
    <w:rsid w:val="008C6E28"/>
    <w:rsid w:val="008C71C0"/>
    <w:rsid w:val="008C7FAB"/>
    <w:rsid w:val="008D0BF0"/>
    <w:rsid w:val="008D1193"/>
    <w:rsid w:val="008D2E7A"/>
    <w:rsid w:val="008D2FD5"/>
    <w:rsid w:val="008D32A0"/>
    <w:rsid w:val="008D36F5"/>
    <w:rsid w:val="008D6B37"/>
    <w:rsid w:val="008D73B2"/>
    <w:rsid w:val="008E20AE"/>
    <w:rsid w:val="008E4A0A"/>
    <w:rsid w:val="008E54CE"/>
    <w:rsid w:val="008E71FA"/>
    <w:rsid w:val="008E7A54"/>
    <w:rsid w:val="008F00ED"/>
    <w:rsid w:val="008F0B5B"/>
    <w:rsid w:val="008F2A9A"/>
    <w:rsid w:val="008F40E8"/>
    <w:rsid w:val="008F49FE"/>
    <w:rsid w:val="008F51FE"/>
    <w:rsid w:val="008F760B"/>
    <w:rsid w:val="008F7BC2"/>
    <w:rsid w:val="00903CA2"/>
    <w:rsid w:val="00904172"/>
    <w:rsid w:val="009068BD"/>
    <w:rsid w:val="00907837"/>
    <w:rsid w:val="00910D59"/>
    <w:rsid w:val="00911605"/>
    <w:rsid w:val="00912C5D"/>
    <w:rsid w:val="00913A45"/>
    <w:rsid w:val="00917BBF"/>
    <w:rsid w:val="00917C90"/>
    <w:rsid w:val="00917D1A"/>
    <w:rsid w:val="00917F48"/>
    <w:rsid w:val="00923868"/>
    <w:rsid w:val="00923B1B"/>
    <w:rsid w:val="009264DE"/>
    <w:rsid w:val="009269AC"/>
    <w:rsid w:val="00931249"/>
    <w:rsid w:val="009319A4"/>
    <w:rsid w:val="00931FD2"/>
    <w:rsid w:val="00935179"/>
    <w:rsid w:val="009358C0"/>
    <w:rsid w:val="00935C1A"/>
    <w:rsid w:val="0094174B"/>
    <w:rsid w:val="00942578"/>
    <w:rsid w:val="00944967"/>
    <w:rsid w:val="00944CCC"/>
    <w:rsid w:val="0094577F"/>
    <w:rsid w:val="00946090"/>
    <w:rsid w:val="009478BA"/>
    <w:rsid w:val="00951A2D"/>
    <w:rsid w:val="00951D09"/>
    <w:rsid w:val="0095298E"/>
    <w:rsid w:val="00953C22"/>
    <w:rsid w:val="00953C91"/>
    <w:rsid w:val="009569AB"/>
    <w:rsid w:val="00956D39"/>
    <w:rsid w:val="009602B5"/>
    <w:rsid w:val="00961472"/>
    <w:rsid w:val="00961836"/>
    <w:rsid w:val="00966918"/>
    <w:rsid w:val="0096746E"/>
    <w:rsid w:val="00967C55"/>
    <w:rsid w:val="00972F89"/>
    <w:rsid w:val="00973354"/>
    <w:rsid w:val="0097398D"/>
    <w:rsid w:val="00973B73"/>
    <w:rsid w:val="00973BAD"/>
    <w:rsid w:val="009771B7"/>
    <w:rsid w:val="00977D32"/>
    <w:rsid w:val="00982C69"/>
    <w:rsid w:val="00983240"/>
    <w:rsid w:val="00990024"/>
    <w:rsid w:val="00990195"/>
    <w:rsid w:val="00991144"/>
    <w:rsid w:val="009911BF"/>
    <w:rsid w:val="009923C9"/>
    <w:rsid w:val="00992D39"/>
    <w:rsid w:val="00994108"/>
    <w:rsid w:val="00994B37"/>
    <w:rsid w:val="00994BC6"/>
    <w:rsid w:val="00996F11"/>
    <w:rsid w:val="009A1D2B"/>
    <w:rsid w:val="009A728E"/>
    <w:rsid w:val="009B0CA5"/>
    <w:rsid w:val="009B1082"/>
    <w:rsid w:val="009B2505"/>
    <w:rsid w:val="009B39C1"/>
    <w:rsid w:val="009B3B74"/>
    <w:rsid w:val="009B40A3"/>
    <w:rsid w:val="009B48C2"/>
    <w:rsid w:val="009B4E34"/>
    <w:rsid w:val="009B5DF5"/>
    <w:rsid w:val="009B69C2"/>
    <w:rsid w:val="009B713C"/>
    <w:rsid w:val="009B7B9A"/>
    <w:rsid w:val="009C419D"/>
    <w:rsid w:val="009C495B"/>
    <w:rsid w:val="009C5138"/>
    <w:rsid w:val="009C5764"/>
    <w:rsid w:val="009C743E"/>
    <w:rsid w:val="009C7DDD"/>
    <w:rsid w:val="009D1023"/>
    <w:rsid w:val="009D1F00"/>
    <w:rsid w:val="009D28FC"/>
    <w:rsid w:val="009D3123"/>
    <w:rsid w:val="009D3144"/>
    <w:rsid w:val="009D4C31"/>
    <w:rsid w:val="009D5841"/>
    <w:rsid w:val="009D5DBD"/>
    <w:rsid w:val="009D64A2"/>
    <w:rsid w:val="009D6C14"/>
    <w:rsid w:val="009E1212"/>
    <w:rsid w:val="009E4674"/>
    <w:rsid w:val="009E6211"/>
    <w:rsid w:val="009E6FF2"/>
    <w:rsid w:val="009F13F5"/>
    <w:rsid w:val="009F2CAA"/>
    <w:rsid w:val="009F2E92"/>
    <w:rsid w:val="009F562D"/>
    <w:rsid w:val="009F7835"/>
    <w:rsid w:val="00A008A4"/>
    <w:rsid w:val="00A01500"/>
    <w:rsid w:val="00A02605"/>
    <w:rsid w:val="00A02CC4"/>
    <w:rsid w:val="00A032E0"/>
    <w:rsid w:val="00A04905"/>
    <w:rsid w:val="00A04B17"/>
    <w:rsid w:val="00A04CD4"/>
    <w:rsid w:val="00A04E12"/>
    <w:rsid w:val="00A05A00"/>
    <w:rsid w:val="00A05AB8"/>
    <w:rsid w:val="00A0785B"/>
    <w:rsid w:val="00A07A80"/>
    <w:rsid w:val="00A134D2"/>
    <w:rsid w:val="00A1355B"/>
    <w:rsid w:val="00A1478A"/>
    <w:rsid w:val="00A163D0"/>
    <w:rsid w:val="00A17070"/>
    <w:rsid w:val="00A20096"/>
    <w:rsid w:val="00A20C1D"/>
    <w:rsid w:val="00A22B9B"/>
    <w:rsid w:val="00A239C1"/>
    <w:rsid w:val="00A23F30"/>
    <w:rsid w:val="00A24ED1"/>
    <w:rsid w:val="00A256C9"/>
    <w:rsid w:val="00A259C9"/>
    <w:rsid w:val="00A25A38"/>
    <w:rsid w:val="00A30257"/>
    <w:rsid w:val="00A3054D"/>
    <w:rsid w:val="00A31A32"/>
    <w:rsid w:val="00A34033"/>
    <w:rsid w:val="00A37E7E"/>
    <w:rsid w:val="00A40A0E"/>
    <w:rsid w:val="00A40E20"/>
    <w:rsid w:val="00A44AB0"/>
    <w:rsid w:val="00A50EF6"/>
    <w:rsid w:val="00A510D8"/>
    <w:rsid w:val="00A525A1"/>
    <w:rsid w:val="00A52FEA"/>
    <w:rsid w:val="00A55370"/>
    <w:rsid w:val="00A553DA"/>
    <w:rsid w:val="00A558A9"/>
    <w:rsid w:val="00A60974"/>
    <w:rsid w:val="00A61D80"/>
    <w:rsid w:val="00A61F5A"/>
    <w:rsid w:val="00A63267"/>
    <w:rsid w:val="00A71496"/>
    <w:rsid w:val="00A71AC8"/>
    <w:rsid w:val="00A72A90"/>
    <w:rsid w:val="00A72C7B"/>
    <w:rsid w:val="00A72CD5"/>
    <w:rsid w:val="00A74D73"/>
    <w:rsid w:val="00A7534E"/>
    <w:rsid w:val="00A7560E"/>
    <w:rsid w:val="00A75EC1"/>
    <w:rsid w:val="00A8088F"/>
    <w:rsid w:val="00A81F87"/>
    <w:rsid w:val="00A84680"/>
    <w:rsid w:val="00A85134"/>
    <w:rsid w:val="00A868BD"/>
    <w:rsid w:val="00A873D5"/>
    <w:rsid w:val="00A9111B"/>
    <w:rsid w:val="00A91E53"/>
    <w:rsid w:val="00A931EB"/>
    <w:rsid w:val="00A93634"/>
    <w:rsid w:val="00A93A86"/>
    <w:rsid w:val="00A95ADA"/>
    <w:rsid w:val="00A96FEF"/>
    <w:rsid w:val="00A9706D"/>
    <w:rsid w:val="00A9736A"/>
    <w:rsid w:val="00AA1223"/>
    <w:rsid w:val="00AA1D3D"/>
    <w:rsid w:val="00AA22D3"/>
    <w:rsid w:val="00AA2F4F"/>
    <w:rsid w:val="00AA33C0"/>
    <w:rsid w:val="00AA3C8C"/>
    <w:rsid w:val="00AA4A2E"/>
    <w:rsid w:val="00AA4F40"/>
    <w:rsid w:val="00AA5682"/>
    <w:rsid w:val="00AA573E"/>
    <w:rsid w:val="00AA6A03"/>
    <w:rsid w:val="00AA7426"/>
    <w:rsid w:val="00AB12B0"/>
    <w:rsid w:val="00AB3595"/>
    <w:rsid w:val="00AB5817"/>
    <w:rsid w:val="00AB6550"/>
    <w:rsid w:val="00AB76E3"/>
    <w:rsid w:val="00AC07D5"/>
    <w:rsid w:val="00AC1D5A"/>
    <w:rsid w:val="00AC3C0F"/>
    <w:rsid w:val="00AC5DFC"/>
    <w:rsid w:val="00AC7B1C"/>
    <w:rsid w:val="00AC7C4B"/>
    <w:rsid w:val="00AD333B"/>
    <w:rsid w:val="00AD7FD1"/>
    <w:rsid w:val="00AE1027"/>
    <w:rsid w:val="00AE2254"/>
    <w:rsid w:val="00AE2709"/>
    <w:rsid w:val="00AE3A03"/>
    <w:rsid w:val="00AE3CCF"/>
    <w:rsid w:val="00AE447A"/>
    <w:rsid w:val="00AE73B9"/>
    <w:rsid w:val="00AE78D7"/>
    <w:rsid w:val="00AF2A92"/>
    <w:rsid w:val="00AF59C3"/>
    <w:rsid w:val="00AF6004"/>
    <w:rsid w:val="00AF672F"/>
    <w:rsid w:val="00B005A2"/>
    <w:rsid w:val="00B01EDE"/>
    <w:rsid w:val="00B032A3"/>
    <w:rsid w:val="00B03DFE"/>
    <w:rsid w:val="00B0487F"/>
    <w:rsid w:val="00B05C85"/>
    <w:rsid w:val="00B06495"/>
    <w:rsid w:val="00B07A07"/>
    <w:rsid w:val="00B1010E"/>
    <w:rsid w:val="00B10507"/>
    <w:rsid w:val="00B10EB1"/>
    <w:rsid w:val="00B1119A"/>
    <w:rsid w:val="00B1130C"/>
    <w:rsid w:val="00B11963"/>
    <w:rsid w:val="00B12149"/>
    <w:rsid w:val="00B126BF"/>
    <w:rsid w:val="00B15D41"/>
    <w:rsid w:val="00B1610E"/>
    <w:rsid w:val="00B16267"/>
    <w:rsid w:val="00B16833"/>
    <w:rsid w:val="00B214D2"/>
    <w:rsid w:val="00B21A12"/>
    <w:rsid w:val="00B24362"/>
    <w:rsid w:val="00B24C6B"/>
    <w:rsid w:val="00B278B3"/>
    <w:rsid w:val="00B33895"/>
    <w:rsid w:val="00B341B7"/>
    <w:rsid w:val="00B342D1"/>
    <w:rsid w:val="00B354A6"/>
    <w:rsid w:val="00B365FD"/>
    <w:rsid w:val="00B36AF4"/>
    <w:rsid w:val="00B37D56"/>
    <w:rsid w:val="00B37E3F"/>
    <w:rsid w:val="00B4010C"/>
    <w:rsid w:val="00B43A31"/>
    <w:rsid w:val="00B447DF"/>
    <w:rsid w:val="00B467AE"/>
    <w:rsid w:val="00B469D9"/>
    <w:rsid w:val="00B50CEE"/>
    <w:rsid w:val="00B51F07"/>
    <w:rsid w:val="00B52F26"/>
    <w:rsid w:val="00B55EF6"/>
    <w:rsid w:val="00B57510"/>
    <w:rsid w:val="00B602AA"/>
    <w:rsid w:val="00B6213B"/>
    <w:rsid w:val="00B63309"/>
    <w:rsid w:val="00B64648"/>
    <w:rsid w:val="00B66767"/>
    <w:rsid w:val="00B66A64"/>
    <w:rsid w:val="00B70E33"/>
    <w:rsid w:val="00B72677"/>
    <w:rsid w:val="00B7348F"/>
    <w:rsid w:val="00B76B0E"/>
    <w:rsid w:val="00B76E47"/>
    <w:rsid w:val="00B80540"/>
    <w:rsid w:val="00B86A54"/>
    <w:rsid w:val="00B87CA1"/>
    <w:rsid w:val="00B93669"/>
    <w:rsid w:val="00B964FF"/>
    <w:rsid w:val="00B96CCB"/>
    <w:rsid w:val="00B971DC"/>
    <w:rsid w:val="00BA0861"/>
    <w:rsid w:val="00BA24A9"/>
    <w:rsid w:val="00BA3F09"/>
    <w:rsid w:val="00BA6182"/>
    <w:rsid w:val="00BA6393"/>
    <w:rsid w:val="00BB1E10"/>
    <w:rsid w:val="00BB3458"/>
    <w:rsid w:val="00BB3721"/>
    <w:rsid w:val="00BB3E7C"/>
    <w:rsid w:val="00BB4AF1"/>
    <w:rsid w:val="00BB5922"/>
    <w:rsid w:val="00BB5AE5"/>
    <w:rsid w:val="00BB5B1A"/>
    <w:rsid w:val="00BC0572"/>
    <w:rsid w:val="00BC0DD0"/>
    <w:rsid w:val="00BC1E6C"/>
    <w:rsid w:val="00BC1FA9"/>
    <w:rsid w:val="00BC432A"/>
    <w:rsid w:val="00BC4D50"/>
    <w:rsid w:val="00BC67AE"/>
    <w:rsid w:val="00BD1CA2"/>
    <w:rsid w:val="00BD591E"/>
    <w:rsid w:val="00BD5B8D"/>
    <w:rsid w:val="00BD7C02"/>
    <w:rsid w:val="00BE06D2"/>
    <w:rsid w:val="00BE0CCB"/>
    <w:rsid w:val="00BE319B"/>
    <w:rsid w:val="00BE395D"/>
    <w:rsid w:val="00BE3B76"/>
    <w:rsid w:val="00BE4D0B"/>
    <w:rsid w:val="00BE5ADB"/>
    <w:rsid w:val="00BF075B"/>
    <w:rsid w:val="00BF16E5"/>
    <w:rsid w:val="00BF244C"/>
    <w:rsid w:val="00BF28B1"/>
    <w:rsid w:val="00BF3B30"/>
    <w:rsid w:val="00BF4ACB"/>
    <w:rsid w:val="00BF4E96"/>
    <w:rsid w:val="00BF615B"/>
    <w:rsid w:val="00BF6593"/>
    <w:rsid w:val="00C0159A"/>
    <w:rsid w:val="00C023D9"/>
    <w:rsid w:val="00C038C9"/>
    <w:rsid w:val="00C07B74"/>
    <w:rsid w:val="00C10CF4"/>
    <w:rsid w:val="00C10DF7"/>
    <w:rsid w:val="00C111D2"/>
    <w:rsid w:val="00C12632"/>
    <w:rsid w:val="00C12685"/>
    <w:rsid w:val="00C12811"/>
    <w:rsid w:val="00C17E56"/>
    <w:rsid w:val="00C2093B"/>
    <w:rsid w:val="00C215D7"/>
    <w:rsid w:val="00C22B0B"/>
    <w:rsid w:val="00C22C3A"/>
    <w:rsid w:val="00C243E0"/>
    <w:rsid w:val="00C253C0"/>
    <w:rsid w:val="00C26D2F"/>
    <w:rsid w:val="00C33834"/>
    <w:rsid w:val="00C3561C"/>
    <w:rsid w:val="00C404FB"/>
    <w:rsid w:val="00C40CDB"/>
    <w:rsid w:val="00C41D78"/>
    <w:rsid w:val="00C4471F"/>
    <w:rsid w:val="00C45F1C"/>
    <w:rsid w:val="00C53E0B"/>
    <w:rsid w:val="00C54BC2"/>
    <w:rsid w:val="00C56F51"/>
    <w:rsid w:val="00C57D5C"/>
    <w:rsid w:val="00C6030E"/>
    <w:rsid w:val="00C61AE0"/>
    <w:rsid w:val="00C624B0"/>
    <w:rsid w:val="00C70013"/>
    <w:rsid w:val="00C702FE"/>
    <w:rsid w:val="00C74406"/>
    <w:rsid w:val="00C80295"/>
    <w:rsid w:val="00C8083E"/>
    <w:rsid w:val="00C80932"/>
    <w:rsid w:val="00C86D70"/>
    <w:rsid w:val="00C9134D"/>
    <w:rsid w:val="00C92B76"/>
    <w:rsid w:val="00C96C12"/>
    <w:rsid w:val="00C96D5C"/>
    <w:rsid w:val="00CA3CCB"/>
    <w:rsid w:val="00CA509B"/>
    <w:rsid w:val="00CA6A40"/>
    <w:rsid w:val="00CA6E24"/>
    <w:rsid w:val="00CB03A6"/>
    <w:rsid w:val="00CB0D3E"/>
    <w:rsid w:val="00CB1D52"/>
    <w:rsid w:val="00CB2408"/>
    <w:rsid w:val="00CB2843"/>
    <w:rsid w:val="00CB3704"/>
    <w:rsid w:val="00CB785A"/>
    <w:rsid w:val="00CC1C29"/>
    <w:rsid w:val="00CC4EE7"/>
    <w:rsid w:val="00CC6B44"/>
    <w:rsid w:val="00CC7DD2"/>
    <w:rsid w:val="00CD0A0E"/>
    <w:rsid w:val="00CD5A4A"/>
    <w:rsid w:val="00CD6D1D"/>
    <w:rsid w:val="00CD6DDC"/>
    <w:rsid w:val="00CD77A3"/>
    <w:rsid w:val="00CD7CD2"/>
    <w:rsid w:val="00CE0594"/>
    <w:rsid w:val="00CE25CD"/>
    <w:rsid w:val="00CE2F8C"/>
    <w:rsid w:val="00CE5459"/>
    <w:rsid w:val="00CE665B"/>
    <w:rsid w:val="00CE719D"/>
    <w:rsid w:val="00CE766B"/>
    <w:rsid w:val="00CF0BB7"/>
    <w:rsid w:val="00CF379C"/>
    <w:rsid w:val="00CF47AF"/>
    <w:rsid w:val="00CF4A04"/>
    <w:rsid w:val="00CF574C"/>
    <w:rsid w:val="00CF58B4"/>
    <w:rsid w:val="00D004E7"/>
    <w:rsid w:val="00D01BB3"/>
    <w:rsid w:val="00D05361"/>
    <w:rsid w:val="00D06358"/>
    <w:rsid w:val="00D06837"/>
    <w:rsid w:val="00D06F4A"/>
    <w:rsid w:val="00D0717E"/>
    <w:rsid w:val="00D107E8"/>
    <w:rsid w:val="00D1367A"/>
    <w:rsid w:val="00D14128"/>
    <w:rsid w:val="00D14ADC"/>
    <w:rsid w:val="00D14D0E"/>
    <w:rsid w:val="00D20E4F"/>
    <w:rsid w:val="00D21AF4"/>
    <w:rsid w:val="00D23935"/>
    <w:rsid w:val="00D258E6"/>
    <w:rsid w:val="00D2623C"/>
    <w:rsid w:val="00D3042C"/>
    <w:rsid w:val="00D33B1F"/>
    <w:rsid w:val="00D33BF3"/>
    <w:rsid w:val="00D3590E"/>
    <w:rsid w:val="00D374B8"/>
    <w:rsid w:val="00D37594"/>
    <w:rsid w:val="00D4025F"/>
    <w:rsid w:val="00D40D3C"/>
    <w:rsid w:val="00D417B7"/>
    <w:rsid w:val="00D44660"/>
    <w:rsid w:val="00D44D45"/>
    <w:rsid w:val="00D47B74"/>
    <w:rsid w:val="00D53193"/>
    <w:rsid w:val="00D53B11"/>
    <w:rsid w:val="00D5482E"/>
    <w:rsid w:val="00D54CB8"/>
    <w:rsid w:val="00D56E11"/>
    <w:rsid w:val="00D57319"/>
    <w:rsid w:val="00D61929"/>
    <w:rsid w:val="00D649FD"/>
    <w:rsid w:val="00D65974"/>
    <w:rsid w:val="00D65D82"/>
    <w:rsid w:val="00D6601A"/>
    <w:rsid w:val="00D66BBF"/>
    <w:rsid w:val="00D70535"/>
    <w:rsid w:val="00D70895"/>
    <w:rsid w:val="00D71DF3"/>
    <w:rsid w:val="00D72FA4"/>
    <w:rsid w:val="00D7316F"/>
    <w:rsid w:val="00D73318"/>
    <w:rsid w:val="00D735CB"/>
    <w:rsid w:val="00D73FBB"/>
    <w:rsid w:val="00D74369"/>
    <w:rsid w:val="00D762F7"/>
    <w:rsid w:val="00D76B00"/>
    <w:rsid w:val="00D77757"/>
    <w:rsid w:val="00D814B2"/>
    <w:rsid w:val="00D82301"/>
    <w:rsid w:val="00D823C6"/>
    <w:rsid w:val="00D85AE2"/>
    <w:rsid w:val="00D860B3"/>
    <w:rsid w:val="00D8765E"/>
    <w:rsid w:val="00D91E1F"/>
    <w:rsid w:val="00D91F26"/>
    <w:rsid w:val="00D927DB"/>
    <w:rsid w:val="00D93010"/>
    <w:rsid w:val="00D97109"/>
    <w:rsid w:val="00DA2BCE"/>
    <w:rsid w:val="00DA2D95"/>
    <w:rsid w:val="00DA5F58"/>
    <w:rsid w:val="00DA6C38"/>
    <w:rsid w:val="00DB0B22"/>
    <w:rsid w:val="00DB0E07"/>
    <w:rsid w:val="00DB1060"/>
    <w:rsid w:val="00DB1922"/>
    <w:rsid w:val="00DB19F4"/>
    <w:rsid w:val="00DB2B04"/>
    <w:rsid w:val="00DB6FAA"/>
    <w:rsid w:val="00DB749C"/>
    <w:rsid w:val="00DC22F3"/>
    <w:rsid w:val="00DC2367"/>
    <w:rsid w:val="00DC36D1"/>
    <w:rsid w:val="00DC3D45"/>
    <w:rsid w:val="00DC67CD"/>
    <w:rsid w:val="00DC6FD0"/>
    <w:rsid w:val="00DD003A"/>
    <w:rsid w:val="00DD16E6"/>
    <w:rsid w:val="00DD192B"/>
    <w:rsid w:val="00DD2B35"/>
    <w:rsid w:val="00DD4F79"/>
    <w:rsid w:val="00DD6447"/>
    <w:rsid w:val="00DD6523"/>
    <w:rsid w:val="00DD710B"/>
    <w:rsid w:val="00DD7792"/>
    <w:rsid w:val="00DD7FFE"/>
    <w:rsid w:val="00DE4B54"/>
    <w:rsid w:val="00DE5E87"/>
    <w:rsid w:val="00DF06E6"/>
    <w:rsid w:val="00DF16FB"/>
    <w:rsid w:val="00DF1A05"/>
    <w:rsid w:val="00DF2385"/>
    <w:rsid w:val="00DF32EF"/>
    <w:rsid w:val="00DF4BA0"/>
    <w:rsid w:val="00DF58CF"/>
    <w:rsid w:val="00DF5D51"/>
    <w:rsid w:val="00E00195"/>
    <w:rsid w:val="00E02FFE"/>
    <w:rsid w:val="00E0426D"/>
    <w:rsid w:val="00E06BCB"/>
    <w:rsid w:val="00E07CEA"/>
    <w:rsid w:val="00E07D6B"/>
    <w:rsid w:val="00E13C6E"/>
    <w:rsid w:val="00E17A5C"/>
    <w:rsid w:val="00E20810"/>
    <w:rsid w:val="00E25CD2"/>
    <w:rsid w:val="00E3239B"/>
    <w:rsid w:val="00E34B38"/>
    <w:rsid w:val="00E362A8"/>
    <w:rsid w:val="00E46C6C"/>
    <w:rsid w:val="00E479AD"/>
    <w:rsid w:val="00E47F4A"/>
    <w:rsid w:val="00E506BF"/>
    <w:rsid w:val="00E5227F"/>
    <w:rsid w:val="00E53506"/>
    <w:rsid w:val="00E54CE1"/>
    <w:rsid w:val="00E5688F"/>
    <w:rsid w:val="00E5763C"/>
    <w:rsid w:val="00E61796"/>
    <w:rsid w:val="00E62DD0"/>
    <w:rsid w:val="00E718B1"/>
    <w:rsid w:val="00E73AE1"/>
    <w:rsid w:val="00E741EB"/>
    <w:rsid w:val="00E74FD7"/>
    <w:rsid w:val="00E75AC3"/>
    <w:rsid w:val="00E77314"/>
    <w:rsid w:val="00E81BF4"/>
    <w:rsid w:val="00E820AE"/>
    <w:rsid w:val="00E8265A"/>
    <w:rsid w:val="00E8698A"/>
    <w:rsid w:val="00E90449"/>
    <w:rsid w:val="00E91751"/>
    <w:rsid w:val="00E9269C"/>
    <w:rsid w:val="00E93171"/>
    <w:rsid w:val="00E937B1"/>
    <w:rsid w:val="00E93FF8"/>
    <w:rsid w:val="00E9510C"/>
    <w:rsid w:val="00E97259"/>
    <w:rsid w:val="00E97BB3"/>
    <w:rsid w:val="00EA00DB"/>
    <w:rsid w:val="00EA1EAA"/>
    <w:rsid w:val="00EA36F1"/>
    <w:rsid w:val="00EA4064"/>
    <w:rsid w:val="00EA42BC"/>
    <w:rsid w:val="00EA4C07"/>
    <w:rsid w:val="00EA4DC4"/>
    <w:rsid w:val="00EA5E3B"/>
    <w:rsid w:val="00EA7103"/>
    <w:rsid w:val="00EA7D2E"/>
    <w:rsid w:val="00EB13D1"/>
    <w:rsid w:val="00EB2817"/>
    <w:rsid w:val="00EB6A6E"/>
    <w:rsid w:val="00EC3824"/>
    <w:rsid w:val="00EC3990"/>
    <w:rsid w:val="00EC501A"/>
    <w:rsid w:val="00EC6108"/>
    <w:rsid w:val="00EC66F1"/>
    <w:rsid w:val="00EC6777"/>
    <w:rsid w:val="00EC6E86"/>
    <w:rsid w:val="00ED225C"/>
    <w:rsid w:val="00ED3A40"/>
    <w:rsid w:val="00ED4985"/>
    <w:rsid w:val="00ED7235"/>
    <w:rsid w:val="00ED7E85"/>
    <w:rsid w:val="00EE0738"/>
    <w:rsid w:val="00EE0AF9"/>
    <w:rsid w:val="00EE0C2A"/>
    <w:rsid w:val="00EE0FD4"/>
    <w:rsid w:val="00EE1DD5"/>
    <w:rsid w:val="00EE2E2C"/>
    <w:rsid w:val="00EE2F9A"/>
    <w:rsid w:val="00EE34BA"/>
    <w:rsid w:val="00EE5281"/>
    <w:rsid w:val="00EF004C"/>
    <w:rsid w:val="00EF0DB7"/>
    <w:rsid w:val="00EF29DF"/>
    <w:rsid w:val="00EF34D1"/>
    <w:rsid w:val="00EF3EC6"/>
    <w:rsid w:val="00EF4804"/>
    <w:rsid w:val="00EF54EA"/>
    <w:rsid w:val="00EF5B07"/>
    <w:rsid w:val="00EF62C4"/>
    <w:rsid w:val="00EF6F82"/>
    <w:rsid w:val="00EF7F4D"/>
    <w:rsid w:val="00F00F80"/>
    <w:rsid w:val="00F01177"/>
    <w:rsid w:val="00F012CC"/>
    <w:rsid w:val="00F0283D"/>
    <w:rsid w:val="00F0341A"/>
    <w:rsid w:val="00F03C36"/>
    <w:rsid w:val="00F05899"/>
    <w:rsid w:val="00F05B43"/>
    <w:rsid w:val="00F07EE7"/>
    <w:rsid w:val="00F101A1"/>
    <w:rsid w:val="00F105E4"/>
    <w:rsid w:val="00F10D47"/>
    <w:rsid w:val="00F12CE7"/>
    <w:rsid w:val="00F177CA"/>
    <w:rsid w:val="00F20ED1"/>
    <w:rsid w:val="00F22283"/>
    <w:rsid w:val="00F22D98"/>
    <w:rsid w:val="00F254FC"/>
    <w:rsid w:val="00F30030"/>
    <w:rsid w:val="00F330C9"/>
    <w:rsid w:val="00F336FF"/>
    <w:rsid w:val="00F35A28"/>
    <w:rsid w:val="00F37BE7"/>
    <w:rsid w:val="00F37E6A"/>
    <w:rsid w:val="00F41F6B"/>
    <w:rsid w:val="00F444C4"/>
    <w:rsid w:val="00F45D26"/>
    <w:rsid w:val="00F507B3"/>
    <w:rsid w:val="00F50D54"/>
    <w:rsid w:val="00F528A7"/>
    <w:rsid w:val="00F54EA3"/>
    <w:rsid w:val="00F5610F"/>
    <w:rsid w:val="00F576A1"/>
    <w:rsid w:val="00F677B9"/>
    <w:rsid w:val="00F7150C"/>
    <w:rsid w:val="00F729B8"/>
    <w:rsid w:val="00F750E6"/>
    <w:rsid w:val="00F77242"/>
    <w:rsid w:val="00F849BE"/>
    <w:rsid w:val="00F85708"/>
    <w:rsid w:val="00F87C95"/>
    <w:rsid w:val="00F87EEA"/>
    <w:rsid w:val="00F91269"/>
    <w:rsid w:val="00F9128D"/>
    <w:rsid w:val="00F91DBB"/>
    <w:rsid w:val="00F921EE"/>
    <w:rsid w:val="00F962E0"/>
    <w:rsid w:val="00FA022C"/>
    <w:rsid w:val="00FA5A32"/>
    <w:rsid w:val="00FA7C54"/>
    <w:rsid w:val="00FB0F8B"/>
    <w:rsid w:val="00FB1449"/>
    <w:rsid w:val="00FB158C"/>
    <w:rsid w:val="00FB4DC8"/>
    <w:rsid w:val="00FB6461"/>
    <w:rsid w:val="00FC2DE6"/>
    <w:rsid w:val="00FC3A80"/>
    <w:rsid w:val="00FC3D41"/>
    <w:rsid w:val="00FC41D0"/>
    <w:rsid w:val="00FC4B84"/>
    <w:rsid w:val="00FC4FCD"/>
    <w:rsid w:val="00FC66F5"/>
    <w:rsid w:val="00FD1BC7"/>
    <w:rsid w:val="00FD265B"/>
    <w:rsid w:val="00FD3DC4"/>
    <w:rsid w:val="00FD3FD9"/>
    <w:rsid w:val="00FD412D"/>
    <w:rsid w:val="00FD4983"/>
    <w:rsid w:val="00FD5BFA"/>
    <w:rsid w:val="00FD69BB"/>
    <w:rsid w:val="00FD70C8"/>
    <w:rsid w:val="00FD7E04"/>
    <w:rsid w:val="00FE13C1"/>
    <w:rsid w:val="00FE13EA"/>
    <w:rsid w:val="00FE19DB"/>
    <w:rsid w:val="00FE6E81"/>
    <w:rsid w:val="00FE7E9B"/>
    <w:rsid w:val="00FF0A2D"/>
    <w:rsid w:val="00FF2981"/>
    <w:rsid w:val="00FF4182"/>
    <w:rsid w:val="00FF6A87"/>
    <w:rsid w:val="00FF6ACD"/>
    <w:rsid w:val="00FF6D0C"/>
    <w:rsid w:val="00FF78E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BA9362"/>
  <w15:docId w15:val="{81617AD0-AF81-4EA7-AADF-990339A9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2A3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B66767"/>
    <w:pPr>
      <w:spacing w:after="120" w:line="480" w:lineRule="auto"/>
      <w:ind w:leftChars="200" w:left="480"/>
    </w:pPr>
  </w:style>
  <w:style w:type="paragraph" w:customStyle="1" w:styleId="a3">
    <w:name w:val="表"/>
    <w:basedOn w:val="a"/>
    <w:rsid w:val="00B66767"/>
    <w:pPr>
      <w:spacing w:line="400" w:lineRule="exact"/>
      <w:jc w:val="center"/>
    </w:pPr>
    <w:rPr>
      <w:rFonts w:ascii="華康中黑體" w:eastAsia="華康中黑體"/>
      <w:sz w:val="22"/>
      <w:szCs w:val="22"/>
    </w:rPr>
  </w:style>
  <w:style w:type="paragraph" w:styleId="a4">
    <w:name w:val="Body Text"/>
    <w:basedOn w:val="a"/>
    <w:rsid w:val="00B66767"/>
    <w:pPr>
      <w:spacing w:after="120"/>
    </w:pPr>
  </w:style>
  <w:style w:type="paragraph" w:styleId="a5">
    <w:name w:val="Date"/>
    <w:basedOn w:val="a"/>
    <w:next w:val="a"/>
    <w:rsid w:val="00B66767"/>
    <w:pPr>
      <w:jc w:val="right"/>
    </w:pPr>
    <w:rPr>
      <w:rFonts w:eastAsia="標楷體"/>
      <w:sz w:val="36"/>
    </w:rPr>
  </w:style>
  <w:style w:type="paragraph" w:styleId="a6">
    <w:name w:val="footer"/>
    <w:basedOn w:val="a"/>
    <w:link w:val="a7"/>
    <w:uiPriority w:val="99"/>
    <w:rsid w:val="00B66767"/>
    <w:pPr>
      <w:tabs>
        <w:tab w:val="center" w:pos="4153"/>
        <w:tab w:val="right" w:pos="8306"/>
      </w:tabs>
      <w:snapToGrid w:val="0"/>
    </w:pPr>
    <w:rPr>
      <w:sz w:val="20"/>
      <w:szCs w:val="20"/>
    </w:rPr>
  </w:style>
  <w:style w:type="character" w:styleId="a8">
    <w:name w:val="page number"/>
    <w:basedOn w:val="a0"/>
    <w:rsid w:val="00B66767"/>
  </w:style>
  <w:style w:type="paragraph" w:styleId="a9">
    <w:name w:val="header"/>
    <w:basedOn w:val="a"/>
    <w:rsid w:val="00B66767"/>
    <w:pPr>
      <w:tabs>
        <w:tab w:val="center" w:pos="4153"/>
        <w:tab w:val="right" w:pos="8306"/>
      </w:tabs>
      <w:snapToGrid w:val="0"/>
    </w:pPr>
    <w:rPr>
      <w:sz w:val="20"/>
      <w:szCs w:val="20"/>
    </w:rPr>
  </w:style>
  <w:style w:type="paragraph" w:customStyle="1" w:styleId="1">
    <w:name w:val="字元 字元1 字元"/>
    <w:basedOn w:val="a"/>
    <w:semiHidden/>
    <w:rsid w:val="004F63B2"/>
    <w:pPr>
      <w:widowControl/>
      <w:spacing w:after="160" w:line="240" w:lineRule="exact"/>
    </w:pPr>
    <w:rPr>
      <w:rFonts w:ascii="Verdana" w:eastAsia="Times New Roman" w:hAnsi="Verdana"/>
      <w:kern w:val="0"/>
      <w:sz w:val="20"/>
      <w:szCs w:val="20"/>
      <w:lang w:eastAsia="en-US"/>
    </w:rPr>
  </w:style>
  <w:style w:type="paragraph" w:customStyle="1" w:styleId="aa">
    <w:name w:val="字元 字元 字元 字元"/>
    <w:basedOn w:val="a"/>
    <w:semiHidden/>
    <w:rsid w:val="003E5E3E"/>
    <w:pPr>
      <w:widowControl/>
      <w:spacing w:after="160" w:line="240" w:lineRule="exact"/>
    </w:pPr>
    <w:rPr>
      <w:rFonts w:ascii="Tahoma" w:hAnsi="Tahoma" w:cs="Tahoma"/>
      <w:kern w:val="0"/>
      <w:sz w:val="20"/>
      <w:szCs w:val="20"/>
      <w:lang w:eastAsia="en-US"/>
    </w:rPr>
  </w:style>
  <w:style w:type="character" w:styleId="ab">
    <w:name w:val="Strong"/>
    <w:qFormat/>
    <w:rsid w:val="004B227E"/>
    <w:rPr>
      <w:b/>
      <w:bCs/>
    </w:rPr>
  </w:style>
  <w:style w:type="character" w:styleId="ac">
    <w:name w:val="Hyperlink"/>
    <w:rsid w:val="00712860"/>
    <w:rPr>
      <w:color w:val="0000FF"/>
      <w:u w:val="single"/>
    </w:rPr>
  </w:style>
  <w:style w:type="character" w:customStyle="1" w:styleId="st1">
    <w:name w:val="st1"/>
    <w:basedOn w:val="a0"/>
    <w:rsid w:val="005F2584"/>
  </w:style>
  <w:style w:type="paragraph" w:styleId="ad">
    <w:name w:val="List Paragraph"/>
    <w:basedOn w:val="a"/>
    <w:uiPriority w:val="34"/>
    <w:qFormat/>
    <w:rsid w:val="003F22B6"/>
    <w:pPr>
      <w:ind w:leftChars="200" w:left="480"/>
    </w:pPr>
  </w:style>
  <w:style w:type="character" w:styleId="ae">
    <w:name w:val="Emphasis"/>
    <w:qFormat/>
    <w:rsid w:val="00240459"/>
    <w:rPr>
      <w:b w:val="0"/>
      <w:bCs w:val="0"/>
      <w:i w:val="0"/>
      <w:iCs w:val="0"/>
      <w:color w:val="DD4B39"/>
    </w:rPr>
  </w:style>
  <w:style w:type="paragraph" w:styleId="af">
    <w:name w:val="Balloon Text"/>
    <w:basedOn w:val="a"/>
    <w:link w:val="af0"/>
    <w:rsid w:val="008E71FA"/>
    <w:rPr>
      <w:rFonts w:asciiTheme="majorHAnsi" w:eastAsiaTheme="majorEastAsia" w:hAnsiTheme="majorHAnsi" w:cstheme="majorBidi"/>
      <w:sz w:val="18"/>
      <w:szCs w:val="18"/>
    </w:rPr>
  </w:style>
  <w:style w:type="character" w:customStyle="1" w:styleId="af0">
    <w:name w:val="註解方塊文字 字元"/>
    <w:basedOn w:val="a0"/>
    <w:link w:val="af"/>
    <w:rsid w:val="008E71FA"/>
    <w:rPr>
      <w:rFonts w:asciiTheme="majorHAnsi" w:eastAsiaTheme="majorEastAsia" w:hAnsiTheme="majorHAnsi" w:cstheme="majorBidi"/>
      <w:kern w:val="2"/>
      <w:sz w:val="18"/>
      <w:szCs w:val="18"/>
    </w:rPr>
  </w:style>
  <w:style w:type="paragraph" w:styleId="Web">
    <w:name w:val="Normal (Web)"/>
    <w:basedOn w:val="a"/>
    <w:uiPriority w:val="99"/>
    <w:unhideWhenUsed/>
    <w:rsid w:val="00E0426D"/>
    <w:pPr>
      <w:widowControl/>
      <w:spacing w:before="100" w:beforeAutospacing="1" w:after="100" w:afterAutospacing="1"/>
    </w:pPr>
    <w:rPr>
      <w:rFonts w:ascii="新細明體" w:hAnsi="新細明體" w:cs="新細明體"/>
      <w:kern w:val="0"/>
    </w:rPr>
  </w:style>
  <w:style w:type="paragraph" w:customStyle="1" w:styleId="Default">
    <w:name w:val="Default"/>
    <w:rsid w:val="00123C4C"/>
    <w:pPr>
      <w:widowControl w:val="0"/>
      <w:autoSpaceDE w:val="0"/>
      <w:autoSpaceDN w:val="0"/>
      <w:adjustRightInd w:val="0"/>
    </w:pPr>
    <w:rPr>
      <w:rFonts w:ascii="標楷體" w:hAnsi="標楷體" w:cs="標楷體"/>
      <w:color w:val="000000"/>
      <w:sz w:val="24"/>
      <w:szCs w:val="24"/>
    </w:rPr>
  </w:style>
  <w:style w:type="table" w:styleId="af1">
    <w:name w:val="Table Grid"/>
    <w:basedOn w:val="a1"/>
    <w:rsid w:val="00A04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頁尾 字元"/>
    <w:basedOn w:val="a0"/>
    <w:link w:val="a6"/>
    <w:uiPriority w:val="99"/>
    <w:rsid w:val="006C4883"/>
    <w:rPr>
      <w:kern w:val="2"/>
    </w:rPr>
  </w:style>
  <w:style w:type="character" w:styleId="af2">
    <w:name w:val="annotation reference"/>
    <w:basedOn w:val="a0"/>
    <w:semiHidden/>
    <w:unhideWhenUsed/>
    <w:rsid w:val="00AA33C0"/>
    <w:rPr>
      <w:sz w:val="18"/>
      <w:szCs w:val="18"/>
    </w:rPr>
  </w:style>
  <w:style w:type="paragraph" w:styleId="af3">
    <w:name w:val="annotation text"/>
    <w:basedOn w:val="a"/>
    <w:link w:val="af4"/>
    <w:semiHidden/>
    <w:unhideWhenUsed/>
    <w:rsid w:val="00AA33C0"/>
  </w:style>
  <w:style w:type="character" w:customStyle="1" w:styleId="af4">
    <w:name w:val="註解文字 字元"/>
    <w:basedOn w:val="a0"/>
    <w:link w:val="af3"/>
    <w:semiHidden/>
    <w:rsid w:val="00AA33C0"/>
    <w:rPr>
      <w:kern w:val="2"/>
      <w:sz w:val="24"/>
      <w:szCs w:val="24"/>
    </w:rPr>
  </w:style>
  <w:style w:type="paragraph" w:styleId="af5">
    <w:name w:val="annotation subject"/>
    <w:basedOn w:val="af3"/>
    <w:next w:val="af3"/>
    <w:link w:val="af6"/>
    <w:semiHidden/>
    <w:unhideWhenUsed/>
    <w:rsid w:val="00AA33C0"/>
    <w:rPr>
      <w:b/>
      <w:bCs/>
    </w:rPr>
  </w:style>
  <w:style w:type="character" w:customStyle="1" w:styleId="af6">
    <w:name w:val="註解主旨 字元"/>
    <w:basedOn w:val="af4"/>
    <w:link w:val="af5"/>
    <w:semiHidden/>
    <w:rsid w:val="00AA33C0"/>
    <w:rPr>
      <w:b/>
      <w:bCs/>
      <w:kern w:val="2"/>
      <w:sz w:val="24"/>
      <w:szCs w:val="24"/>
    </w:rPr>
  </w:style>
  <w:style w:type="table" w:styleId="5-4">
    <w:name w:val="Grid Table 5 Dark Accent 4"/>
    <w:basedOn w:val="a1"/>
    <w:uiPriority w:val="50"/>
    <w:rsid w:val="0087717B"/>
    <w:rPr>
      <w:rFonts w:asciiTheme="minorHAnsi" w:eastAsiaTheme="minorEastAsia" w:hAnsiTheme="minorHAnsi" w:cstheme="minorBidi"/>
      <w:kern w:val="2"/>
      <w:sz w:val="24"/>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5-6">
    <w:name w:val="Grid Table 5 Dark Accent 6"/>
    <w:basedOn w:val="a1"/>
    <w:uiPriority w:val="50"/>
    <w:rsid w:val="0087717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10">
    <w:name w:val="表格格線1"/>
    <w:basedOn w:val="a1"/>
    <w:next w:val="af1"/>
    <w:uiPriority w:val="59"/>
    <w:rsid w:val="000A49CB"/>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790536">
      <w:bodyDiv w:val="1"/>
      <w:marLeft w:val="0"/>
      <w:marRight w:val="0"/>
      <w:marTop w:val="0"/>
      <w:marBottom w:val="0"/>
      <w:divBdr>
        <w:top w:val="none" w:sz="0" w:space="0" w:color="auto"/>
        <w:left w:val="none" w:sz="0" w:space="0" w:color="auto"/>
        <w:bottom w:val="none" w:sz="0" w:space="0" w:color="auto"/>
        <w:right w:val="none" w:sz="0" w:space="0" w:color="auto"/>
      </w:divBdr>
      <w:divsChild>
        <w:div w:id="1463230394">
          <w:marLeft w:val="504"/>
          <w:marRight w:val="0"/>
          <w:marTop w:val="140"/>
          <w:marBottom w:val="0"/>
          <w:divBdr>
            <w:top w:val="none" w:sz="0" w:space="0" w:color="auto"/>
            <w:left w:val="none" w:sz="0" w:space="0" w:color="auto"/>
            <w:bottom w:val="none" w:sz="0" w:space="0" w:color="auto"/>
            <w:right w:val="none" w:sz="0" w:space="0" w:color="auto"/>
          </w:divBdr>
        </w:div>
      </w:divsChild>
    </w:div>
    <w:div w:id="926377385">
      <w:bodyDiv w:val="1"/>
      <w:marLeft w:val="0"/>
      <w:marRight w:val="0"/>
      <w:marTop w:val="0"/>
      <w:marBottom w:val="0"/>
      <w:divBdr>
        <w:top w:val="none" w:sz="0" w:space="0" w:color="auto"/>
        <w:left w:val="none" w:sz="0" w:space="0" w:color="auto"/>
        <w:bottom w:val="none" w:sz="0" w:space="0" w:color="auto"/>
        <w:right w:val="none" w:sz="0" w:space="0" w:color="auto"/>
      </w:divBdr>
    </w:div>
    <w:div w:id="935403906">
      <w:bodyDiv w:val="1"/>
      <w:marLeft w:val="0"/>
      <w:marRight w:val="0"/>
      <w:marTop w:val="0"/>
      <w:marBottom w:val="0"/>
      <w:divBdr>
        <w:top w:val="none" w:sz="0" w:space="0" w:color="auto"/>
        <w:left w:val="none" w:sz="0" w:space="0" w:color="auto"/>
        <w:bottom w:val="none" w:sz="0" w:space="0" w:color="auto"/>
        <w:right w:val="none" w:sz="0" w:space="0" w:color="auto"/>
      </w:divBdr>
      <w:divsChild>
        <w:div w:id="1186097815">
          <w:marLeft w:val="504"/>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5CE46-4619-49C8-BA62-E01ACDCB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1106</Words>
  <Characters>6310</Characters>
  <Application>Microsoft Office Word</Application>
  <DocSecurity>0</DocSecurity>
  <Lines>52</Lines>
  <Paragraphs>14</Paragraphs>
  <ScaleCrop>false</ScaleCrop>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100年臺中市一區一特色計畫</dc:title>
  <dc:creator>tccgc</dc:creator>
  <cp:lastModifiedBy>張凱婷</cp:lastModifiedBy>
  <cp:revision>2</cp:revision>
  <cp:lastPrinted>2023-03-24T01:51:00Z</cp:lastPrinted>
  <dcterms:created xsi:type="dcterms:W3CDTF">2025-02-26T02:40:00Z</dcterms:created>
  <dcterms:modified xsi:type="dcterms:W3CDTF">2025-02-26T02:40:00Z</dcterms:modified>
</cp:coreProperties>
</file>