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CE" w:rsidRPr="003249CD" w:rsidRDefault="00FB28CE" w:rsidP="00FB66D0">
      <w:pPr>
        <w:spacing w:line="380" w:lineRule="exact"/>
        <w:jc w:val="center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3249CD">
        <w:rPr>
          <w:rFonts w:ascii="Times New Roman" w:eastAsia="標楷體" w:hAnsi="Times New Roman" w:cs="Times New Roman"/>
          <w:b/>
          <w:sz w:val="28"/>
        </w:rPr>
        <w:t>10</w:t>
      </w:r>
      <w:r w:rsidR="00EF3DFC" w:rsidRPr="003249CD">
        <w:rPr>
          <w:rFonts w:ascii="Times New Roman" w:eastAsia="標楷體" w:hAnsi="Times New Roman" w:cs="Times New Roman"/>
          <w:b/>
          <w:sz w:val="28"/>
        </w:rPr>
        <w:t>5</w:t>
      </w:r>
      <w:proofErr w:type="gramEnd"/>
      <w:r w:rsidRPr="003249CD">
        <w:rPr>
          <w:rFonts w:ascii="Times New Roman" w:eastAsia="標楷體" w:hAnsi="Times New Roman" w:cs="Times New Roman"/>
          <w:b/>
          <w:sz w:val="28"/>
        </w:rPr>
        <w:t>年度</w:t>
      </w:r>
      <w:proofErr w:type="gramStart"/>
      <w:r w:rsidRPr="003249CD">
        <w:rPr>
          <w:rFonts w:ascii="Times New Roman" w:eastAsia="標楷體" w:hAnsi="Times New Roman" w:cs="Times New Roman"/>
          <w:b/>
          <w:sz w:val="28"/>
        </w:rPr>
        <w:t>臺</w:t>
      </w:r>
      <w:proofErr w:type="gramEnd"/>
      <w:r w:rsidRPr="003249CD">
        <w:rPr>
          <w:rFonts w:ascii="Times New Roman" w:eastAsia="標楷體" w:hAnsi="Times New Roman" w:cs="Times New Roman"/>
          <w:b/>
          <w:sz w:val="28"/>
        </w:rPr>
        <w:t>中市</w:t>
      </w:r>
      <w:r w:rsidR="008D0A29" w:rsidRPr="003249CD">
        <w:rPr>
          <w:rFonts w:ascii="Times New Roman" w:eastAsia="標楷體" w:hAnsi="Times New Roman" w:cs="Times New Roman"/>
          <w:b/>
          <w:sz w:val="28"/>
        </w:rPr>
        <w:t>「</w:t>
      </w:r>
      <w:r w:rsidRPr="003249CD">
        <w:rPr>
          <w:rFonts w:ascii="Times New Roman" w:eastAsia="標楷體" w:hAnsi="Times New Roman" w:cs="Times New Roman"/>
          <w:b/>
          <w:sz w:val="28"/>
        </w:rPr>
        <w:t>社區營造</w:t>
      </w:r>
      <w:proofErr w:type="gramStart"/>
      <w:r w:rsidRPr="003249CD">
        <w:rPr>
          <w:rFonts w:ascii="Times New Roman" w:eastAsia="標楷體" w:hAnsi="Times New Roman" w:cs="Times New Roman"/>
          <w:b/>
          <w:sz w:val="28"/>
        </w:rPr>
        <w:t>金區獎</w:t>
      </w:r>
      <w:proofErr w:type="gramEnd"/>
      <w:r w:rsidRPr="003249CD">
        <w:rPr>
          <w:rFonts w:ascii="Times New Roman" w:eastAsia="標楷體" w:hAnsi="Times New Roman" w:cs="Times New Roman"/>
          <w:b/>
          <w:sz w:val="28"/>
        </w:rPr>
        <w:t>」實施計畫</w:t>
      </w:r>
    </w:p>
    <w:p w:rsidR="00946EDF" w:rsidRPr="003249CD" w:rsidRDefault="00FB28CE" w:rsidP="00FB66D0">
      <w:pPr>
        <w:spacing w:line="380" w:lineRule="exact"/>
        <w:rPr>
          <w:rFonts w:ascii="Times New Roman" w:eastAsia="標楷體" w:hAnsi="Times New Roman" w:cs="Times New Roman"/>
          <w:b/>
        </w:rPr>
      </w:pPr>
      <w:r w:rsidRPr="003249CD">
        <w:rPr>
          <w:rFonts w:ascii="Times New Roman" w:eastAsia="標楷體" w:hAnsi="Times New Roman" w:cs="Times New Roman"/>
          <w:b/>
        </w:rPr>
        <w:t>一、</w:t>
      </w:r>
      <w:r w:rsidR="00946EDF" w:rsidRPr="003249CD">
        <w:rPr>
          <w:rFonts w:ascii="Times New Roman" w:eastAsia="標楷體" w:hAnsi="Times New Roman" w:cs="Times New Roman"/>
          <w:b/>
        </w:rPr>
        <w:t>緣起</w:t>
      </w:r>
    </w:p>
    <w:p w:rsidR="00B34FF7" w:rsidRPr="003249CD" w:rsidRDefault="00B34FF7" w:rsidP="008031AA">
      <w:pPr>
        <w:spacing w:line="380" w:lineRule="exact"/>
        <w:ind w:leftChars="210" w:left="504" w:firstLine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大</w:t>
      </w:r>
      <w:proofErr w:type="gramStart"/>
      <w:r w:rsidRPr="003249CD">
        <w:rPr>
          <w:rFonts w:ascii="Times New Roman" w:eastAsia="標楷體" w:hAnsi="Times New Roman" w:cs="Times New Roman"/>
        </w:rPr>
        <w:t>臺</w:t>
      </w:r>
      <w:proofErr w:type="gramEnd"/>
      <w:r w:rsidRPr="003249CD">
        <w:rPr>
          <w:rFonts w:ascii="Times New Roman" w:eastAsia="標楷體" w:hAnsi="Times New Roman" w:cs="Times New Roman"/>
        </w:rPr>
        <w:t>中</w:t>
      </w:r>
      <w:r w:rsidR="008D0A29">
        <w:rPr>
          <w:rFonts w:ascii="Times New Roman" w:eastAsia="標楷體" w:hAnsi="Times New Roman" w:cs="Times New Roman" w:hint="eastAsia"/>
        </w:rPr>
        <w:t>地區</w:t>
      </w:r>
      <w:r w:rsidR="008D0A29">
        <w:rPr>
          <w:rFonts w:ascii="Times New Roman" w:eastAsia="標楷體" w:hAnsi="Times New Roman" w:cs="Times New Roman"/>
        </w:rPr>
        <w:t>幅員遼闊，兼具多元文化樣貌</w:t>
      </w:r>
      <w:r w:rsidR="008D0A29">
        <w:rPr>
          <w:rFonts w:ascii="Times New Roman" w:eastAsia="標楷體" w:hAnsi="Times New Roman" w:cs="Times New Roman" w:hint="eastAsia"/>
        </w:rPr>
        <w:t>，</w:t>
      </w:r>
      <w:r w:rsidRPr="003249CD">
        <w:rPr>
          <w:rFonts w:ascii="Times New Roman" w:eastAsia="標楷體" w:hAnsi="Times New Roman" w:cs="Times New Roman"/>
        </w:rPr>
        <w:t>為有效推動本市社區總體營造工作，整合各區在地資源，</w:t>
      </w:r>
      <w:proofErr w:type="gramStart"/>
      <w:r w:rsidRPr="003249CD">
        <w:rPr>
          <w:rFonts w:ascii="Times New Roman" w:eastAsia="標楷體" w:hAnsi="Times New Roman" w:cs="Times New Roman"/>
        </w:rPr>
        <w:t>臺</w:t>
      </w:r>
      <w:proofErr w:type="gramEnd"/>
      <w:r w:rsidRPr="003249CD">
        <w:rPr>
          <w:rFonts w:ascii="Times New Roman" w:eastAsia="標楷體" w:hAnsi="Times New Roman" w:cs="Times New Roman"/>
        </w:rPr>
        <w:t>中市政府文化局於</w:t>
      </w:r>
      <w:proofErr w:type="gramStart"/>
      <w:r w:rsidRPr="003249CD">
        <w:rPr>
          <w:rFonts w:ascii="Times New Roman" w:eastAsia="標楷體" w:hAnsi="Times New Roman" w:cs="Times New Roman"/>
        </w:rPr>
        <w:t>100</w:t>
      </w:r>
      <w:proofErr w:type="gramEnd"/>
      <w:r w:rsidRPr="003249CD">
        <w:rPr>
          <w:rFonts w:ascii="Times New Roman" w:eastAsia="標楷體" w:hAnsi="Times New Roman" w:cs="Times New Roman"/>
        </w:rPr>
        <w:t>年度起推動「一區</w:t>
      </w:r>
      <w:proofErr w:type="gramStart"/>
      <w:r w:rsidRPr="003249CD">
        <w:rPr>
          <w:rFonts w:ascii="Times New Roman" w:eastAsia="標楷體" w:hAnsi="Times New Roman" w:cs="Times New Roman"/>
        </w:rPr>
        <w:t>一</w:t>
      </w:r>
      <w:proofErr w:type="gramEnd"/>
      <w:r w:rsidRPr="003249CD">
        <w:rPr>
          <w:rFonts w:ascii="Times New Roman" w:eastAsia="標楷體" w:hAnsi="Times New Roman" w:cs="Times New Roman"/>
        </w:rPr>
        <w:t>特色」計畫，輔導各區公所盤點區內特色與文化資源，結合民間組織，規劃發展具特色性之文化產業、藝文活動或其他創新發展機制</w:t>
      </w:r>
      <w:r w:rsidR="008D0A29">
        <w:rPr>
          <w:rFonts w:ascii="Times New Roman" w:eastAsia="標楷體" w:hAnsi="Times New Roman" w:cs="Times New Roman" w:hint="eastAsia"/>
        </w:rPr>
        <w:t>，以</w:t>
      </w:r>
      <w:r w:rsidRPr="003249CD">
        <w:rPr>
          <w:rFonts w:ascii="Times New Roman" w:eastAsia="標楷體" w:hAnsi="Times New Roman" w:cs="Times New Roman"/>
        </w:rPr>
        <w:t>形塑優質之人文體驗、節慶活動、藝術傳承等區域特色，落實社區在地文化保存與創新，協助區域永續發展。</w:t>
      </w:r>
    </w:p>
    <w:p w:rsidR="00B34FF7" w:rsidRPr="003249CD" w:rsidRDefault="00193D83" w:rsidP="008031AA">
      <w:pPr>
        <w:spacing w:line="380" w:lineRule="exact"/>
        <w:ind w:leftChars="210" w:left="504" w:firstLine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經過六</w:t>
      </w:r>
      <w:r w:rsidR="00C23A14">
        <w:rPr>
          <w:rFonts w:ascii="Times New Roman" w:eastAsia="標楷體" w:hAnsi="Times New Roman" w:cs="Times New Roman"/>
        </w:rPr>
        <w:t>年的推動，</w:t>
      </w:r>
      <w:proofErr w:type="gramStart"/>
      <w:r w:rsidR="008D0A29">
        <w:rPr>
          <w:rFonts w:ascii="Times New Roman" w:eastAsia="標楷體" w:hAnsi="Times New Roman" w:cs="Times New Roman" w:hint="eastAsia"/>
        </w:rPr>
        <w:t>臺</w:t>
      </w:r>
      <w:proofErr w:type="gramEnd"/>
      <w:r w:rsidR="008D0A29">
        <w:rPr>
          <w:rFonts w:ascii="Times New Roman" w:eastAsia="標楷體" w:hAnsi="Times New Roman" w:cs="Times New Roman" w:hint="eastAsia"/>
        </w:rPr>
        <w:t>中市</w:t>
      </w:r>
      <w:r w:rsidR="00C23A14">
        <w:rPr>
          <w:rFonts w:ascii="Times New Roman" w:eastAsia="標楷體" w:hAnsi="Times New Roman" w:cs="Times New Roman"/>
        </w:rPr>
        <w:t>區公所</w:t>
      </w:r>
      <w:r w:rsidR="008D0A29">
        <w:rPr>
          <w:rFonts w:ascii="Times New Roman" w:eastAsia="標楷體" w:hAnsi="Times New Roman" w:cs="Times New Roman" w:hint="eastAsia"/>
        </w:rPr>
        <w:t>「一區</w:t>
      </w:r>
      <w:proofErr w:type="gramStart"/>
      <w:r w:rsidR="008D0A29">
        <w:rPr>
          <w:rFonts w:ascii="Times New Roman" w:eastAsia="標楷體" w:hAnsi="Times New Roman" w:cs="Times New Roman" w:hint="eastAsia"/>
        </w:rPr>
        <w:t>一</w:t>
      </w:r>
      <w:proofErr w:type="gramEnd"/>
      <w:r w:rsidR="008D0A29">
        <w:rPr>
          <w:rFonts w:ascii="Times New Roman" w:eastAsia="標楷體" w:hAnsi="Times New Roman" w:cs="Times New Roman" w:hint="eastAsia"/>
        </w:rPr>
        <w:t>特色」計畫</w:t>
      </w:r>
      <w:r w:rsidR="00C23A14">
        <w:rPr>
          <w:rFonts w:ascii="Times New Roman" w:eastAsia="標楷體" w:hAnsi="Times New Roman" w:cs="Times New Roman"/>
        </w:rPr>
        <w:t>參與率已達到</w:t>
      </w:r>
      <w:r w:rsidR="00C23A14">
        <w:rPr>
          <w:rFonts w:ascii="Times New Roman" w:eastAsia="標楷體" w:hAnsi="Times New Roman" w:cs="Times New Roman" w:hint="eastAsia"/>
        </w:rPr>
        <w:t>百分之百</w:t>
      </w:r>
      <w:r w:rsidR="00B34FF7" w:rsidRPr="003249CD">
        <w:rPr>
          <w:rFonts w:ascii="Times New Roman" w:eastAsia="標楷體" w:hAnsi="Times New Roman" w:cs="Times New Roman"/>
        </w:rPr>
        <w:t>，</w:t>
      </w:r>
      <w:r w:rsidR="008D0A29">
        <w:rPr>
          <w:rFonts w:ascii="Times New Roman" w:eastAsia="標楷體" w:hAnsi="Times New Roman" w:cs="Times New Roman"/>
        </w:rPr>
        <w:t>今年</w:t>
      </w:r>
      <w:r w:rsidR="008D0A29">
        <w:rPr>
          <w:rFonts w:ascii="Times New Roman" w:eastAsia="標楷體" w:hAnsi="Times New Roman" w:cs="Times New Roman" w:hint="eastAsia"/>
        </w:rPr>
        <w:t>並</w:t>
      </w:r>
      <w:r w:rsidR="008D0A29">
        <w:rPr>
          <w:rFonts w:ascii="Times New Roman" w:eastAsia="標楷體" w:hAnsi="Times New Roman" w:cs="Times New Roman"/>
        </w:rPr>
        <w:t>增加</w:t>
      </w:r>
      <w:r w:rsidR="008D0A29">
        <w:rPr>
          <w:rFonts w:ascii="Times New Roman" w:eastAsia="標楷體" w:hAnsi="Times New Roman" w:cs="Times New Roman" w:hint="eastAsia"/>
        </w:rPr>
        <w:t>「</w:t>
      </w:r>
      <w:r w:rsidR="00C158C0">
        <w:rPr>
          <w:rFonts w:ascii="Times New Roman" w:eastAsia="標楷體" w:hAnsi="Times New Roman" w:cs="Times New Roman"/>
        </w:rPr>
        <w:t>區域</w:t>
      </w:r>
      <w:proofErr w:type="gramStart"/>
      <w:r w:rsidR="00C158C0">
        <w:rPr>
          <w:rFonts w:ascii="Times New Roman" w:eastAsia="標楷體" w:hAnsi="Times New Roman" w:cs="Times New Roman"/>
        </w:rPr>
        <w:t>型社</w:t>
      </w:r>
      <w:r w:rsidRPr="003249CD">
        <w:rPr>
          <w:rFonts w:ascii="Times New Roman" w:eastAsia="標楷體" w:hAnsi="Times New Roman" w:cs="Times New Roman"/>
        </w:rPr>
        <w:t>造</w:t>
      </w:r>
      <w:proofErr w:type="gramEnd"/>
      <w:r w:rsidRPr="003249CD">
        <w:rPr>
          <w:rFonts w:ascii="Times New Roman" w:eastAsia="標楷體" w:hAnsi="Times New Roman" w:cs="Times New Roman"/>
        </w:rPr>
        <w:t>中心</w:t>
      </w:r>
      <w:r w:rsidR="008D0A29">
        <w:rPr>
          <w:rFonts w:ascii="Times New Roman" w:eastAsia="標楷體" w:hAnsi="Times New Roman" w:cs="Times New Roman" w:hint="eastAsia"/>
        </w:rPr>
        <w:t>」</w:t>
      </w:r>
      <w:r w:rsidR="00592778" w:rsidRPr="003249CD">
        <w:rPr>
          <w:rFonts w:ascii="Times New Roman" w:eastAsia="標楷體" w:hAnsi="Times New Roman" w:cs="Times New Roman"/>
        </w:rPr>
        <w:t>計畫</w:t>
      </w:r>
      <w:r w:rsidR="008D0A29" w:rsidRPr="003249CD">
        <w:rPr>
          <w:rFonts w:ascii="Times New Roman" w:eastAsia="標楷體" w:hAnsi="Times New Roman" w:cs="Times New Roman"/>
        </w:rPr>
        <w:t>，</w:t>
      </w:r>
      <w:r w:rsidR="008D0A29">
        <w:rPr>
          <w:rFonts w:ascii="Times New Roman" w:eastAsia="標楷體" w:hAnsi="Times New Roman" w:cs="Times New Roman" w:hint="eastAsia"/>
        </w:rPr>
        <w:t>以落實行政社造化之目標，為</w:t>
      </w:r>
      <w:r w:rsidR="008D0A29" w:rsidRPr="003249CD">
        <w:rPr>
          <w:rFonts w:ascii="Times New Roman" w:eastAsia="標楷體" w:hAnsi="Times New Roman" w:cs="Times New Roman"/>
        </w:rPr>
        <w:t>鼓勵投入社區營造</w:t>
      </w:r>
      <w:proofErr w:type="gramStart"/>
      <w:r w:rsidR="008D0A29" w:rsidRPr="003249CD">
        <w:rPr>
          <w:rFonts w:ascii="Times New Roman" w:eastAsia="標楷體" w:hAnsi="Times New Roman" w:cs="Times New Roman"/>
        </w:rPr>
        <w:t>之公所</w:t>
      </w:r>
      <w:proofErr w:type="gramEnd"/>
      <w:r w:rsidR="008D0A29" w:rsidRPr="003249CD">
        <w:rPr>
          <w:rFonts w:ascii="Times New Roman" w:eastAsia="標楷體" w:hAnsi="Times New Roman" w:cs="Times New Roman"/>
        </w:rPr>
        <w:t>同仁</w:t>
      </w:r>
      <w:r w:rsidRPr="003249CD">
        <w:rPr>
          <w:rFonts w:ascii="Times New Roman" w:eastAsia="標楷體" w:hAnsi="Times New Roman" w:cs="Times New Roman"/>
        </w:rPr>
        <w:t>，繼去年</w:t>
      </w:r>
      <w:r w:rsidRPr="003249CD">
        <w:rPr>
          <w:rFonts w:ascii="Times New Roman" w:eastAsia="標楷體" w:hAnsi="Times New Roman" w:cs="Times New Roman"/>
        </w:rPr>
        <w:t>(104</w:t>
      </w:r>
      <w:r w:rsidRPr="003249CD">
        <w:rPr>
          <w:rFonts w:ascii="Times New Roman" w:eastAsia="標楷體" w:hAnsi="Times New Roman" w:cs="Times New Roman"/>
        </w:rPr>
        <w:t>年</w:t>
      </w:r>
      <w:r w:rsidRPr="003249CD">
        <w:rPr>
          <w:rFonts w:ascii="Times New Roman" w:eastAsia="標楷體" w:hAnsi="Times New Roman" w:cs="Times New Roman"/>
        </w:rPr>
        <w:t>)</w:t>
      </w:r>
      <w:r w:rsidRPr="003249CD">
        <w:rPr>
          <w:rFonts w:ascii="Times New Roman" w:eastAsia="標楷體" w:hAnsi="Times New Roman" w:cs="Times New Roman"/>
        </w:rPr>
        <w:t>增設個人獎項，</w:t>
      </w:r>
      <w:r w:rsidR="008D0A29">
        <w:rPr>
          <w:rFonts w:ascii="Times New Roman" w:eastAsia="標楷體" w:hAnsi="Times New Roman" w:cs="Times New Roman" w:hint="eastAsia"/>
        </w:rPr>
        <w:t>今</w:t>
      </w:r>
      <w:r w:rsidR="004C6F38" w:rsidRPr="003249CD">
        <w:rPr>
          <w:rFonts w:ascii="Times New Roman" w:eastAsia="標楷體" w:hAnsi="Times New Roman" w:cs="Times New Roman"/>
        </w:rPr>
        <w:t>年度</w:t>
      </w:r>
      <w:proofErr w:type="gramStart"/>
      <w:r w:rsidR="004C6F38" w:rsidRPr="003249CD">
        <w:rPr>
          <w:rFonts w:ascii="Times New Roman" w:eastAsia="標楷體" w:hAnsi="Times New Roman" w:cs="Times New Roman"/>
        </w:rPr>
        <w:t>臺</w:t>
      </w:r>
      <w:proofErr w:type="gramEnd"/>
      <w:r w:rsidR="004C6F38" w:rsidRPr="003249CD">
        <w:rPr>
          <w:rFonts w:ascii="Times New Roman" w:eastAsia="標楷體" w:hAnsi="Times New Roman" w:cs="Times New Roman"/>
        </w:rPr>
        <w:t>中市</w:t>
      </w:r>
      <w:r w:rsidRPr="003249CD">
        <w:rPr>
          <w:rFonts w:ascii="Times New Roman" w:eastAsia="標楷體" w:hAnsi="Times New Roman" w:cs="Times New Roman"/>
        </w:rPr>
        <w:t>社區營造金</w:t>
      </w:r>
      <w:proofErr w:type="gramStart"/>
      <w:r w:rsidRPr="003249CD">
        <w:rPr>
          <w:rFonts w:ascii="Times New Roman" w:eastAsia="標楷體" w:hAnsi="Times New Roman" w:cs="Times New Roman"/>
        </w:rPr>
        <w:t>區獎仍</w:t>
      </w:r>
      <w:proofErr w:type="gramEnd"/>
      <w:r w:rsidR="008D0A29">
        <w:rPr>
          <w:rFonts w:ascii="Times New Roman" w:eastAsia="標楷體" w:hAnsi="Times New Roman" w:cs="Times New Roman" w:hint="eastAsia"/>
        </w:rPr>
        <w:t>將</w:t>
      </w:r>
      <w:r w:rsidRPr="003249CD">
        <w:rPr>
          <w:rFonts w:ascii="Times New Roman" w:eastAsia="標楷體" w:hAnsi="Times New Roman" w:cs="Times New Roman"/>
        </w:rPr>
        <w:t>延續精神，</w:t>
      </w:r>
      <w:r w:rsidR="008D0A29">
        <w:rPr>
          <w:rFonts w:ascii="Times New Roman" w:eastAsia="標楷體" w:hAnsi="Times New Roman" w:cs="Times New Roman" w:hint="eastAsia"/>
        </w:rPr>
        <w:t>以</w:t>
      </w:r>
      <w:r w:rsidRPr="003249CD">
        <w:rPr>
          <w:rFonts w:ascii="Times New Roman" w:eastAsia="標楷體" w:hAnsi="Times New Roman" w:cs="Times New Roman"/>
        </w:rPr>
        <w:t>鼓勵區公所共同</w:t>
      </w:r>
      <w:r w:rsidR="008D0A29">
        <w:rPr>
          <w:rFonts w:ascii="Times New Roman" w:eastAsia="標楷體" w:hAnsi="Times New Roman" w:cs="Times New Roman" w:hint="eastAsia"/>
        </w:rPr>
        <w:t>為</w:t>
      </w:r>
      <w:proofErr w:type="gramStart"/>
      <w:r w:rsidR="008D0A29">
        <w:rPr>
          <w:rFonts w:ascii="Times New Roman" w:eastAsia="標楷體" w:hAnsi="Times New Roman" w:cs="Times New Roman" w:hint="eastAsia"/>
        </w:rPr>
        <w:t>臺</w:t>
      </w:r>
      <w:proofErr w:type="gramEnd"/>
      <w:r w:rsidR="008D0A29">
        <w:rPr>
          <w:rFonts w:ascii="Times New Roman" w:eastAsia="標楷體" w:hAnsi="Times New Roman" w:cs="Times New Roman" w:hint="eastAsia"/>
        </w:rPr>
        <w:t>中市社區營造繼續努力</w:t>
      </w:r>
      <w:r w:rsidR="00B34FF7" w:rsidRPr="003249CD">
        <w:rPr>
          <w:rFonts w:ascii="Times New Roman" w:eastAsia="標楷體" w:hAnsi="Times New Roman" w:cs="Times New Roman"/>
        </w:rPr>
        <w:t>。</w:t>
      </w:r>
    </w:p>
    <w:p w:rsidR="00FB28CE" w:rsidRPr="00C23A14" w:rsidRDefault="00FB28CE" w:rsidP="00FB66D0">
      <w:pPr>
        <w:spacing w:line="380" w:lineRule="exact"/>
        <w:rPr>
          <w:rFonts w:ascii="Times New Roman" w:eastAsia="標楷體" w:hAnsi="Times New Roman" w:cs="Times New Roman"/>
        </w:rPr>
      </w:pPr>
    </w:p>
    <w:p w:rsidR="00FB28CE" w:rsidRPr="003249CD" w:rsidRDefault="00D86B92" w:rsidP="00FB66D0">
      <w:pPr>
        <w:spacing w:line="380" w:lineRule="exact"/>
        <w:rPr>
          <w:rFonts w:ascii="Times New Roman" w:eastAsia="標楷體" w:hAnsi="Times New Roman" w:cs="Times New Roman"/>
          <w:b/>
        </w:rPr>
      </w:pPr>
      <w:r w:rsidRPr="003249CD">
        <w:rPr>
          <w:rFonts w:ascii="Times New Roman" w:eastAsia="標楷體" w:hAnsi="Times New Roman" w:cs="Times New Roman"/>
          <w:b/>
        </w:rPr>
        <w:t>二、獎項</w:t>
      </w:r>
    </w:p>
    <w:p w:rsidR="00D86B92" w:rsidRPr="004B01D9" w:rsidRDefault="00D86B92" w:rsidP="004B01D9">
      <w:pPr>
        <w:spacing w:line="380" w:lineRule="exact"/>
        <w:ind w:leftChars="239" w:left="574" w:firstLineChars="204" w:firstLine="49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為落實行政社造化，鼓勵區公所打造區域特色文化風貌，提升在地藝文總體競爭力，表彰積極投入「一區</w:t>
      </w:r>
      <w:proofErr w:type="gramStart"/>
      <w:r w:rsidRPr="003249CD">
        <w:rPr>
          <w:rFonts w:ascii="Times New Roman" w:eastAsia="標楷體" w:hAnsi="Times New Roman" w:cs="Times New Roman"/>
        </w:rPr>
        <w:t>一</w:t>
      </w:r>
      <w:proofErr w:type="gramEnd"/>
      <w:r w:rsidRPr="003249CD">
        <w:rPr>
          <w:rFonts w:ascii="Times New Roman" w:eastAsia="標楷體" w:hAnsi="Times New Roman" w:cs="Times New Roman"/>
        </w:rPr>
        <w:t>特色</w:t>
      </w:r>
      <w:r w:rsidR="001157CC">
        <w:rPr>
          <w:rFonts w:ascii="Times New Roman" w:eastAsia="標楷體" w:hAnsi="Times New Roman" w:cs="Times New Roman" w:hint="eastAsia"/>
        </w:rPr>
        <w:t>暨區域</w:t>
      </w:r>
      <w:proofErr w:type="gramStart"/>
      <w:r w:rsidR="001157CC">
        <w:rPr>
          <w:rFonts w:ascii="Times New Roman" w:eastAsia="標楷體" w:hAnsi="Times New Roman" w:cs="Times New Roman" w:hint="eastAsia"/>
        </w:rPr>
        <w:t>型社造</w:t>
      </w:r>
      <w:proofErr w:type="gramEnd"/>
      <w:r w:rsidR="001157CC">
        <w:rPr>
          <w:rFonts w:ascii="Times New Roman" w:eastAsia="標楷體" w:hAnsi="Times New Roman" w:cs="Times New Roman" w:hint="eastAsia"/>
        </w:rPr>
        <w:t>中心</w:t>
      </w:r>
      <w:r w:rsidRPr="003249CD">
        <w:rPr>
          <w:rFonts w:ascii="Times New Roman" w:eastAsia="標楷體" w:hAnsi="Times New Roman" w:cs="Times New Roman"/>
        </w:rPr>
        <w:t>」計畫執行且成效良好之本市區公所，</w:t>
      </w:r>
      <w:proofErr w:type="gramStart"/>
      <w:r w:rsidRPr="003249CD">
        <w:rPr>
          <w:rFonts w:ascii="Times New Roman" w:eastAsia="標楷體" w:hAnsi="Times New Roman" w:cs="Times New Roman"/>
        </w:rPr>
        <w:t>特</w:t>
      </w:r>
      <w:proofErr w:type="gramEnd"/>
      <w:r w:rsidRPr="003249CD">
        <w:rPr>
          <w:rFonts w:ascii="Times New Roman" w:eastAsia="標楷體" w:hAnsi="Times New Roman" w:cs="Times New Roman"/>
        </w:rPr>
        <w:t>以</w:t>
      </w:r>
      <w:proofErr w:type="gramStart"/>
      <w:r w:rsidRPr="003249CD">
        <w:rPr>
          <w:rFonts w:ascii="Times New Roman" w:eastAsia="標楷體" w:hAnsi="Times New Roman" w:cs="Times New Roman"/>
        </w:rPr>
        <w:t>下列項度評選</w:t>
      </w:r>
      <w:proofErr w:type="gramEnd"/>
      <w:r w:rsidRPr="003249CD">
        <w:rPr>
          <w:rFonts w:ascii="Times New Roman" w:eastAsia="標楷體" w:hAnsi="Times New Roman" w:cs="Times New Roman"/>
        </w:rPr>
        <w:t>成效優良之區公所</w:t>
      </w:r>
      <w:r w:rsidR="006F7BAF" w:rsidRPr="003249CD">
        <w:rPr>
          <w:rFonts w:ascii="Times New Roman" w:eastAsia="標楷體" w:hAnsi="Times New Roman" w:cs="Times New Roman"/>
        </w:rPr>
        <w:t>。</w:t>
      </w:r>
    </w:p>
    <w:p w:rsidR="004C6F38" w:rsidRPr="003249CD" w:rsidRDefault="004C6F38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proofErr w:type="gramStart"/>
      <w:r w:rsidRPr="003249CD">
        <w:rPr>
          <w:rFonts w:ascii="Times New Roman" w:eastAsia="標楷體" w:hAnsi="Times New Roman" w:cs="Times New Roman"/>
        </w:rPr>
        <w:t>一</w:t>
      </w:r>
      <w:proofErr w:type="gramEnd"/>
      <w:r w:rsidRPr="003249CD">
        <w:rPr>
          <w:rFonts w:ascii="Times New Roman" w:eastAsia="標楷體" w:hAnsi="Times New Roman" w:cs="Times New Roman"/>
        </w:rPr>
        <w:t>)</w:t>
      </w:r>
      <w:r w:rsidR="00D86B92" w:rsidRPr="003249CD">
        <w:rPr>
          <w:rFonts w:ascii="Times New Roman" w:eastAsia="標楷體" w:hAnsi="Times New Roman" w:cs="Times New Roman"/>
        </w:rPr>
        <w:t>評選「區域規劃整體性」績效卓著單位，打造整體藍圖</w:t>
      </w:r>
      <w:r w:rsidR="002F7C5E" w:rsidRPr="003249CD">
        <w:rPr>
          <w:rFonts w:ascii="Times New Roman" w:eastAsia="標楷體" w:hAnsi="Times New Roman" w:cs="Times New Roman"/>
        </w:rPr>
        <w:t>規劃</w:t>
      </w:r>
      <w:r w:rsidR="00D86B92" w:rsidRPr="003249CD">
        <w:rPr>
          <w:rFonts w:ascii="Times New Roman" w:eastAsia="標楷體" w:hAnsi="Times New Roman" w:cs="Times New Roman"/>
        </w:rPr>
        <w:t>。</w:t>
      </w:r>
    </w:p>
    <w:p w:rsidR="004C6F38" w:rsidRPr="003249CD" w:rsidRDefault="004C6F38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Times New Roman" w:cs="Times New Roman"/>
        </w:rPr>
        <w:t>二</w:t>
      </w:r>
      <w:r w:rsidRPr="003249CD">
        <w:rPr>
          <w:rFonts w:ascii="Times New Roman" w:eastAsia="標楷體" w:hAnsi="Times New Roman" w:cs="Times New Roman"/>
        </w:rPr>
        <w:t>)</w:t>
      </w:r>
      <w:r w:rsidR="00D86B92" w:rsidRPr="003249CD">
        <w:rPr>
          <w:rFonts w:ascii="Times New Roman" w:eastAsia="標楷體" w:hAnsi="Times New Roman" w:cs="Times New Roman"/>
        </w:rPr>
        <w:t>評選「資源運用整合性」績效卓著單位，</w:t>
      </w:r>
      <w:r w:rsidR="00506D41" w:rsidRPr="003249CD">
        <w:rPr>
          <w:rFonts w:ascii="Times New Roman" w:eastAsia="標楷體" w:hAnsi="Times New Roman" w:cs="Times New Roman"/>
        </w:rPr>
        <w:t>建構多元協力平台</w:t>
      </w:r>
      <w:r w:rsidR="002F7C5E" w:rsidRPr="003249CD">
        <w:rPr>
          <w:rFonts w:ascii="Times New Roman" w:eastAsia="標楷體" w:hAnsi="Times New Roman" w:cs="Times New Roman"/>
        </w:rPr>
        <w:t>。</w:t>
      </w:r>
    </w:p>
    <w:p w:rsidR="004C6F38" w:rsidRPr="003249CD" w:rsidRDefault="004C6F38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Times New Roman" w:cs="Times New Roman"/>
        </w:rPr>
        <w:t>三</w:t>
      </w:r>
      <w:r w:rsidRPr="003249CD">
        <w:rPr>
          <w:rFonts w:ascii="Times New Roman" w:eastAsia="標楷體" w:hAnsi="Times New Roman" w:cs="Times New Roman"/>
        </w:rPr>
        <w:t>)</w:t>
      </w:r>
      <w:r w:rsidR="00D86B92" w:rsidRPr="003249CD">
        <w:rPr>
          <w:rFonts w:ascii="Times New Roman" w:eastAsia="標楷體" w:hAnsi="Times New Roman" w:cs="Times New Roman"/>
        </w:rPr>
        <w:t>評選「成果傳承延續性」績效卓著單位，</w:t>
      </w:r>
      <w:r w:rsidR="00506D41" w:rsidRPr="003249CD">
        <w:rPr>
          <w:rFonts w:ascii="Times New Roman" w:eastAsia="標楷體" w:hAnsi="Times New Roman" w:cs="Times New Roman"/>
        </w:rPr>
        <w:t>建立</w:t>
      </w:r>
      <w:r w:rsidR="002F7C5E" w:rsidRPr="003249CD">
        <w:rPr>
          <w:rFonts w:ascii="Times New Roman" w:eastAsia="標楷體" w:hAnsi="Times New Roman" w:cs="Times New Roman"/>
        </w:rPr>
        <w:t>資料保存</w:t>
      </w:r>
      <w:r w:rsidR="00506D41" w:rsidRPr="003249CD">
        <w:rPr>
          <w:rFonts w:ascii="Times New Roman" w:eastAsia="標楷體" w:hAnsi="Times New Roman" w:cs="Times New Roman"/>
        </w:rPr>
        <w:t>模式</w:t>
      </w:r>
      <w:r w:rsidR="002F7C5E" w:rsidRPr="003249CD">
        <w:rPr>
          <w:rFonts w:ascii="Times New Roman" w:eastAsia="標楷體" w:hAnsi="Times New Roman" w:cs="Times New Roman"/>
        </w:rPr>
        <w:t>。</w:t>
      </w:r>
    </w:p>
    <w:p w:rsidR="00D86B92" w:rsidRPr="003249CD" w:rsidRDefault="00D86B92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Times New Roman" w:cs="Times New Roman"/>
        </w:rPr>
        <w:t>四</w:t>
      </w:r>
      <w:r w:rsidRPr="003249CD">
        <w:rPr>
          <w:rFonts w:ascii="Times New Roman" w:eastAsia="標楷體" w:hAnsi="Times New Roman" w:cs="Times New Roman"/>
        </w:rPr>
        <w:t>)</w:t>
      </w:r>
      <w:r w:rsidRPr="003249CD">
        <w:rPr>
          <w:rFonts w:ascii="Times New Roman" w:eastAsia="標楷體" w:hAnsi="Times New Roman" w:cs="Times New Roman"/>
        </w:rPr>
        <w:t>評選「策略操作創新性」績效卓著單位，</w:t>
      </w:r>
      <w:r w:rsidR="00506D41" w:rsidRPr="003249CD">
        <w:rPr>
          <w:rFonts w:ascii="Times New Roman" w:eastAsia="標楷體" w:hAnsi="Times New Roman" w:cs="Times New Roman"/>
        </w:rPr>
        <w:t>設計操作運用策略。</w:t>
      </w:r>
    </w:p>
    <w:p w:rsidR="004C6F38" w:rsidRPr="003249CD" w:rsidRDefault="004C6F38" w:rsidP="00FB66D0">
      <w:pPr>
        <w:spacing w:line="380" w:lineRule="exact"/>
        <w:rPr>
          <w:rFonts w:ascii="Times New Roman" w:eastAsia="標楷體" w:hAnsi="Times New Roman" w:cs="Times New Roman"/>
        </w:rPr>
      </w:pPr>
    </w:p>
    <w:p w:rsidR="00946EDF" w:rsidRPr="003249CD" w:rsidRDefault="00393D71" w:rsidP="000D203A">
      <w:pPr>
        <w:spacing w:line="380" w:lineRule="exact"/>
        <w:ind w:leftChars="198" w:left="475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今年除以區公所為單位進行評比外，亦</w:t>
      </w:r>
      <w:r>
        <w:rPr>
          <w:rFonts w:ascii="Times New Roman" w:eastAsia="標楷體" w:hAnsi="Times New Roman" w:cs="Times New Roman" w:hint="eastAsia"/>
        </w:rPr>
        <w:t>規劃</w:t>
      </w:r>
      <w:r w:rsidR="00782E40">
        <w:rPr>
          <w:rFonts w:ascii="Times New Roman" w:eastAsia="標楷體" w:hAnsi="Times New Roman" w:cs="Times New Roman"/>
        </w:rPr>
        <w:t>個人</w:t>
      </w:r>
      <w:r w:rsidR="008978C9">
        <w:rPr>
          <w:rFonts w:ascii="Times New Roman" w:eastAsia="標楷體" w:hAnsi="Times New Roman" w:cs="Times New Roman" w:hint="eastAsia"/>
        </w:rPr>
        <w:t>獎項</w:t>
      </w:r>
      <w:r w:rsidR="00946EDF" w:rsidRPr="003249CD">
        <w:rPr>
          <w:rFonts w:ascii="Times New Roman" w:eastAsia="標楷體" w:hAnsi="Times New Roman" w:cs="Times New Roman"/>
        </w:rPr>
        <w:t>部分，</w:t>
      </w:r>
      <w:r w:rsidR="008D0A29">
        <w:rPr>
          <w:rFonts w:ascii="Times New Roman" w:eastAsia="標楷體" w:hAnsi="Times New Roman" w:cs="Times New Roman" w:hint="eastAsia"/>
        </w:rPr>
        <w:t>凡</w:t>
      </w:r>
      <w:r w:rsidR="00506D41" w:rsidRPr="003249CD">
        <w:rPr>
          <w:rFonts w:ascii="Times New Roman" w:eastAsia="標楷體" w:hAnsi="Times New Roman" w:cs="Times New Roman"/>
        </w:rPr>
        <w:t>推動</w:t>
      </w:r>
      <w:r w:rsidR="008D0A29">
        <w:rPr>
          <w:rFonts w:ascii="Times New Roman" w:eastAsia="標楷體" w:hAnsi="Times New Roman" w:cs="Times New Roman" w:hint="eastAsia"/>
        </w:rPr>
        <w:t>「</w:t>
      </w:r>
      <w:r w:rsidR="00506D41" w:rsidRPr="003249CD">
        <w:rPr>
          <w:rFonts w:ascii="Times New Roman" w:eastAsia="標楷體" w:hAnsi="Times New Roman" w:cs="Times New Roman"/>
        </w:rPr>
        <w:t>一區</w:t>
      </w:r>
      <w:proofErr w:type="gramStart"/>
      <w:r w:rsidR="00506D41" w:rsidRPr="003249CD">
        <w:rPr>
          <w:rFonts w:ascii="Times New Roman" w:eastAsia="標楷體" w:hAnsi="Times New Roman" w:cs="Times New Roman"/>
        </w:rPr>
        <w:t>一</w:t>
      </w:r>
      <w:proofErr w:type="gramEnd"/>
      <w:r w:rsidR="00506D41" w:rsidRPr="003249CD">
        <w:rPr>
          <w:rFonts w:ascii="Times New Roman" w:eastAsia="標楷體" w:hAnsi="Times New Roman" w:cs="Times New Roman"/>
        </w:rPr>
        <w:t>特色</w:t>
      </w:r>
      <w:r w:rsidR="008D0A29">
        <w:rPr>
          <w:rFonts w:ascii="Times New Roman" w:eastAsia="標楷體" w:hAnsi="Times New Roman" w:cs="Times New Roman" w:hint="eastAsia"/>
        </w:rPr>
        <w:t>」</w:t>
      </w:r>
      <w:r w:rsidR="008978C9">
        <w:rPr>
          <w:rFonts w:ascii="Times New Roman" w:eastAsia="標楷體" w:hAnsi="Times New Roman" w:cs="Times New Roman"/>
        </w:rPr>
        <w:t>計畫一年以上</w:t>
      </w:r>
      <w:r w:rsidR="008978C9">
        <w:rPr>
          <w:rFonts w:ascii="Times New Roman" w:eastAsia="標楷體" w:hAnsi="Times New Roman" w:cs="Times New Roman" w:hint="eastAsia"/>
        </w:rPr>
        <w:t>者</w:t>
      </w:r>
      <w:r w:rsidR="00506D41" w:rsidRPr="003249CD">
        <w:rPr>
          <w:rFonts w:ascii="Times New Roman" w:eastAsia="標楷體" w:hAnsi="Times New Roman" w:cs="Times New Roman"/>
        </w:rPr>
        <w:t>，</w:t>
      </w:r>
      <w:r w:rsidR="008978C9">
        <w:rPr>
          <w:rFonts w:ascii="Times New Roman" w:eastAsia="標楷體" w:hAnsi="Times New Roman" w:cs="Times New Roman" w:hint="eastAsia"/>
        </w:rPr>
        <w:t>即可</w:t>
      </w:r>
      <w:r w:rsidR="00946EDF" w:rsidRPr="003249CD">
        <w:rPr>
          <w:rFonts w:ascii="Times New Roman" w:eastAsia="標楷體" w:hAnsi="Times New Roman" w:cs="Times New Roman"/>
        </w:rPr>
        <w:t>透過推薦</w:t>
      </w:r>
      <w:r w:rsidR="00782E40">
        <w:rPr>
          <w:rFonts w:ascii="Times New Roman" w:eastAsia="標楷體" w:hAnsi="Times New Roman" w:cs="Times New Roman" w:hint="eastAsia"/>
        </w:rPr>
        <w:t>或</w:t>
      </w:r>
      <w:r w:rsidR="00946EDF" w:rsidRPr="003249CD">
        <w:rPr>
          <w:rFonts w:ascii="Times New Roman" w:eastAsia="標楷體" w:hAnsi="Times New Roman" w:cs="Times New Roman"/>
        </w:rPr>
        <w:t>自薦的方式，</w:t>
      </w:r>
      <w:r w:rsidR="008978C9">
        <w:rPr>
          <w:rFonts w:ascii="Times New Roman" w:eastAsia="標楷體" w:hAnsi="Times New Roman" w:cs="Times New Roman" w:hint="eastAsia"/>
        </w:rPr>
        <w:t>參加今年度「社區營造</w:t>
      </w:r>
      <w:proofErr w:type="gramStart"/>
      <w:r w:rsidR="002261DF">
        <w:rPr>
          <w:rFonts w:ascii="Times New Roman" w:eastAsia="標楷體" w:hAnsi="Times New Roman" w:cs="Times New Roman" w:hint="eastAsia"/>
        </w:rPr>
        <w:t>金</w:t>
      </w:r>
      <w:r w:rsidR="008978C9">
        <w:rPr>
          <w:rFonts w:ascii="Times New Roman" w:eastAsia="標楷體" w:hAnsi="Times New Roman" w:cs="Times New Roman" w:hint="eastAsia"/>
        </w:rPr>
        <w:t>區獎</w:t>
      </w:r>
      <w:proofErr w:type="gramEnd"/>
      <w:r w:rsidR="008978C9">
        <w:rPr>
          <w:rFonts w:ascii="Times New Roman" w:eastAsia="標楷體" w:hAnsi="Times New Roman" w:cs="Times New Roman" w:hint="eastAsia"/>
        </w:rPr>
        <w:t>」評選，</w:t>
      </w:r>
      <w:r w:rsidR="00946EDF" w:rsidRPr="003249CD">
        <w:rPr>
          <w:rFonts w:ascii="Times New Roman" w:eastAsia="標楷體" w:hAnsi="Times New Roman" w:cs="Times New Roman"/>
        </w:rPr>
        <w:t>以嘉勉推動社區營造之區公所人員。</w:t>
      </w:r>
    </w:p>
    <w:p w:rsidR="00946EDF" w:rsidRPr="003249CD" w:rsidRDefault="00946EDF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proofErr w:type="gramStart"/>
      <w:r w:rsidRPr="003249CD">
        <w:rPr>
          <w:rFonts w:ascii="Times New Roman" w:eastAsia="標楷體" w:hAnsi="Times New Roman" w:cs="Times New Roman"/>
        </w:rPr>
        <w:t>一</w:t>
      </w:r>
      <w:proofErr w:type="gramEnd"/>
      <w:r w:rsidRPr="003249CD">
        <w:rPr>
          <w:rFonts w:ascii="Times New Roman" w:eastAsia="標楷體" w:hAnsi="Times New Roman" w:cs="Times New Roman"/>
        </w:rPr>
        <w:t>)</w:t>
      </w:r>
      <w:r w:rsidRPr="003249CD">
        <w:rPr>
          <w:rFonts w:ascii="Times New Roman" w:eastAsia="標楷體" w:hAnsi="Times New Roman" w:cs="Times New Roman"/>
        </w:rPr>
        <w:t>評選「</w:t>
      </w:r>
      <w:r w:rsidR="00C23A14">
        <w:rPr>
          <w:rFonts w:ascii="Times New Roman" w:eastAsia="標楷體" w:hAnsi="Times New Roman" w:cs="Times New Roman" w:hint="eastAsia"/>
        </w:rPr>
        <w:t>深耕地方文化</w:t>
      </w:r>
      <w:r w:rsidRPr="003249CD">
        <w:rPr>
          <w:rFonts w:ascii="Times New Roman" w:eastAsia="標楷體" w:hAnsi="Times New Roman" w:cs="Times New Roman"/>
        </w:rPr>
        <w:t>」</w:t>
      </w:r>
      <w:r w:rsidR="00C23A14" w:rsidRPr="003249CD">
        <w:rPr>
          <w:rFonts w:ascii="Times New Roman" w:eastAsia="標楷體" w:hAnsi="Times New Roman" w:cs="Times New Roman"/>
        </w:rPr>
        <w:t>推廣成效良好代表</w:t>
      </w:r>
      <w:r w:rsidRPr="003249CD">
        <w:rPr>
          <w:rFonts w:ascii="Times New Roman" w:eastAsia="標楷體" w:hAnsi="Times New Roman" w:cs="Times New Roman"/>
        </w:rPr>
        <w:t>。</w:t>
      </w:r>
    </w:p>
    <w:p w:rsidR="00946EDF" w:rsidRPr="003249CD" w:rsidRDefault="00946EDF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Times New Roman" w:cs="Times New Roman"/>
        </w:rPr>
        <w:t>二</w:t>
      </w:r>
      <w:r w:rsidRPr="003249CD">
        <w:rPr>
          <w:rFonts w:ascii="Times New Roman" w:eastAsia="標楷體" w:hAnsi="Times New Roman" w:cs="Times New Roman"/>
        </w:rPr>
        <w:t>)</w:t>
      </w:r>
      <w:r w:rsidRPr="003249CD">
        <w:rPr>
          <w:rFonts w:ascii="Times New Roman" w:eastAsia="標楷體" w:hAnsi="Times New Roman" w:cs="Times New Roman"/>
        </w:rPr>
        <w:t>評選「</w:t>
      </w:r>
      <w:r w:rsidR="00C23A14">
        <w:rPr>
          <w:rFonts w:ascii="Times New Roman" w:eastAsia="標楷體" w:hAnsi="Times New Roman" w:cs="Times New Roman" w:hint="eastAsia"/>
        </w:rPr>
        <w:t>區域資源整合</w:t>
      </w:r>
      <w:r w:rsidRPr="003249CD">
        <w:rPr>
          <w:rFonts w:ascii="Times New Roman" w:eastAsia="標楷體" w:hAnsi="Times New Roman" w:cs="Times New Roman"/>
        </w:rPr>
        <w:t>」</w:t>
      </w:r>
      <w:r w:rsidR="00C23A14">
        <w:rPr>
          <w:rFonts w:ascii="Times New Roman" w:eastAsia="標楷體" w:hAnsi="Times New Roman" w:cs="Times New Roman" w:hint="eastAsia"/>
        </w:rPr>
        <w:t>運用</w:t>
      </w:r>
      <w:r w:rsidR="00C23A14" w:rsidRPr="003249CD">
        <w:rPr>
          <w:rFonts w:ascii="Times New Roman" w:eastAsia="標楷體" w:hAnsi="Times New Roman" w:cs="Times New Roman"/>
        </w:rPr>
        <w:t>貢獻卓著代表</w:t>
      </w:r>
      <w:r w:rsidRPr="003249CD">
        <w:rPr>
          <w:rFonts w:ascii="Times New Roman" w:eastAsia="標楷體" w:hAnsi="Times New Roman" w:cs="Times New Roman"/>
        </w:rPr>
        <w:t>。</w:t>
      </w:r>
    </w:p>
    <w:p w:rsidR="00946EDF" w:rsidRPr="003249CD" w:rsidRDefault="00946EDF" w:rsidP="00FB66D0">
      <w:pPr>
        <w:spacing w:line="380" w:lineRule="exact"/>
        <w:rPr>
          <w:rFonts w:ascii="Times New Roman" w:eastAsia="標楷體" w:hAnsi="Times New Roman" w:cs="Times New Roman"/>
        </w:rPr>
      </w:pPr>
    </w:p>
    <w:p w:rsidR="00FB28CE" w:rsidRPr="003249CD" w:rsidRDefault="00FB28CE" w:rsidP="00FB66D0">
      <w:pPr>
        <w:spacing w:line="380" w:lineRule="exact"/>
        <w:rPr>
          <w:rFonts w:ascii="Times New Roman" w:eastAsia="標楷體" w:hAnsi="Times New Roman" w:cs="Times New Roman"/>
          <w:b/>
        </w:rPr>
      </w:pPr>
      <w:r w:rsidRPr="003249CD">
        <w:rPr>
          <w:rFonts w:ascii="Times New Roman" w:eastAsia="標楷體" w:hAnsi="Times New Roman" w:cs="Times New Roman"/>
          <w:b/>
        </w:rPr>
        <w:t>三、辦理單位</w:t>
      </w:r>
    </w:p>
    <w:p w:rsidR="00FB28CE" w:rsidRPr="003249CD" w:rsidRDefault="006F7BAF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)</w:t>
      </w:r>
      <w:r w:rsidR="00FB28CE" w:rsidRPr="003249CD">
        <w:rPr>
          <w:rFonts w:ascii="Times New Roman" w:eastAsia="標楷體" w:hAnsi="Times New Roman" w:cs="Times New Roman"/>
        </w:rPr>
        <w:t>指導單位：文化部、</w:t>
      </w:r>
      <w:proofErr w:type="gramStart"/>
      <w:r w:rsidR="00FB28CE" w:rsidRPr="003249CD">
        <w:rPr>
          <w:rFonts w:ascii="Times New Roman" w:eastAsia="標楷體" w:hAnsi="Times New Roman" w:cs="Times New Roman"/>
        </w:rPr>
        <w:t>臺</w:t>
      </w:r>
      <w:proofErr w:type="gramEnd"/>
      <w:r w:rsidR="00FB28CE" w:rsidRPr="003249CD">
        <w:rPr>
          <w:rFonts w:ascii="Times New Roman" w:eastAsia="標楷體" w:hAnsi="Times New Roman" w:cs="Times New Roman"/>
        </w:rPr>
        <w:t>中市政府</w:t>
      </w:r>
    </w:p>
    <w:p w:rsidR="00FB28CE" w:rsidRPr="003249CD" w:rsidRDefault="006F7BAF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="00FB28CE" w:rsidRPr="003249CD">
        <w:rPr>
          <w:rFonts w:ascii="Times New Roman" w:eastAsia="標楷體" w:hAnsi="Times New Roman" w:cs="Times New Roman"/>
        </w:rPr>
        <w:t>主辦單位：</w:t>
      </w:r>
      <w:proofErr w:type="gramStart"/>
      <w:r w:rsidR="00FB28CE" w:rsidRPr="003249CD">
        <w:rPr>
          <w:rFonts w:ascii="Times New Roman" w:eastAsia="標楷體" w:hAnsi="Times New Roman" w:cs="Times New Roman"/>
        </w:rPr>
        <w:t>臺</w:t>
      </w:r>
      <w:proofErr w:type="gramEnd"/>
      <w:r w:rsidR="00FB28CE" w:rsidRPr="003249CD">
        <w:rPr>
          <w:rFonts w:ascii="Times New Roman" w:eastAsia="標楷體" w:hAnsi="Times New Roman" w:cs="Times New Roman"/>
        </w:rPr>
        <w:t>中市政府文化局</w:t>
      </w:r>
    </w:p>
    <w:p w:rsidR="009E0C01" w:rsidRPr="003249CD" w:rsidRDefault="009E0C01" w:rsidP="00FB66D0">
      <w:pPr>
        <w:spacing w:line="380" w:lineRule="exact"/>
        <w:rPr>
          <w:rFonts w:ascii="Times New Roman" w:eastAsia="標楷體" w:hAnsi="Times New Roman" w:cs="Times New Roman"/>
        </w:rPr>
      </w:pPr>
    </w:p>
    <w:p w:rsidR="00FB28CE" w:rsidRPr="003249CD" w:rsidRDefault="00FB28CE" w:rsidP="00FB66D0">
      <w:pPr>
        <w:spacing w:line="380" w:lineRule="exact"/>
        <w:rPr>
          <w:rFonts w:ascii="Times New Roman" w:eastAsia="標楷體" w:hAnsi="Times New Roman" w:cs="Times New Roman"/>
          <w:b/>
        </w:rPr>
      </w:pPr>
      <w:r w:rsidRPr="003249CD">
        <w:rPr>
          <w:rFonts w:ascii="Times New Roman" w:eastAsia="標楷體" w:hAnsi="Times New Roman" w:cs="Times New Roman"/>
          <w:b/>
        </w:rPr>
        <w:t>四、評獎對象</w:t>
      </w:r>
    </w:p>
    <w:p w:rsidR="00FB28CE" w:rsidRPr="003249CD" w:rsidRDefault="00193D83" w:rsidP="00FB66D0">
      <w:pPr>
        <w:spacing w:line="380" w:lineRule="exact"/>
        <w:ind w:left="480"/>
        <w:rPr>
          <w:rFonts w:ascii="Times New Roman" w:eastAsia="標楷體" w:hAnsi="Times New Roman" w:cs="Times New Roman"/>
        </w:rPr>
      </w:pPr>
      <w:proofErr w:type="gramStart"/>
      <w:r w:rsidRPr="003249CD">
        <w:rPr>
          <w:rFonts w:ascii="Times New Roman" w:eastAsia="標楷體" w:hAnsi="Times New Roman" w:cs="Times New Roman"/>
        </w:rPr>
        <w:t>105</w:t>
      </w:r>
      <w:proofErr w:type="gramEnd"/>
      <w:r w:rsidR="00FB28CE" w:rsidRPr="003249CD">
        <w:rPr>
          <w:rFonts w:ascii="Times New Roman" w:eastAsia="標楷體" w:hAnsi="Times New Roman" w:cs="Times New Roman"/>
        </w:rPr>
        <w:t>年度參與「一區</w:t>
      </w:r>
      <w:proofErr w:type="gramStart"/>
      <w:r w:rsidR="00FB28CE" w:rsidRPr="003249CD">
        <w:rPr>
          <w:rFonts w:ascii="Times New Roman" w:eastAsia="標楷體" w:hAnsi="Times New Roman" w:cs="Times New Roman"/>
        </w:rPr>
        <w:t>一</w:t>
      </w:r>
      <w:proofErr w:type="gramEnd"/>
      <w:r w:rsidR="00FB28CE" w:rsidRPr="003249CD">
        <w:rPr>
          <w:rFonts w:ascii="Times New Roman" w:eastAsia="標楷體" w:hAnsi="Times New Roman" w:cs="Times New Roman"/>
        </w:rPr>
        <w:t>特色計畫</w:t>
      </w:r>
      <w:r w:rsidR="009E0C01">
        <w:rPr>
          <w:rFonts w:ascii="Times New Roman" w:eastAsia="標楷體" w:hAnsi="Times New Roman" w:cs="Times New Roman"/>
        </w:rPr>
        <w:t>暨區域</w:t>
      </w:r>
      <w:proofErr w:type="gramStart"/>
      <w:r w:rsidR="009E0C01">
        <w:rPr>
          <w:rFonts w:ascii="Times New Roman" w:eastAsia="標楷體" w:hAnsi="Times New Roman" w:cs="Times New Roman"/>
        </w:rPr>
        <w:t>型社</w:t>
      </w:r>
      <w:r w:rsidRPr="003249CD">
        <w:rPr>
          <w:rFonts w:ascii="Times New Roman" w:eastAsia="標楷體" w:hAnsi="Times New Roman" w:cs="Times New Roman"/>
        </w:rPr>
        <w:t>造</w:t>
      </w:r>
      <w:proofErr w:type="gramEnd"/>
      <w:r w:rsidRPr="003249CD">
        <w:rPr>
          <w:rFonts w:ascii="Times New Roman" w:eastAsia="標楷體" w:hAnsi="Times New Roman" w:cs="Times New Roman"/>
        </w:rPr>
        <w:t>中心</w:t>
      </w:r>
      <w:r w:rsidR="00FB28CE" w:rsidRPr="003249CD">
        <w:rPr>
          <w:rFonts w:ascii="Times New Roman" w:eastAsia="標楷體" w:hAnsi="Times New Roman" w:cs="Times New Roman"/>
        </w:rPr>
        <w:t>」執行之</w:t>
      </w:r>
      <w:proofErr w:type="gramStart"/>
      <w:r w:rsidR="00FB28CE" w:rsidRPr="003249CD">
        <w:rPr>
          <w:rFonts w:ascii="Times New Roman" w:eastAsia="標楷體" w:hAnsi="Times New Roman" w:cs="Times New Roman"/>
        </w:rPr>
        <w:t>臺</w:t>
      </w:r>
      <w:proofErr w:type="gramEnd"/>
      <w:r w:rsidR="00FB28CE" w:rsidRPr="003249CD">
        <w:rPr>
          <w:rFonts w:ascii="Times New Roman" w:eastAsia="標楷體" w:hAnsi="Times New Roman" w:cs="Times New Roman"/>
        </w:rPr>
        <w:t>中市各區公所。</w:t>
      </w:r>
    </w:p>
    <w:p w:rsidR="00FB28CE" w:rsidRPr="003249CD" w:rsidRDefault="00FB28CE" w:rsidP="00FB66D0">
      <w:pPr>
        <w:spacing w:line="380" w:lineRule="exact"/>
        <w:rPr>
          <w:rFonts w:ascii="Times New Roman" w:eastAsia="標楷體" w:hAnsi="Times New Roman" w:cs="Times New Roman"/>
          <w:b/>
        </w:rPr>
      </w:pPr>
      <w:r w:rsidRPr="003249CD">
        <w:rPr>
          <w:rFonts w:ascii="Times New Roman" w:eastAsia="標楷體" w:hAnsi="Times New Roman" w:cs="Times New Roman"/>
          <w:b/>
        </w:rPr>
        <w:lastRenderedPageBreak/>
        <w:t>五、評獎獎項</w:t>
      </w:r>
    </w:p>
    <w:p w:rsidR="00FB28CE" w:rsidRPr="003249CD" w:rsidRDefault="00FB28CE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proofErr w:type="gramStart"/>
      <w:r w:rsidRPr="003249CD">
        <w:rPr>
          <w:rFonts w:ascii="Times New Roman" w:eastAsia="標楷體" w:hAnsi="Times New Roman" w:cs="Times New Roman"/>
        </w:rPr>
        <w:t>一</w:t>
      </w:r>
      <w:proofErr w:type="gramEnd"/>
      <w:r w:rsidRPr="003249CD">
        <w:rPr>
          <w:rFonts w:ascii="Times New Roman" w:eastAsia="標楷體" w:hAnsi="Times New Roman" w:cs="Times New Roman"/>
        </w:rPr>
        <w:t>)</w:t>
      </w:r>
      <w:r w:rsidR="00946EDF" w:rsidRPr="003249CD">
        <w:rPr>
          <w:rFonts w:ascii="Times New Roman" w:eastAsia="標楷體" w:hAnsi="Times New Roman" w:cs="Times New Roman"/>
        </w:rPr>
        <w:t>區公所獎項</w:t>
      </w:r>
    </w:p>
    <w:p w:rsidR="00506D41" w:rsidRPr="003249CD" w:rsidRDefault="008978C9" w:rsidP="008978C9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="00506D41" w:rsidRPr="003249CD">
        <w:rPr>
          <w:rFonts w:ascii="Times New Roman" w:eastAsia="標楷體" w:hAnsi="Times New Roman" w:cs="Times New Roman"/>
        </w:rPr>
        <w:t>1.</w:t>
      </w:r>
      <w:r w:rsidR="00506D41" w:rsidRPr="003249CD">
        <w:rPr>
          <w:rFonts w:ascii="Times New Roman" w:eastAsia="標楷體" w:hAnsi="Times New Roman" w:cs="Times New Roman"/>
        </w:rPr>
        <w:t>區域規劃整體獎</w:t>
      </w:r>
    </w:p>
    <w:p w:rsidR="00506D41" w:rsidRPr="003249CD" w:rsidRDefault="008978C9" w:rsidP="008978C9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="00506D41" w:rsidRPr="003249CD">
        <w:rPr>
          <w:rFonts w:ascii="Times New Roman" w:eastAsia="標楷體" w:hAnsi="Times New Roman" w:cs="Times New Roman"/>
        </w:rPr>
        <w:t>2.</w:t>
      </w:r>
      <w:r w:rsidR="00506D41" w:rsidRPr="003249CD">
        <w:rPr>
          <w:rFonts w:ascii="Times New Roman" w:eastAsia="標楷體" w:hAnsi="Times New Roman" w:cs="Times New Roman"/>
        </w:rPr>
        <w:t>資源運用整合獎</w:t>
      </w:r>
    </w:p>
    <w:p w:rsidR="00506D41" w:rsidRPr="003249CD" w:rsidRDefault="008978C9" w:rsidP="008978C9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="00506D41" w:rsidRPr="003249CD">
        <w:rPr>
          <w:rFonts w:ascii="Times New Roman" w:eastAsia="標楷體" w:hAnsi="Times New Roman" w:cs="Times New Roman"/>
        </w:rPr>
        <w:t>3.</w:t>
      </w:r>
      <w:r w:rsidR="00506D41" w:rsidRPr="003249CD">
        <w:rPr>
          <w:rFonts w:ascii="Times New Roman" w:eastAsia="標楷體" w:hAnsi="Times New Roman" w:cs="Times New Roman"/>
        </w:rPr>
        <w:t>成果傳承延續獎</w:t>
      </w:r>
    </w:p>
    <w:p w:rsidR="00506D41" w:rsidRPr="003249CD" w:rsidRDefault="008978C9" w:rsidP="008978C9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="00506D41" w:rsidRPr="003249CD">
        <w:rPr>
          <w:rFonts w:ascii="Times New Roman" w:eastAsia="標楷體" w:hAnsi="Times New Roman" w:cs="Times New Roman"/>
        </w:rPr>
        <w:t>4.</w:t>
      </w:r>
      <w:r w:rsidR="00506D41" w:rsidRPr="003249CD">
        <w:rPr>
          <w:rFonts w:ascii="Times New Roman" w:eastAsia="標楷體" w:hAnsi="Times New Roman" w:cs="Times New Roman"/>
        </w:rPr>
        <w:t>策略操作創新獎</w:t>
      </w:r>
    </w:p>
    <w:p w:rsidR="00506D41" w:rsidRPr="008978C9" w:rsidRDefault="00506D41" w:rsidP="00FB66D0">
      <w:pPr>
        <w:spacing w:line="380" w:lineRule="exact"/>
        <w:rPr>
          <w:rFonts w:ascii="Times New Roman" w:eastAsia="標楷體" w:hAnsi="Times New Roman" w:cs="Times New Roman"/>
        </w:rPr>
      </w:pPr>
    </w:p>
    <w:p w:rsidR="00946EDF" w:rsidRPr="003249CD" w:rsidRDefault="00C40B35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Times New Roman" w:cs="Times New Roman"/>
        </w:rPr>
        <w:t>二</w:t>
      </w:r>
      <w:r w:rsidRPr="003249CD">
        <w:rPr>
          <w:rFonts w:ascii="Times New Roman" w:eastAsia="標楷體" w:hAnsi="Times New Roman" w:cs="Times New Roman"/>
        </w:rPr>
        <w:t>)</w:t>
      </w:r>
      <w:r w:rsidR="00946EDF" w:rsidRPr="003249CD">
        <w:rPr>
          <w:rFonts w:ascii="Times New Roman" w:eastAsia="標楷體" w:hAnsi="Times New Roman" w:cs="Times New Roman"/>
        </w:rPr>
        <w:t>個人獎項</w:t>
      </w:r>
    </w:p>
    <w:p w:rsidR="00946EDF" w:rsidRPr="003249CD" w:rsidRDefault="008978C9" w:rsidP="008978C9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="00C40B35" w:rsidRPr="003249CD">
        <w:rPr>
          <w:rFonts w:ascii="Times New Roman" w:eastAsia="標楷體" w:hAnsi="Times New Roman" w:cs="Times New Roman"/>
        </w:rPr>
        <w:t>1.</w:t>
      </w:r>
      <w:r w:rsidR="00946EDF" w:rsidRPr="003249CD">
        <w:rPr>
          <w:rFonts w:ascii="Times New Roman" w:eastAsia="標楷體" w:hAnsi="Times New Roman" w:cs="Times New Roman"/>
        </w:rPr>
        <w:t>人文課課長組</w:t>
      </w:r>
    </w:p>
    <w:p w:rsidR="00946EDF" w:rsidRPr="008978C9" w:rsidRDefault="008978C9" w:rsidP="008978C9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(1)</w:t>
      </w:r>
      <w:r w:rsidR="00193D83" w:rsidRPr="008978C9">
        <w:rPr>
          <w:rFonts w:ascii="Times New Roman" w:eastAsia="標楷體" w:hAnsi="Times New Roman" w:cs="Times New Roman"/>
        </w:rPr>
        <w:t>深耕地方文化貢獻獎：參與規劃執行一區</w:t>
      </w:r>
      <w:proofErr w:type="gramStart"/>
      <w:r w:rsidR="00193D83" w:rsidRPr="008978C9">
        <w:rPr>
          <w:rFonts w:ascii="Times New Roman" w:eastAsia="標楷體" w:hAnsi="Times New Roman" w:cs="Times New Roman"/>
        </w:rPr>
        <w:t>一</w:t>
      </w:r>
      <w:proofErr w:type="gramEnd"/>
      <w:r w:rsidR="00193D83" w:rsidRPr="008978C9">
        <w:rPr>
          <w:rFonts w:ascii="Times New Roman" w:eastAsia="標楷體" w:hAnsi="Times New Roman" w:cs="Times New Roman"/>
        </w:rPr>
        <w:t>特色</w:t>
      </w:r>
      <w:r w:rsidR="001157CC" w:rsidRPr="008978C9">
        <w:rPr>
          <w:rFonts w:ascii="Times New Roman" w:eastAsia="標楷體" w:hAnsi="Times New Roman" w:cs="Times New Roman" w:hint="eastAsia"/>
        </w:rPr>
        <w:t>暨區域</w:t>
      </w:r>
      <w:proofErr w:type="gramStart"/>
      <w:r w:rsidR="001157CC" w:rsidRPr="008978C9">
        <w:rPr>
          <w:rFonts w:ascii="Times New Roman" w:eastAsia="標楷體" w:hAnsi="Times New Roman" w:cs="Times New Roman" w:hint="eastAsia"/>
        </w:rPr>
        <w:t>型社造中</w:t>
      </w:r>
      <w:proofErr w:type="gramEnd"/>
      <w:r w:rsidR="001157CC" w:rsidRPr="008978C9">
        <w:rPr>
          <w:rFonts w:ascii="Times New Roman" w:eastAsia="標楷體" w:hAnsi="Times New Roman" w:cs="Times New Roman" w:hint="eastAsia"/>
        </w:rPr>
        <w:t>心</w:t>
      </w:r>
      <w:r w:rsidR="00193D83" w:rsidRPr="008978C9">
        <w:rPr>
          <w:rFonts w:ascii="Times New Roman" w:eastAsia="標楷體" w:hAnsi="Times New Roman" w:cs="Times New Roman"/>
        </w:rPr>
        <w:t>計</w:t>
      </w:r>
      <w:r>
        <w:rPr>
          <w:rFonts w:ascii="Times New Roman" w:eastAsia="標楷體" w:hAnsi="Times New Roman" w:cs="Times New Roman" w:hint="eastAsia"/>
        </w:rPr>
        <w:br/>
        <w:t xml:space="preserve">         </w:t>
      </w:r>
      <w:r w:rsidR="00193D83" w:rsidRPr="008978C9">
        <w:rPr>
          <w:rFonts w:ascii="Times New Roman" w:eastAsia="標楷體" w:hAnsi="Times New Roman" w:cs="Times New Roman"/>
        </w:rPr>
        <w:t>畫</w:t>
      </w:r>
      <w:r>
        <w:rPr>
          <w:rFonts w:ascii="Times New Roman" w:eastAsia="標楷體" w:hAnsi="Times New Roman" w:cs="Times New Roman"/>
        </w:rPr>
        <w:t>，長時間</w:t>
      </w:r>
      <w:r>
        <w:rPr>
          <w:rFonts w:ascii="Times New Roman" w:eastAsia="標楷體" w:hAnsi="Times New Roman" w:cs="Times New Roman" w:hint="eastAsia"/>
        </w:rPr>
        <w:t>致</w:t>
      </w:r>
      <w:r>
        <w:rPr>
          <w:rFonts w:ascii="Times New Roman" w:eastAsia="標楷體" w:hAnsi="Times New Roman" w:cs="Times New Roman"/>
        </w:rPr>
        <w:t>力</w:t>
      </w:r>
      <w:r>
        <w:rPr>
          <w:rFonts w:ascii="Times New Roman" w:eastAsia="標楷體" w:hAnsi="Times New Roman" w:cs="Times New Roman" w:hint="eastAsia"/>
        </w:rPr>
        <w:t>在地</w:t>
      </w:r>
      <w:r w:rsidR="00946EDF" w:rsidRPr="008978C9">
        <w:rPr>
          <w:rFonts w:ascii="Times New Roman" w:eastAsia="標楷體" w:hAnsi="Times New Roman" w:cs="Times New Roman"/>
        </w:rPr>
        <w:t>營造與特色文化推廣</w:t>
      </w:r>
      <w:r w:rsidR="00193D83" w:rsidRPr="008978C9">
        <w:rPr>
          <w:rFonts w:ascii="Times New Roman" w:eastAsia="標楷體" w:hAnsi="Times New Roman" w:cs="Times New Roman"/>
        </w:rPr>
        <w:t>具貢獻</w:t>
      </w:r>
      <w:r w:rsidR="00946EDF" w:rsidRPr="008978C9">
        <w:rPr>
          <w:rFonts w:ascii="Times New Roman" w:eastAsia="標楷體" w:hAnsi="Times New Roman" w:cs="Times New Roman"/>
        </w:rPr>
        <w:t>者。</w:t>
      </w:r>
    </w:p>
    <w:p w:rsidR="00946EDF" w:rsidRPr="008978C9" w:rsidRDefault="008978C9" w:rsidP="008978C9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(2)</w:t>
      </w:r>
      <w:r w:rsidR="00946EDF" w:rsidRPr="008978C9">
        <w:rPr>
          <w:rFonts w:ascii="Times New Roman" w:eastAsia="標楷體" w:hAnsi="Times New Roman" w:cs="Times New Roman"/>
        </w:rPr>
        <w:t>區域資源整合貢獻獎：</w:t>
      </w:r>
      <w:r w:rsidR="00193D83" w:rsidRPr="008978C9">
        <w:rPr>
          <w:rFonts w:ascii="Times New Roman" w:eastAsia="標楷體" w:hAnsi="Times New Roman" w:cs="Times New Roman"/>
        </w:rPr>
        <w:t>不分參與</w:t>
      </w:r>
      <w:r w:rsidR="001B2951" w:rsidRPr="008978C9">
        <w:rPr>
          <w:rFonts w:ascii="Times New Roman" w:eastAsia="標楷體" w:hAnsi="Times New Roman" w:cs="Times New Roman"/>
        </w:rPr>
        <w:t>計畫</w:t>
      </w:r>
      <w:r w:rsidR="00193D83" w:rsidRPr="008978C9">
        <w:rPr>
          <w:rFonts w:ascii="Times New Roman" w:eastAsia="標楷體" w:hAnsi="Times New Roman" w:cs="Times New Roman"/>
        </w:rPr>
        <w:t>年資，能</w:t>
      </w:r>
      <w:r w:rsidR="00946EDF" w:rsidRPr="008978C9">
        <w:rPr>
          <w:rFonts w:ascii="Times New Roman" w:eastAsia="標楷體" w:hAnsi="Times New Roman" w:cs="Times New Roman"/>
        </w:rPr>
        <w:t>善用各方資源進行整體</w:t>
      </w:r>
      <w:r>
        <w:rPr>
          <w:rFonts w:ascii="Times New Roman" w:eastAsia="標楷體" w:hAnsi="Times New Roman" w:cs="Times New Roman" w:hint="eastAsia"/>
        </w:rPr>
        <w:br/>
        <w:t xml:space="preserve">         </w:t>
      </w:r>
      <w:r w:rsidR="00946EDF" w:rsidRPr="008978C9">
        <w:rPr>
          <w:rFonts w:ascii="Times New Roman" w:eastAsia="標楷體" w:hAnsi="Times New Roman" w:cs="Times New Roman"/>
        </w:rPr>
        <w:t>區域的</w:t>
      </w:r>
      <w:r w:rsidR="00CE009D" w:rsidRPr="008978C9">
        <w:rPr>
          <w:rFonts w:ascii="Times New Roman" w:eastAsia="標楷體" w:hAnsi="Times New Roman" w:cs="Times New Roman" w:hint="eastAsia"/>
        </w:rPr>
        <w:t>規劃</w:t>
      </w:r>
      <w:r w:rsidR="00193D83" w:rsidRPr="008978C9">
        <w:rPr>
          <w:rFonts w:ascii="Times New Roman" w:eastAsia="標楷體" w:hAnsi="Times New Roman" w:cs="Times New Roman"/>
        </w:rPr>
        <w:t>執行，並促進地方特色的</w:t>
      </w:r>
      <w:r w:rsidR="00946EDF" w:rsidRPr="008978C9">
        <w:rPr>
          <w:rFonts w:ascii="Times New Roman" w:eastAsia="標楷體" w:hAnsi="Times New Roman" w:cs="Times New Roman"/>
        </w:rPr>
        <w:t>提升與發展者。</w:t>
      </w:r>
    </w:p>
    <w:p w:rsidR="00946EDF" w:rsidRPr="003249CD" w:rsidRDefault="008978C9" w:rsidP="008978C9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="00C40B35" w:rsidRPr="003249CD">
        <w:rPr>
          <w:rFonts w:ascii="Times New Roman" w:eastAsia="標楷體" w:hAnsi="Times New Roman" w:cs="Times New Roman"/>
        </w:rPr>
        <w:t>2.</w:t>
      </w:r>
      <w:r w:rsidR="00946EDF" w:rsidRPr="003249CD">
        <w:rPr>
          <w:rFonts w:ascii="Times New Roman" w:eastAsia="標楷體" w:hAnsi="Times New Roman" w:cs="Times New Roman"/>
        </w:rPr>
        <w:t>人文課承辦組</w:t>
      </w:r>
    </w:p>
    <w:p w:rsidR="00946EDF" w:rsidRPr="008978C9" w:rsidRDefault="008978C9" w:rsidP="008978C9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(1)</w:t>
      </w:r>
      <w:r w:rsidR="00946EDF" w:rsidRPr="008978C9">
        <w:rPr>
          <w:rFonts w:ascii="Times New Roman" w:eastAsia="標楷體" w:hAnsi="Times New Roman" w:cs="Times New Roman"/>
        </w:rPr>
        <w:t>深耕地方文化貢獻獎：參與</w:t>
      </w:r>
      <w:r w:rsidR="00193D83" w:rsidRPr="008978C9">
        <w:rPr>
          <w:rFonts w:ascii="Times New Roman" w:eastAsia="標楷體" w:hAnsi="Times New Roman" w:cs="Times New Roman"/>
        </w:rPr>
        <w:t>規劃執行</w:t>
      </w:r>
      <w:r w:rsidR="00946EDF" w:rsidRPr="008978C9">
        <w:rPr>
          <w:rFonts w:ascii="Times New Roman" w:eastAsia="標楷體" w:hAnsi="Times New Roman" w:cs="Times New Roman"/>
        </w:rPr>
        <w:t>一區</w:t>
      </w:r>
      <w:proofErr w:type="gramStart"/>
      <w:r w:rsidR="00946EDF" w:rsidRPr="008978C9">
        <w:rPr>
          <w:rFonts w:ascii="Times New Roman" w:eastAsia="標楷體" w:hAnsi="Times New Roman" w:cs="Times New Roman"/>
        </w:rPr>
        <w:t>一</w:t>
      </w:r>
      <w:proofErr w:type="gramEnd"/>
      <w:r w:rsidR="00946EDF" w:rsidRPr="008978C9">
        <w:rPr>
          <w:rFonts w:ascii="Times New Roman" w:eastAsia="標楷體" w:hAnsi="Times New Roman" w:cs="Times New Roman"/>
        </w:rPr>
        <w:t>特色</w:t>
      </w:r>
      <w:r w:rsidR="001157CC" w:rsidRPr="008978C9">
        <w:rPr>
          <w:rFonts w:ascii="Times New Roman" w:eastAsia="標楷體" w:hAnsi="Times New Roman" w:cs="Times New Roman" w:hint="eastAsia"/>
        </w:rPr>
        <w:t>暨區域</w:t>
      </w:r>
      <w:proofErr w:type="gramStart"/>
      <w:r w:rsidR="001157CC" w:rsidRPr="008978C9">
        <w:rPr>
          <w:rFonts w:ascii="Times New Roman" w:eastAsia="標楷體" w:hAnsi="Times New Roman" w:cs="Times New Roman" w:hint="eastAsia"/>
        </w:rPr>
        <w:t>型社造中</w:t>
      </w:r>
      <w:proofErr w:type="gramEnd"/>
      <w:r w:rsidR="001157CC" w:rsidRPr="008978C9">
        <w:rPr>
          <w:rFonts w:ascii="Times New Roman" w:eastAsia="標楷體" w:hAnsi="Times New Roman" w:cs="Times New Roman" w:hint="eastAsia"/>
        </w:rPr>
        <w:t>心</w:t>
      </w:r>
      <w:r w:rsidR="00193D83" w:rsidRPr="008978C9">
        <w:rPr>
          <w:rFonts w:ascii="Times New Roman" w:eastAsia="標楷體" w:hAnsi="Times New Roman" w:cs="Times New Roman"/>
        </w:rPr>
        <w:t>計</w:t>
      </w:r>
      <w:r>
        <w:rPr>
          <w:rFonts w:ascii="Times New Roman" w:eastAsia="標楷體" w:hAnsi="Times New Roman" w:cs="Times New Roman" w:hint="eastAsia"/>
        </w:rPr>
        <w:br/>
        <w:t xml:space="preserve">         </w:t>
      </w:r>
      <w:r w:rsidR="00193D83" w:rsidRPr="008978C9">
        <w:rPr>
          <w:rFonts w:ascii="Times New Roman" w:eastAsia="標楷體" w:hAnsi="Times New Roman" w:cs="Times New Roman"/>
        </w:rPr>
        <w:t>畫</w:t>
      </w:r>
      <w:r w:rsidR="00946EDF" w:rsidRPr="008978C9">
        <w:rPr>
          <w:rFonts w:ascii="Times New Roman" w:eastAsia="標楷體" w:hAnsi="Times New Roman" w:cs="Times New Roman"/>
        </w:rPr>
        <w:t>，長時間</w:t>
      </w:r>
      <w:r>
        <w:rPr>
          <w:rFonts w:ascii="Times New Roman" w:eastAsia="標楷體" w:hAnsi="Times New Roman" w:cs="Times New Roman" w:hint="eastAsia"/>
        </w:rPr>
        <w:t>致</w:t>
      </w:r>
      <w:r w:rsidR="00946EDF" w:rsidRPr="008978C9">
        <w:rPr>
          <w:rFonts w:ascii="Times New Roman" w:eastAsia="標楷體" w:hAnsi="Times New Roman" w:cs="Times New Roman"/>
        </w:rPr>
        <w:t>力</w:t>
      </w:r>
      <w:r>
        <w:rPr>
          <w:rFonts w:ascii="Times New Roman" w:eastAsia="標楷體" w:hAnsi="Times New Roman" w:cs="Times New Roman" w:hint="eastAsia"/>
        </w:rPr>
        <w:t>在地</w:t>
      </w:r>
      <w:r w:rsidR="00946EDF" w:rsidRPr="008978C9">
        <w:rPr>
          <w:rFonts w:ascii="Times New Roman" w:eastAsia="標楷體" w:hAnsi="Times New Roman" w:cs="Times New Roman"/>
        </w:rPr>
        <w:t>營造與特色文化推廣</w:t>
      </w:r>
      <w:r w:rsidR="00193D83" w:rsidRPr="008978C9">
        <w:rPr>
          <w:rFonts w:ascii="Times New Roman" w:eastAsia="標楷體" w:hAnsi="Times New Roman" w:cs="Times New Roman"/>
        </w:rPr>
        <w:t>具貢獻</w:t>
      </w:r>
      <w:r w:rsidR="00946EDF" w:rsidRPr="008978C9">
        <w:rPr>
          <w:rFonts w:ascii="Times New Roman" w:eastAsia="標楷體" w:hAnsi="Times New Roman" w:cs="Times New Roman"/>
        </w:rPr>
        <w:t>者。</w:t>
      </w:r>
    </w:p>
    <w:p w:rsidR="00946EDF" w:rsidRPr="008978C9" w:rsidRDefault="008978C9" w:rsidP="008978C9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(2)</w:t>
      </w:r>
      <w:r w:rsidR="00946EDF" w:rsidRPr="008978C9">
        <w:rPr>
          <w:rFonts w:ascii="Times New Roman" w:eastAsia="標楷體" w:hAnsi="Times New Roman" w:cs="Times New Roman"/>
        </w:rPr>
        <w:t>區域資源整合貢獻獎：</w:t>
      </w:r>
      <w:r w:rsidR="00193D83" w:rsidRPr="008978C9">
        <w:rPr>
          <w:rFonts w:ascii="Times New Roman" w:eastAsia="標楷體" w:hAnsi="Times New Roman" w:cs="Times New Roman"/>
        </w:rPr>
        <w:t>不分參與計畫年資，能</w:t>
      </w:r>
      <w:r w:rsidR="00946EDF" w:rsidRPr="008978C9">
        <w:rPr>
          <w:rFonts w:ascii="Times New Roman" w:eastAsia="標楷體" w:hAnsi="Times New Roman" w:cs="Times New Roman"/>
        </w:rPr>
        <w:t>善用各方資源進行整體</w:t>
      </w:r>
      <w:r>
        <w:rPr>
          <w:rFonts w:ascii="Times New Roman" w:eastAsia="標楷體" w:hAnsi="Times New Roman" w:cs="Times New Roman" w:hint="eastAsia"/>
        </w:rPr>
        <w:br/>
        <w:t xml:space="preserve">         </w:t>
      </w:r>
      <w:r w:rsidR="00946EDF" w:rsidRPr="008978C9">
        <w:rPr>
          <w:rFonts w:ascii="Times New Roman" w:eastAsia="標楷體" w:hAnsi="Times New Roman" w:cs="Times New Roman"/>
        </w:rPr>
        <w:t>區域的</w:t>
      </w:r>
      <w:r w:rsidR="002712AB" w:rsidRPr="008978C9">
        <w:rPr>
          <w:rFonts w:ascii="Times New Roman" w:eastAsia="標楷體" w:hAnsi="Times New Roman" w:cs="Times New Roman"/>
        </w:rPr>
        <w:t>規劃</w:t>
      </w:r>
      <w:r w:rsidR="00193D83" w:rsidRPr="008978C9">
        <w:rPr>
          <w:rFonts w:ascii="Times New Roman" w:eastAsia="標楷體" w:hAnsi="Times New Roman" w:cs="Times New Roman"/>
        </w:rPr>
        <w:t>執行，並促進地方特色的</w:t>
      </w:r>
      <w:r w:rsidR="00946EDF" w:rsidRPr="008978C9">
        <w:rPr>
          <w:rFonts w:ascii="Times New Roman" w:eastAsia="標楷體" w:hAnsi="Times New Roman" w:cs="Times New Roman"/>
        </w:rPr>
        <w:t>提升與發展者。</w:t>
      </w:r>
    </w:p>
    <w:p w:rsidR="00C40B35" w:rsidRPr="003249CD" w:rsidRDefault="002712AB" w:rsidP="002712AB">
      <w:pPr>
        <w:spacing w:line="380" w:lineRule="exact"/>
        <w:ind w:right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</w:t>
      </w:r>
      <w:proofErr w:type="gramStart"/>
      <w:r w:rsidR="00C40B35" w:rsidRPr="003249CD">
        <w:rPr>
          <w:rFonts w:ascii="Times New Roman" w:eastAsia="標楷體" w:hAnsi="Times New Roman" w:cs="Times New Roman"/>
        </w:rPr>
        <w:t>註︰</w:t>
      </w:r>
      <w:proofErr w:type="gramEnd"/>
      <w:r w:rsidR="00C40B35" w:rsidRPr="003249CD">
        <w:rPr>
          <w:rFonts w:ascii="Times New Roman" w:eastAsia="標楷體" w:hAnsi="Times New Roman" w:cs="Times New Roman"/>
        </w:rPr>
        <w:t>相關成效未達標準時，該獎項得從缺。</w:t>
      </w:r>
    </w:p>
    <w:p w:rsidR="00C40B35" w:rsidRPr="00451675" w:rsidRDefault="00C40B35" w:rsidP="00FB66D0">
      <w:pPr>
        <w:spacing w:line="380" w:lineRule="exact"/>
        <w:rPr>
          <w:rFonts w:ascii="Times New Roman" w:eastAsia="標楷體" w:hAnsi="Times New Roman" w:cs="Times New Roman"/>
        </w:rPr>
      </w:pPr>
    </w:p>
    <w:p w:rsidR="00946EDF" w:rsidRPr="003249CD" w:rsidRDefault="00C40B35" w:rsidP="00FB66D0">
      <w:pPr>
        <w:spacing w:line="380" w:lineRule="exact"/>
        <w:rPr>
          <w:rFonts w:ascii="Times New Roman" w:eastAsia="標楷體" w:hAnsi="Times New Roman" w:cs="Times New Roman"/>
          <w:b/>
        </w:rPr>
      </w:pPr>
      <w:r w:rsidRPr="003249CD">
        <w:rPr>
          <w:rFonts w:ascii="Times New Roman" w:eastAsia="標楷體" w:hAnsi="Times New Roman" w:cs="Times New Roman"/>
          <w:b/>
        </w:rPr>
        <w:t>六</w:t>
      </w:r>
      <w:r w:rsidR="00946EDF" w:rsidRPr="003249CD">
        <w:rPr>
          <w:rFonts w:ascii="Times New Roman" w:eastAsia="標楷體" w:hAnsi="Times New Roman" w:cs="Times New Roman"/>
          <w:b/>
        </w:rPr>
        <w:t>、評審程序</w:t>
      </w:r>
    </w:p>
    <w:p w:rsidR="00775618" w:rsidRPr="003249CD" w:rsidRDefault="00C40B35" w:rsidP="00FB66D0">
      <w:pPr>
        <w:spacing w:line="380" w:lineRule="exact"/>
        <w:ind w:leftChars="200" w:left="991" w:hangingChars="213" w:hanging="511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proofErr w:type="gramStart"/>
      <w:r w:rsidRPr="003249CD">
        <w:rPr>
          <w:rFonts w:ascii="Times New Roman" w:eastAsia="標楷體" w:hAnsi="Times New Roman" w:cs="Times New Roman"/>
        </w:rPr>
        <w:t>一</w:t>
      </w:r>
      <w:proofErr w:type="gramEnd"/>
      <w:r w:rsidRPr="003249CD">
        <w:rPr>
          <w:rFonts w:ascii="Times New Roman" w:eastAsia="標楷體" w:hAnsi="Times New Roman" w:cs="Times New Roman"/>
        </w:rPr>
        <w:t>)</w:t>
      </w:r>
      <w:r w:rsidR="00775618" w:rsidRPr="003249CD">
        <w:rPr>
          <w:rFonts w:ascii="Times New Roman" w:eastAsia="標楷體" w:hAnsi="Times New Roman" w:cs="Times New Roman"/>
        </w:rPr>
        <w:t xml:space="preserve"> </w:t>
      </w:r>
      <w:r w:rsidRPr="003249CD">
        <w:rPr>
          <w:rFonts w:ascii="Times New Roman" w:eastAsia="標楷體" w:hAnsi="Times New Roman" w:cs="Times New Roman"/>
        </w:rPr>
        <w:t>設立「社區營造</w:t>
      </w:r>
      <w:proofErr w:type="gramStart"/>
      <w:r w:rsidRPr="003249CD">
        <w:rPr>
          <w:rFonts w:ascii="Times New Roman" w:eastAsia="標楷體" w:hAnsi="Times New Roman" w:cs="Times New Roman"/>
        </w:rPr>
        <w:t>金區獎評審</w:t>
      </w:r>
      <w:proofErr w:type="gramEnd"/>
      <w:r w:rsidRPr="003249CD">
        <w:rPr>
          <w:rFonts w:ascii="Times New Roman" w:eastAsia="標楷體" w:hAnsi="Times New Roman" w:cs="Times New Roman"/>
        </w:rPr>
        <w:t>小組」（以下簡稱評審小組）：由文化局組成「評審小組」辦理當年度</w:t>
      </w:r>
      <w:proofErr w:type="gramStart"/>
      <w:r w:rsidRPr="003249CD">
        <w:rPr>
          <w:rFonts w:ascii="Times New Roman" w:eastAsia="標楷體" w:hAnsi="Times New Roman" w:cs="Times New Roman"/>
        </w:rPr>
        <w:t>臺</w:t>
      </w:r>
      <w:proofErr w:type="gramEnd"/>
      <w:r w:rsidRPr="003249CD">
        <w:rPr>
          <w:rFonts w:ascii="Times New Roman" w:eastAsia="標楷體" w:hAnsi="Times New Roman" w:cs="Times New Roman"/>
        </w:rPr>
        <w:t>中市社區營造</w:t>
      </w:r>
      <w:proofErr w:type="gramStart"/>
      <w:r w:rsidRPr="003249CD">
        <w:rPr>
          <w:rFonts w:ascii="Times New Roman" w:eastAsia="標楷體" w:hAnsi="Times New Roman" w:cs="Times New Roman"/>
        </w:rPr>
        <w:t>金區獎評選</w:t>
      </w:r>
      <w:proofErr w:type="gramEnd"/>
      <w:r w:rsidRPr="003249CD">
        <w:rPr>
          <w:rFonts w:ascii="Times New Roman" w:eastAsia="標楷體" w:hAnsi="Times New Roman" w:cs="Times New Roman"/>
        </w:rPr>
        <w:t>工作，評審小組組成人數為文化局內聘委員</w:t>
      </w:r>
      <w:r w:rsidRPr="003249CD">
        <w:rPr>
          <w:rFonts w:ascii="Times New Roman" w:eastAsia="標楷體" w:hAnsi="Times New Roman" w:cs="Times New Roman"/>
        </w:rPr>
        <w:t>2</w:t>
      </w:r>
      <w:r w:rsidRPr="003249CD">
        <w:rPr>
          <w:rFonts w:ascii="Times New Roman" w:eastAsia="標楷體" w:hAnsi="Times New Roman" w:cs="Times New Roman"/>
        </w:rPr>
        <w:t>名；外聘專家學者委員</w:t>
      </w:r>
      <w:r w:rsidRPr="003249CD">
        <w:rPr>
          <w:rFonts w:ascii="Times New Roman" w:eastAsia="標楷體" w:hAnsi="Times New Roman" w:cs="Times New Roman"/>
        </w:rPr>
        <w:t>3</w:t>
      </w:r>
      <w:r w:rsidRPr="003249CD">
        <w:rPr>
          <w:rFonts w:ascii="Times New Roman" w:eastAsia="標楷體" w:hAnsi="Times New Roman" w:cs="Times New Roman"/>
        </w:rPr>
        <w:t>名，共</w:t>
      </w:r>
      <w:r w:rsidRPr="003249CD">
        <w:rPr>
          <w:rFonts w:ascii="Times New Roman" w:eastAsia="標楷體" w:hAnsi="Times New Roman" w:cs="Times New Roman"/>
        </w:rPr>
        <w:t>5</w:t>
      </w:r>
      <w:r w:rsidRPr="003249CD">
        <w:rPr>
          <w:rFonts w:ascii="Times New Roman" w:eastAsia="標楷體" w:hAnsi="Times New Roman" w:cs="Times New Roman"/>
        </w:rPr>
        <w:t>名。</w:t>
      </w:r>
    </w:p>
    <w:p w:rsidR="00775618" w:rsidRPr="003249CD" w:rsidRDefault="00C40B35" w:rsidP="00FB66D0">
      <w:pPr>
        <w:spacing w:line="380" w:lineRule="exact"/>
        <w:ind w:leftChars="200" w:left="991" w:hangingChars="213" w:hanging="511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Times New Roman" w:cs="Times New Roman"/>
        </w:rPr>
        <w:t>二</w:t>
      </w:r>
      <w:r w:rsidRPr="003249CD">
        <w:rPr>
          <w:rFonts w:ascii="Times New Roman" w:eastAsia="標楷體" w:hAnsi="Times New Roman" w:cs="Times New Roman"/>
        </w:rPr>
        <w:t>)</w:t>
      </w:r>
      <w:r w:rsidR="00775618" w:rsidRPr="003249CD">
        <w:rPr>
          <w:rFonts w:ascii="Times New Roman" w:eastAsia="標楷體" w:hAnsi="Times New Roman" w:cs="Times New Roman"/>
        </w:rPr>
        <w:t xml:space="preserve"> </w:t>
      </w:r>
      <w:r w:rsidR="00246554">
        <w:rPr>
          <w:rFonts w:ascii="Times New Roman" w:eastAsia="標楷體" w:hAnsi="Times New Roman" w:cs="Times New Roman"/>
        </w:rPr>
        <w:t>初審</w:t>
      </w:r>
    </w:p>
    <w:p w:rsidR="00775618" w:rsidRPr="003249CD" w:rsidRDefault="00C40B35" w:rsidP="00FB66D0">
      <w:pPr>
        <w:spacing w:line="380" w:lineRule="exact"/>
        <w:ind w:leftChars="400" w:left="960" w:firstLine="2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由各區公所自行提出</w:t>
      </w:r>
      <w:r w:rsidR="006759A7" w:rsidRPr="00246554">
        <w:rPr>
          <w:rFonts w:ascii="Times New Roman" w:eastAsia="標楷體" w:hAnsi="Times New Roman" w:cs="Times New Roman" w:hint="eastAsia"/>
        </w:rPr>
        <w:t>或經文化局推薦提出</w:t>
      </w:r>
      <w:r w:rsidRPr="003249CD">
        <w:rPr>
          <w:rFonts w:ascii="Times New Roman" w:eastAsia="標楷體" w:hAnsi="Times New Roman" w:cs="Times New Roman"/>
        </w:rPr>
        <w:t>「社區營造計畫實施效益</w:t>
      </w:r>
      <w:proofErr w:type="gramStart"/>
      <w:r w:rsidRPr="003249CD">
        <w:rPr>
          <w:rFonts w:ascii="Times New Roman" w:eastAsia="標楷體" w:hAnsi="Times New Roman" w:cs="Times New Roman"/>
        </w:rPr>
        <w:t>自評表</w:t>
      </w:r>
      <w:proofErr w:type="gramEnd"/>
      <w:r w:rsidRPr="003249CD">
        <w:rPr>
          <w:rFonts w:ascii="Times New Roman" w:eastAsia="標楷體" w:hAnsi="Times New Roman" w:cs="Times New Roman"/>
        </w:rPr>
        <w:t>」</w:t>
      </w: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Times New Roman" w:cs="Times New Roman"/>
        </w:rPr>
        <w:t>格式如附件</w:t>
      </w:r>
      <w:r w:rsidRPr="003249CD">
        <w:rPr>
          <w:rFonts w:ascii="Times New Roman" w:eastAsia="標楷體" w:hAnsi="Times New Roman" w:cs="Times New Roman"/>
        </w:rPr>
        <w:t>)</w:t>
      </w:r>
      <w:r w:rsidR="0034446D">
        <w:rPr>
          <w:rFonts w:ascii="Times New Roman" w:eastAsia="標楷體" w:hAnsi="Times New Roman" w:cs="Times New Roman" w:hint="eastAsia"/>
        </w:rPr>
        <w:t>，由文化局進行</w:t>
      </w:r>
      <w:r w:rsidR="00C83085">
        <w:rPr>
          <w:rFonts w:ascii="Times New Roman" w:eastAsia="標楷體" w:hAnsi="Times New Roman" w:cs="Times New Roman" w:hint="eastAsia"/>
        </w:rPr>
        <w:t>初步</w:t>
      </w:r>
      <w:r w:rsidR="0034446D">
        <w:rPr>
          <w:rFonts w:ascii="Times New Roman" w:eastAsia="標楷體" w:hAnsi="Times New Roman" w:cs="Times New Roman" w:hint="eastAsia"/>
        </w:rPr>
        <w:t>書面審查</w:t>
      </w:r>
      <w:r w:rsidRPr="003249CD">
        <w:rPr>
          <w:rFonts w:ascii="Times New Roman" w:eastAsia="標楷體" w:hAnsi="Times New Roman" w:cs="Times New Roman"/>
        </w:rPr>
        <w:t>。</w:t>
      </w:r>
    </w:p>
    <w:p w:rsidR="00C40B35" w:rsidRPr="00FF60EB" w:rsidRDefault="00C40B35" w:rsidP="00FF60EB">
      <w:pPr>
        <w:spacing w:line="380" w:lineRule="exact"/>
        <w:ind w:leftChars="400" w:left="960"/>
        <w:rPr>
          <w:rFonts w:ascii="Times New Roman" w:eastAsia="標楷體" w:hAnsi="Times New Roman" w:cs="Times New Roman"/>
          <w:u w:val="single"/>
        </w:rPr>
      </w:pPr>
      <w:r w:rsidRPr="003249CD">
        <w:rPr>
          <w:rFonts w:ascii="Times New Roman" w:eastAsia="標楷體" w:hAnsi="Times New Roman" w:cs="Times New Roman"/>
        </w:rPr>
        <w:t>請</w:t>
      </w:r>
      <w:r w:rsidRPr="00EE6BFB">
        <w:rPr>
          <w:rFonts w:ascii="Times New Roman" w:eastAsia="標楷體" w:hAnsi="Times New Roman" w:cs="Times New Roman"/>
        </w:rPr>
        <w:t>各公所於</w:t>
      </w:r>
      <w:r w:rsidR="00193D83" w:rsidRPr="00EE6BFB">
        <w:rPr>
          <w:rFonts w:ascii="Times New Roman" w:eastAsia="標楷體" w:hAnsi="Times New Roman" w:cs="Times New Roman"/>
          <w:u w:val="single"/>
        </w:rPr>
        <w:t>105</w:t>
      </w:r>
      <w:r w:rsidRPr="00EE6BFB">
        <w:rPr>
          <w:rFonts w:ascii="Times New Roman" w:eastAsia="標楷體" w:hAnsi="Times New Roman" w:cs="Times New Roman"/>
          <w:u w:val="single"/>
        </w:rPr>
        <w:t>年</w:t>
      </w:r>
      <w:r w:rsidR="00C23A14" w:rsidRPr="00EE6BFB">
        <w:rPr>
          <w:rFonts w:ascii="Times New Roman" w:eastAsia="標楷體" w:hAnsi="Times New Roman" w:cs="Times New Roman" w:hint="eastAsia"/>
          <w:u w:val="single"/>
        </w:rPr>
        <w:t>10</w:t>
      </w:r>
      <w:r w:rsidR="00193D83" w:rsidRPr="00EE6BFB">
        <w:rPr>
          <w:rFonts w:ascii="Times New Roman" w:eastAsia="標楷體" w:hAnsi="Times New Roman" w:cs="Times New Roman"/>
          <w:u w:val="single"/>
        </w:rPr>
        <w:t>月</w:t>
      </w:r>
      <w:r w:rsidR="00FF60EB">
        <w:rPr>
          <w:rFonts w:ascii="Times New Roman" w:eastAsia="標楷體" w:hAnsi="Times New Roman" w:cs="Times New Roman" w:hint="eastAsia"/>
          <w:u w:val="single"/>
        </w:rPr>
        <w:t>31</w:t>
      </w:r>
      <w:r w:rsidRPr="00EE6BFB">
        <w:rPr>
          <w:rFonts w:ascii="Times New Roman" w:eastAsia="標楷體" w:hAnsi="Times New Roman" w:cs="Times New Roman"/>
          <w:u w:val="single"/>
        </w:rPr>
        <w:t>日</w:t>
      </w:r>
      <w:r w:rsidRPr="00EE6BFB">
        <w:rPr>
          <w:rFonts w:ascii="Times New Roman" w:eastAsia="標楷體" w:hAnsi="Times New Roman" w:cs="Times New Roman"/>
          <w:u w:val="single"/>
        </w:rPr>
        <w:t>(</w:t>
      </w:r>
      <w:r w:rsidR="00C23A14" w:rsidRPr="00EE6BFB">
        <w:rPr>
          <w:rFonts w:ascii="Times New Roman" w:eastAsia="標楷體" w:hAnsi="Times New Roman" w:cs="Times New Roman"/>
          <w:u w:val="single"/>
        </w:rPr>
        <w:t>星期</w:t>
      </w:r>
      <w:r w:rsidR="00FF60EB">
        <w:rPr>
          <w:rFonts w:ascii="Times New Roman" w:eastAsia="標楷體" w:hAnsi="Times New Roman" w:cs="Times New Roman" w:hint="eastAsia"/>
          <w:u w:val="single"/>
        </w:rPr>
        <w:t>一</w:t>
      </w:r>
      <w:r w:rsidRPr="00EE6BFB">
        <w:rPr>
          <w:rFonts w:ascii="Times New Roman" w:eastAsia="標楷體" w:hAnsi="Times New Roman" w:cs="Times New Roman"/>
          <w:u w:val="single"/>
        </w:rPr>
        <w:t>)</w:t>
      </w:r>
      <w:r w:rsidRPr="00EE6BFB">
        <w:rPr>
          <w:rFonts w:ascii="Times New Roman" w:eastAsia="標楷體" w:hAnsi="Times New Roman" w:cs="Times New Roman"/>
          <w:u w:val="single"/>
        </w:rPr>
        <w:t>前將</w:t>
      </w:r>
      <w:proofErr w:type="gramStart"/>
      <w:r w:rsidRPr="00EE6BFB">
        <w:rPr>
          <w:rFonts w:ascii="Times New Roman" w:eastAsia="標楷體" w:hAnsi="Times New Roman" w:cs="Times New Roman"/>
          <w:u w:val="single"/>
        </w:rPr>
        <w:t>自評表函</w:t>
      </w:r>
      <w:proofErr w:type="gramEnd"/>
      <w:r w:rsidRPr="00EE6BFB">
        <w:rPr>
          <w:rFonts w:ascii="Times New Roman" w:eastAsia="標楷體" w:hAnsi="Times New Roman" w:cs="Times New Roman"/>
          <w:u w:val="single"/>
        </w:rPr>
        <w:t>送文化局</w:t>
      </w:r>
      <w:r w:rsidRPr="00EE6BFB">
        <w:rPr>
          <w:rFonts w:ascii="Times New Roman" w:eastAsia="標楷體" w:hAnsi="Times New Roman" w:cs="Times New Roman"/>
        </w:rPr>
        <w:t>，</w:t>
      </w:r>
      <w:r w:rsidR="008978C9">
        <w:rPr>
          <w:rFonts w:ascii="Times New Roman" w:eastAsia="標楷體" w:hAnsi="Times New Roman" w:cs="Times New Roman" w:hint="eastAsia"/>
        </w:rPr>
        <w:t>並將</w:t>
      </w:r>
      <w:r w:rsidRPr="00EE6BFB">
        <w:rPr>
          <w:rFonts w:ascii="Times New Roman" w:eastAsia="標楷體" w:hAnsi="Times New Roman" w:cs="Times New Roman"/>
        </w:rPr>
        <w:t>電子檔寄至</w:t>
      </w:r>
      <w:r w:rsidRPr="00EE6BFB">
        <w:rPr>
          <w:rFonts w:ascii="Times New Roman" w:eastAsia="標楷體" w:hAnsi="Times New Roman" w:cs="Times New Roman"/>
        </w:rPr>
        <w:t>e-mail</w:t>
      </w:r>
      <w:r w:rsidRPr="00EE6BFB">
        <w:rPr>
          <w:rFonts w:ascii="Times New Roman" w:eastAsia="標楷體" w:hAnsi="Times New Roman" w:cs="Times New Roman"/>
        </w:rPr>
        <w:t>信箱</w:t>
      </w:r>
      <w:r w:rsidRPr="00EE6BFB">
        <w:rPr>
          <w:rFonts w:ascii="Times New Roman" w:eastAsia="標楷體" w:hAnsi="Times New Roman" w:cs="Times New Roman"/>
        </w:rPr>
        <w:t>(</w:t>
      </w:r>
      <w:r w:rsidR="00193D83" w:rsidRPr="00EE6BFB">
        <w:rPr>
          <w:rFonts w:ascii="Times New Roman" w:eastAsia="標楷體" w:hAnsi="Times New Roman" w:cs="Times New Roman"/>
        </w:rPr>
        <w:t>fanny0917@taichung.gov.tw</w:t>
      </w:r>
      <w:r w:rsidRPr="00EE6BFB">
        <w:rPr>
          <w:rFonts w:ascii="Times New Roman" w:eastAsia="標楷體" w:hAnsi="Times New Roman" w:cs="Times New Roman"/>
        </w:rPr>
        <w:t>)</w:t>
      </w:r>
      <w:r w:rsidRPr="00EE6BFB">
        <w:rPr>
          <w:rFonts w:ascii="Times New Roman" w:eastAsia="標楷體" w:hAnsi="Times New Roman" w:cs="Times New Roman"/>
        </w:rPr>
        <w:t>。</w:t>
      </w:r>
    </w:p>
    <w:p w:rsidR="00C40B35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Pr="003249CD">
        <w:rPr>
          <w:rFonts w:ascii="Times New Roman" w:eastAsia="標楷體" w:hAnsi="Times New Roman" w:cs="Times New Roman"/>
        </w:rPr>
        <w:t xml:space="preserve"> </w:t>
      </w:r>
      <w:r w:rsidR="00C40B35" w:rsidRPr="003249CD">
        <w:rPr>
          <w:rFonts w:ascii="Times New Roman" w:eastAsia="標楷體" w:hAnsi="Times New Roman" w:cs="Times New Roman"/>
        </w:rPr>
        <w:t>(</w:t>
      </w:r>
      <w:r w:rsidR="00C40B35" w:rsidRPr="003249CD">
        <w:rPr>
          <w:rFonts w:ascii="Times New Roman" w:eastAsia="標楷體" w:hAnsi="Times New Roman" w:cs="Times New Roman"/>
        </w:rPr>
        <w:t>三</w:t>
      </w:r>
      <w:r w:rsidR="00C40B35" w:rsidRPr="003249CD">
        <w:rPr>
          <w:rFonts w:ascii="Times New Roman" w:eastAsia="標楷體" w:hAnsi="Times New Roman" w:cs="Times New Roman"/>
        </w:rPr>
        <w:t>)</w:t>
      </w:r>
      <w:r w:rsidR="00775618" w:rsidRPr="003249CD">
        <w:rPr>
          <w:rFonts w:ascii="Times New Roman" w:eastAsia="標楷體" w:hAnsi="Times New Roman" w:cs="Times New Roman"/>
        </w:rPr>
        <w:t xml:space="preserve"> </w:t>
      </w:r>
      <w:proofErr w:type="gramStart"/>
      <w:r w:rsidR="00331EF5" w:rsidRPr="003249CD">
        <w:rPr>
          <w:rFonts w:ascii="Times New Roman" w:eastAsia="標楷體" w:hAnsi="Times New Roman" w:cs="Times New Roman"/>
        </w:rPr>
        <w:t>複</w:t>
      </w:r>
      <w:proofErr w:type="gramEnd"/>
      <w:r w:rsidR="00331EF5" w:rsidRPr="003249CD">
        <w:rPr>
          <w:rFonts w:ascii="Times New Roman" w:eastAsia="標楷體" w:hAnsi="Times New Roman" w:cs="Times New Roman"/>
        </w:rPr>
        <w:t>審</w:t>
      </w:r>
    </w:p>
    <w:p w:rsidR="00C40B35" w:rsidRPr="003249CD" w:rsidRDefault="0034446D" w:rsidP="00C83085">
      <w:pPr>
        <w:spacing w:line="380" w:lineRule="exact"/>
        <w:ind w:left="96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複</w:t>
      </w:r>
      <w:proofErr w:type="gramEnd"/>
      <w:r>
        <w:rPr>
          <w:rFonts w:ascii="Times New Roman" w:eastAsia="標楷體" w:hAnsi="Times New Roman" w:cs="Times New Roman" w:hint="eastAsia"/>
        </w:rPr>
        <w:t>審</w:t>
      </w:r>
      <w:r w:rsidR="006F7BAF">
        <w:rPr>
          <w:rFonts w:ascii="Times New Roman" w:eastAsia="標楷體" w:hAnsi="Times New Roman" w:cs="Times New Roman" w:hint="eastAsia"/>
        </w:rPr>
        <w:t>當日將</w:t>
      </w:r>
      <w:r w:rsidRPr="003249CD">
        <w:rPr>
          <w:rFonts w:ascii="Times New Roman" w:eastAsia="標楷體" w:hAnsi="Times New Roman" w:cs="Times New Roman"/>
        </w:rPr>
        <w:t>請</w:t>
      </w:r>
      <w:r>
        <w:rPr>
          <w:rFonts w:ascii="Times New Roman" w:eastAsia="標楷體" w:hAnsi="Times New Roman" w:cs="Times New Roman" w:hint="eastAsia"/>
        </w:rPr>
        <w:t>報名之</w:t>
      </w:r>
      <w:r w:rsidR="006F7BAF">
        <w:rPr>
          <w:rFonts w:ascii="Times New Roman" w:eastAsia="標楷體" w:hAnsi="Times New Roman" w:cs="Times New Roman"/>
        </w:rPr>
        <w:t>區公所代表進行簡報審查，並</w:t>
      </w:r>
      <w:r w:rsidR="006F7BAF">
        <w:rPr>
          <w:rFonts w:ascii="Times New Roman" w:eastAsia="標楷體" w:hAnsi="Times New Roman" w:cs="Times New Roman" w:hint="eastAsia"/>
        </w:rPr>
        <w:t>提出</w:t>
      </w:r>
      <w:r>
        <w:rPr>
          <w:rFonts w:ascii="Times New Roman" w:eastAsia="標楷體" w:hAnsi="Times New Roman" w:cs="Times New Roman" w:hint="eastAsia"/>
        </w:rPr>
        <w:t>105</w:t>
      </w:r>
      <w:r>
        <w:rPr>
          <w:rFonts w:ascii="Times New Roman" w:eastAsia="標楷體" w:hAnsi="Times New Roman" w:cs="Times New Roman" w:hint="eastAsia"/>
        </w:rPr>
        <w:t>年</w:t>
      </w:r>
      <w:r w:rsidRPr="003249CD">
        <w:rPr>
          <w:rFonts w:ascii="Times New Roman" w:eastAsia="標楷體" w:hAnsi="Times New Roman" w:cs="Times New Roman"/>
        </w:rPr>
        <w:t>一區</w:t>
      </w:r>
      <w:proofErr w:type="gramStart"/>
      <w:r w:rsidRPr="003249CD">
        <w:rPr>
          <w:rFonts w:ascii="Times New Roman" w:eastAsia="標楷體" w:hAnsi="Times New Roman" w:cs="Times New Roman"/>
        </w:rPr>
        <w:t>一</w:t>
      </w:r>
      <w:proofErr w:type="gramEnd"/>
      <w:r w:rsidRPr="003249CD">
        <w:rPr>
          <w:rFonts w:ascii="Times New Roman" w:eastAsia="標楷體" w:hAnsi="Times New Roman" w:cs="Times New Roman"/>
        </w:rPr>
        <w:t>特色</w:t>
      </w:r>
      <w:r>
        <w:rPr>
          <w:rFonts w:ascii="Times New Roman" w:eastAsia="標楷體" w:hAnsi="Times New Roman" w:cs="Times New Roman" w:hint="eastAsia"/>
        </w:rPr>
        <w:t>暨區域</w:t>
      </w:r>
      <w:proofErr w:type="gramStart"/>
      <w:r>
        <w:rPr>
          <w:rFonts w:ascii="Times New Roman" w:eastAsia="標楷體" w:hAnsi="Times New Roman" w:cs="Times New Roman" w:hint="eastAsia"/>
        </w:rPr>
        <w:t>型社造</w:t>
      </w:r>
      <w:proofErr w:type="gramEnd"/>
      <w:r>
        <w:rPr>
          <w:rFonts w:ascii="Times New Roman" w:eastAsia="標楷體" w:hAnsi="Times New Roman" w:cs="Times New Roman" w:hint="eastAsia"/>
        </w:rPr>
        <w:t>中心</w:t>
      </w:r>
      <w:r w:rsidR="00C83085">
        <w:rPr>
          <w:rFonts w:ascii="Times New Roman" w:eastAsia="標楷體" w:hAnsi="Times New Roman" w:cs="Times New Roman"/>
        </w:rPr>
        <w:t>計畫</w:t>
      </w:r>
      <w:r w:rsidR="006F7BAF">
        <w:rPr>
          <w:rFonts w:ascii="Times New Roman" w:eastAsia="標楷體" w:hAnsi="Times New Roman" w:cs="Times New Roman" w:hint="eastAsia"/>
        </w:rPr>
        <w:t>執行</w:t>
      </w:r>
      <w:r w:rsidRPr="003249CD">
        <w:rPr>
          <w:rFonts w:ascii="Times New Roman" w:eastAsia="標楷體" w:hAnsi="Times New Roman" w:cs="Times New Roman"/>
        </w:rPr>
        <w:t>成果</w:t>
      </w:r>
      <w:r>
        <w:rPr>
          <w:rFonts w:ascii="Times New Roman" w:eastAsia="標楷體" w:hAnsi="Times New Roman" w:cs="Times New Roman" w:hint="eastAsia"/>
        </w:rPr>
        <w:t>，以</w:t>
      </w:r>
      <w:r w:rsidR="00C83085">
        <w:rPr>
          <w:rFonts w:ascii="Times New Roman" w:eastAsia="標楷體" w:hAnsi="Times New Roman" w:cs="Times New Roman"/>
        </w:rPr>
        <w:t>做為評審委員評分依據</w:t>
      </w:r>
      <w:r>
        <w:rPr>
          <w:rFonts w:ascii="Times New Roman" w:eastAsia="標楷體" w:hAnsi="Times New Roman" w:cs="Times New Roman" w:hint="eastAsia"/>
        </w:rPr>
        <w:t>，</w:t>
      </w:r>
      <w:r w:rsidR="001B2951" w:rsidRPr="003249CD">
        <w:rPr>
          <w:rFonts w:ascii="Times New Roman" w:eastAsia="標楷體" w:hAnsi="Times New Roman" w:cs="Times New Roman"/>
        </w:rPr>
        <w:t>審查時間與順序</w:t>
      </w:r>
      <w:r w:rsidR="00EE6BFB">
        <w:rPr>
          <w:rFonts w:ascii="Times New Roman" w:eastAsia="標楷體" w:hAnsi="Times New Roman" w:cs="Times New Roman" w:hint="eastAsia"/>
        </w:rPr>
        <w:t>將</w:t>
      </w:r>
      <w:r w:rsidR="00C40B35" w:rsidRPr="003249CD">
        <w:rPr>
          <w:rFonts w:ascii="Times New Roman" w:eastAsia="標楷體" w:hAnsi="Times New Roman" w:cs="Times New Roman"/>
        </w:rPr>
        <w:t>另行通知。</w:t>
      </w:r>
    </w:p>
    <w:p w:rsidR="00C40B35" w:rsidRPr="003249CD" w:rsidRDefault="006F7BAF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 xml:space="preserve"> </w:t>
      </w:r>
      <w:r w:rsidR="00C40B35" w:rsidRPr="003249CD">
        <w:rPr>
          <w:rFonts w:ascii="Times New Roman" w:eastAsia="標楷體" w:hAnsi="Times New Roman" w:cs="Times New Roman"/>
        </w:rPr>
        <w:t>(</w:t>
      </w:r>
      <w:r w:rsidR="00C40B35" w:rsidRPr="003249CD">
        <w:rPr>
          <w:rFonts w:ascii="Times New Roman" w:eastAsia="標楷體" w:hAnsi="Times New Roman" w:cs="Times New Roman"/>
        </w:rPr>
        <w:t>四</w:t>
      </w:r>
      <w:r w:rsidR="00C40B35" w:rsidRPr="003249CD">
        <w:rPr>
          <w:rFonts w:ascii="Times New Roman" w:eastAsia="標楷體" w:hAnsi="Times New Roman" w:cs="Times New Roman"/>
        </w:rPr>
        <w:t>)</w:t>
      </w:r>
      <w:r w:rsidR="00775618" w:rsidRPr="003249CD">
        <w:rPr>
          <w:rFonts w:ascii="Times New Roman" w:eastAsia="標楷體" w:hAnsi="Times New Roman" w:cs="Times New Roman"/>
        </w:rPr>
        <w:t xml:space="preserve"> </w:t>
      </w:r>
      <w:r w:rsidR="00775618" w:rsidRPr="003249CD">
        <w:rPr>
          <w:rFonts w:ascii="Times New Roman" w:eastAsia="標楷體" w:hAnsi="Times New Roman" w:cs="Times New Roman"/>
        </w:rPr>
        <w:t>評審方式</w:t>
      </w:r>
    </w:p>
    <w:p w:rsidR="00E439BE" w:rsidRPr="0034446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1.</w:t>
      </w:r>
      <w:r w:rsidR="002A698B" w:rsidRPr="0034446D">
        <w:rPr>
          <w:rFonts w:ascii="Times New Roman" w:eastAsia="標楷體" w:hAnsi="Times New Roman" w:cs="Times New Roman"/>
        </w:rPr>
        <w:t>總分</w:t>
      </w:r>
      <w:r>
        <w:rPr>
          <w:rFonts w:ascii="Times New Roman" w:eastAsia="標楷體" w:hAnsi="Times New Roman" w:cs="Times New Roman" w:hint="eastAsia"/>
        </w:rPr>
        <w:t>共計</w:t>
      </w:r>
      <w:r w:rsidR="002A698B" w:rsidRPr="0034446D">
        <w:rPr>
          <w:rFonts w:ascii="Times New Roman" w:eastAsia="標楷體" w:hAnsi="Times New Roman" w:cs="Times New Roman"/>
        </w:rPr>
        <w:t>100</w:t>
      </w:r>
      <w:r w:rsidR="002A698B" w:rsidRPr="0034446D">
        <w:rPr>
          <w:rFonts w:ascii="Times New Roman" w:eastAsia="標楷體" w:hAnsi="Times New Roman" w:cs="Times New Roman"/>
        </w:rPr>
        <w:t>分，包括區公所自我評量</w:t>
      </w:r>
      <w:r w:rsidR="002A698B" w:rsidRPr="0034446D">
        <w:rPr>
          <w:rFonts w:ascii="Times New Roman" w:eastAsia="標楷體" w:hAnsi="Times New Roman" w:cs="Times New Roman"/>
        </w:rPr>
        <w:t>20%</w:t>
      </w:r>
      <w:r w:rsidR="002A698B" w:rsidRPr="0034446D">
        <w:rPr>
          <w:rFonts w:ascii="Times New Roman" w:eastAsia="標楷體" w:hAnsi="Times New Roman" w:cs="Times New Roman"/>
        </w:rPr>
        <w:t>、行政配合度</w:t>
      </w:r>
      <w:r w:rsidR="002A698B" w:rsidRPr="0034446D">
        <w:rPr>
          <w:rFonts w:ascii="Times New Roman" w:eastAsia="標楷體" w:hAnsi="Times New Roman" w:cs="Times New Roman"/>
        </w:rPr>
        <w:t>20%</w:t>
      </w:r>
      <w:r w:rsidR="002A698B" w:rsidRPr="0034446D">
        <w:rPr>
          <w:rFonts w:ascii="Times New Roman" w:eastAsia="標楷體" w:hAnsi="Times New Roman" w:cs="Times New Roman"/>
        </w:rPr>
        <w:t>、評審</w:t>
      </w:r>
      <w:r>
        <w:rPr>
          <w:rFonts w:ascii="Times New Roman" w:eastAsia="標楷體" w:hAnsi="Times New Roman" w:cs="Times New Roman" w:hint="eastAsia"/>
        </w:rPr>
        <w:br/>
        <w:t xml:space="preserve">        </w:t>
      </w:r>
      <w:r w:rsidR="002A698B" w:rsidRPr="0034446D">
        <w:rPr>
          <w:rFonts w:ascii="Times New Roman" w:eastAsia="標楷體" w:hAnsi="Times New Roman" w:cs="Times New Roman"/>
        </w:rPr>
        <w:t>小組</w:t>
      </w:r>
      <w:r>
        <w:rPr>
          <w:rFonts w:ascii="Times New Roman" w:eastAsia="標楷體" w:hAnsi="Times New Roman" w:cs="Times New Roman" w:hint="eastAsia"/>
        </w:rPr>
        <w:t>評分</w:t>
      </w:r>
      <w:r w:rsidR="002A698B" w:rsidRPr="0034446D">
        <w:rPr>
          <w:rFonts w:ascii="Times New Roman" w:eastAsia="標楷體" w:hAnsi="Times New Roman" w:cs="Times New Roman"/>
        </w:rPr>
        <w:t>60%</w:t>
      </w:r>
      <w:r w:rsidR="002A698B" w:rsidRPr="0034446D">
        <w:rPr>
          <w:rFonts w:ascii="Times New Roman" w:eastAsia="標楷體" w:hAnsi="Times New Roman" w:cs="Times New Roman"/>
        </w:rPr>
        <w:t>，由評審小組決議各獎項得獎者</w:t>
      </w:r>
      <w:r w:rsidR="00E439BE" w:rsidRPr="0034446D">
        <w:rPr>
          <w:rFonts w:ascii="Times New Roman" w:eastAsia="標楷體" w:hAnsi="Times New Roman" w:cs="Times New Roman"/>
        </w:rPr>
        <w:t>。</w:t>
      </w:r>
    </w:p>
    <w:p w:rsidR="00E439BE" w:rsidRPr="0034446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       (1)</w:t>
      </w:r>
      <w:r w:rsidR="00E439BE" w:rsidRPr="0034446D">
        <w:rPr>
          <w:rFonts w:ascii="Times New Roman" w:eastAsia="標楷體" w:hAnsi="Times New Roman" w:cs="Times New Roman"/>
        </w:rPr>
        <w:t>區公所自我評量：</w:t>
      </w:r>
      <w:r w:rsidR="002A698B" w:rsidRPr="0034446D">
        <w:rPr>
          <w:rFonts w:ascii="Times New Roman" w:eastAsia="標楷體" w:hAnsi="Times New Roman" w:cs="Times New Roman"/>
        </w:rPr>
        <w:t>區</w:t>
      </w:r>
      <w:r w:rsidR="00E439BE" w:rsidRPr="0034446D">
        <w:rPr>
          <w:rFonts w:ascii="Times New Roman" w:eastAsia="標楷體" w:hAnsi="Times New Roman" w:cs="Times New Roman"/>
        </w:rPr>
        <w:t>公所自我進行</w:t>
      </w:r>
      <w:r w:rsidR="002A698B" w:rsidRPr="0034446D">
        <w:rPr>
          <w:rFonts w:ascii="Times New Roman" w:eastAsia="標楷體" w:hAnsi="Times New Roman" w:cs="Times New Roman"/>
        </w:rPr>
        <w:t>「一區</w:t>
      </w:r>
      <w:proofErr w:type="gramStart"/>
      <w:r w:rsidR="002A698B" w:rsidRPr="0034446D">
        <w:rPr>
          <w:rFonts w:ascii="Times New Roman" w:eastAsia="標楷體" w:hAnsi="Times New Roman" w:cs="Times New Roman"/>
        </w:rPr>
        <w:t>一</w:t>
      </w:r>
      <w:proofErr w:type="gramEnd"/>
      <w:r w:rsidR="002A698B" w:rsidRPr="0034446D">
        <w:rPr>
          <w:rFonts w:ascii="Times New Roman" w:eastAsia="標楷體" w:hAnsi="Times New Roman" w:cs="Times New Roman"/>
        </w:rPr>
        <w:t>特色暨區域</w:t>
      </w:r>
      <w:proofErr w:type="gramStart"/>
      <w:r w:rsidR="002A698B" w:rsidRPr="0034446D">
        <w:rPr>
          <w:rFonts w:ascii="Times New Roman" w:eastAsia="標楷體" w:hAnsi="Times New Roman" w:cs="Times New Roman"/>
        </w:rPr>
        <w:t>型社造</w:t>
      </w:r>
      <w:proofErr w:type="gramEnd"/>
      <w:r w:rsidR="002A698B" w:rsidRPr="0034446D">
        <w:rPr>
          <w:rFonts w:ascii="Times New Roman" w:eastAsia="標楷體" w:hAnsi="Times New Roman" w:cs="Times New Roman"/>
        </w:rPr>
        <w:t>中心</w:t>
      </w:r>
      <w:r>
        <w:rPr>
          <w:rFonts w:ascii="Times New Roman" w:eastAsia="標楷體" w:hAnsi="Times New Roman" w:cs="Times New Roman" w:hint="eastAsia"/>
        </w:rPr>
        <w:br/>
        <w:t xml:space="preserve">          </w:t>
      </w:r>
      <w:r w:rsidR="002A698B" w:rsidRPr="0034446D">
        <w:rPr>
          <w:rFonts w:ascii="Times New Roman" w:eastAsia="標楷體" w:hAnsi="Times New Roman" w:cs="Times New Roman"/>
        </w:rPr>
        <w:t>計畫」與其</w:t>
      </w:r>
      <w:proofErr w:type="gramStart"/>
      <w:r w:rsidR="002A698B" w:rsidRPr="0034446D">
        <w:rPr>
          <w:rFonts w:ascii="Times New Roman" w:eastAsia="標楷體" w:hAnsi="Times New Roman" w:cs="Times New Roman"/>
        </w:rPr>
        <w:t>他社造相關</w:t>
      </w:r>
      <w:proofErr w:type="gramEnd"/>
      <w:r w:rsidR="002A698B" w:rsidRPr="0034446D">
        <w:rPr>
          <w:rFonts w:ascii="Times New Roman" w:eastAsia="標楷體" w:hAnsi="Times New Roman" w:cs="Times New Roman"/>
        </w:rPr>
        <w:t>計畫之</w:t>
      </w:r>
      <w:r w:rsidR="00E439BE" w:rsidRPr="0034446D">
        <w:rPr>
          <w:rFonts w:ascii="Times New Roman" w:eastAsia="標楷體" w:hAnsi="Times New Roman" w:cs="Times New Roman"/>
        </w:rPr>
        <w:t>執行成效自我評量。</w:t>
      </w:r>
      <w:r w:rsidR="00E439BE" w:rsidRPr="0034446D">
        <w:rPr>
          <w:rFonts w:ascii="Times New Roman" w:eastAsia="標楷體" w:hAnsi="Times New Roman" w:cs="Times New Roman"/>
        </w:rPr>
        <w:t>(20%)</w:t>
      </w:r>
    </w:p>
    <w:p w:rsidR="00E439BE" w:rsidRPr="0034446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(2)</w:t>
      </w:r>
      <w:r w:rsidR="00E439BE" w:rsidRPr="0034446D">
        <w:rPr>
          <w:rFonts w:ascii="Times New Roman" w:eastAsia="標楷體" w:hAnsi="Times New Roman" w:cs="Times New Roman"/>
        </w:rPr>
        <w:t>行政配合度：文化局實地訪查區公所辦理</w:t>
      </w:r>
      <w:r w:rsidR="002A698B" w:rsidRPr="0034446D">
        <w:rPr>
          <w:rFonts w:ascii="Times New Roman" w:eastAsia="標楷體" w:hAnsi="Times New Roman" w:cs="Times New Roman"/>
        </w:rPr>
        <w:t>「一區</w:t>
      </w:r>
      <w:proofErr w:type="gramStart"/>
      <w:r w:rsidR="002A698B" w:rsidRPr="0034446D">
        <w:rPr>
          <w:rFonts w:ascii="Times New Roman" w:eastAsia="標楷體" w:hAnsi="Times New Roman" w:cs="Times New Roman"/>
        </w:rPr>
        <w:t>一</w:t>
      </w:r>
      <w:proofErr w:type="gramEnd"/>
      <w:r w:rsidR="002A698B" w:rsidRPr="0034446D">
        <w:rPr>
          <w:rFonts w:ascii="Times New Roman" w:eastAsia="標楷體" w:hAnsi="Times New Roman" w:cs="Times New Roman"/>
        </w:rPr>
        <w:t>特色暨</w:t>
      </w:r>
      <w:proofErr w:type="gramStart"/>
      <w:r w:rsidR="002A698B" w:rsidRPr="0034446D">
        <w:rPr>
          <w:rFonts w:ascii="Times New Roman" w:eastAsia="標楷體" w:hAnsi="Times New Roman" w:cs="Times New Roman"/>
        </w:rPr>
        <w:t>區域型社</w:t>
      </w:r>
      <w:proofErr w:type="gramEnd"/>
      <w:r>
        <w:rPr>
          <w:rFonts w:ascii="Times New Roman" w:eastAsia="標楷體" w:hAnsi="Times New Roman" w:cs="Times New Roman" w:hint="eastAsia"/>
        </w:rPr>
        <w:br/>
        <w:t xml:space="preserve">          </w:t>
      </w:r>
      <w:r w:rsidR="002A698B" w:rsidRPr="0034446D">
        <w:rPr>
          <w:rFonts w:ascii="Times New Roman" w:eastAsia="標楷體" w:hAnsi="Times New Roman" w:cs="Times New Roman"/>
        </w:rPr>
        <w:t>造中心計畫」與其</w:t>
      </w:r>
      <w:proofErr w:type="gramStart"/>
      <w:r w:rsidR="002A698B" w:rsidRPr="0034446D">
        <w:rPr>
          <w:rFonts w:ascii="Times New Roman" w:eastAsia="標楷體" w:hAnsi="Times New Roman" w:cs="Times New Roman"/>
        </w:rPr>
        <w:t>他社造相關</w:t>
      </w:r>
      <w:proofErr w:type="gramEnd"/>
      <w:r w:rsidR="002A698B" w:rsidRPr="0034446D">
        <w:rPr>
          <w:rFonts w:ascii="Times New Roman" w:eastAsia="標楷體" w:hAnsi="Times New Roman" w:cs="Times New Roman"/>
        </w:rPr>
        <w:t>計畫之會議、靜</w:t>
      </w:r>
      <w:r>
        <w:rPr>
          <w:rFonts w:ascii="Times New Roman" w:eastAsia="標楷體" w:hAnsi="Times New Roman" w:cs="Times New Roman" w:hint="eastAsia"/>
        </w:rPr>
        <w:t>/</w:t>
      </w:r>
      <w:r w:rsidR="002A698B" w:rsidRPr="0034446D">
        <w:rPr>
          <w:rFonts w:ascii="Times New Roman" w:eastAsia="標楷體" w:hAnsi="Times New Roman" w:cs="Times New Roman"/>
        </w:rPr>
        <w:t>動態活動</w:t>
      </w:r>
      <w:r w:rsidR="00E439BE" w:rsidRPr="0034446D">
        <w:rPr>
          <w:rFonts w:ascii="Times New Roman" w:eastAsia="標楷體" w:hAnsi="Times New Roman" w:cs="Times New Roman"/>
        </w:rPr>
        <w:t>執行績效及</w:t>
      </w:r>
      <w:r>
        <w:rPr>
          <w:rFonts w:ascii="Times New Roman" w:eastAsia="標楷體" w:hAnsi="Times New Roman" w:cs="Times New Roman" w:hint="eastAsia"/>
        </w:rPr>
        <w:br/>
        <w:t xml:space="preserve">          </w:t>
      </w:r>
      <w:r w:rsidR="00E439BE" w:rsidRPr="0034446D">
        <w:rPr>
          <w:rFonts w:ascii="Times New Roman" w:eastAsia="標楷體" w:hAnsi="Times New Roman" w:cs="Times New Roman"/>
        </w:rPr>
        <w:t>配合「行政社造化」推動措施、資料繳交狀況等行政配合事項進行評</w:t>
      </w:r>
      <w:r>
        <w:rPr>
          <w:rFonts w:ascii="Times New Roman" w:eastAsia="標楷體" w:hAnsi="Times New Roman" w:cs="Times New Roman" w:hint="eastAsia"/>
        </w:rPr>
        <w:br/>
        <w:t xml:space="preserve">          </w:t>
      </w:r>
      <w:r w:rsidR="00E439BE" w:rsidRPr="0034446D">
        <w:rPr>
          <w:rFonts w:ascii="Times New Roman" w:eastAsia="標楷體" w:hAnsi="Times New Roman" w:cs="Times New Roman"/>
        </w:rPr>
        <w:t>分。</w:t>
      </w:r>
      <w:r w:rsidR="00E439BE" w:rsidRPr="0034446D">
        <w:rPr>
          <w:rFonts w:ascii="Times New Roman" w:eastAsia="標楷體" w:hAnsi="Times New Roman" w:cs="Times New Roman"/>
        </w:rPr>
        <w:t>(20%)</w:t>
      </w:r>
    </w:p>
    <w:p w:rsidR="00C40B35" w:rsidRPr="0034446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(3)</w:t>
      </w:r>
      <w:r w:rsidR="00C40B35" w:rsidRPr="0034446D">
        <w:rPr>
          <w:rFonts w:ascii="Times New Roman" w:eastAsia="標楷體" w:hAnsi="Times New Roman" w:cs="Times New Roman"/>
        </w:rPr>
        <w:t>「社區營造</w:t>
      </w:r>
      <w:proofErr w:type="gramStart"/>
      <w:r w:rsidR="00C40B35" w:rsidRPr="0034446D">
        <w:rPr>
          <w:rFonts w:ascii="Times New Roman" w:eastAsia="標楷體" w:hAnsi="Times New Roman" w:cs="Times New Roman"/>
        </w:rPr>
        <w:t>金區獎評審</w:t>
      </w:r>
      <w:proofErr w:type="gramEnd"/>
      <w:r w:rsidR="00C40B35" w:rsidRPr="0034446D">
        <w:rPr>
          <w:rFonts w:ascii="Times New Roman" w:eastAsia="標楷體" w:hAnsi="Times New Roman" w:cs="Times New Roman"/>
        </w:rPr>
        <w:t>小組」</w:t>
      </w:r>
      <w:r w:rsidR="00CF22F4" w:rsidRPr="0034446D">
        <w:rPr>
          <w:rFonts w:ascii="Times New Roman" w:eastAsia="標楷體" w:hAnsi="Times New Roman" w:cs="Times New Roman"/>
        </w:rPr>
        <w:t>就</w:t>
      </w:r>
      <w:r w:rsidR="00E439BE" w:rsidRPr="0034446D">
        <w:rPr>
          <w:rFonts w:ascii="Times New Roman" w:eastAsia="標楷體" w:hAnsi="Times New Roman" w:cs="Times New Roman"/>
        </w:rPr>
        <w:t>四大面向評分</w:t>
      </w:r>
      <w:r w:rsidR="00E439BE" w:rsidRPr="0034446D">
        <w:rPr>
          <w:rFonts w:ascii="Times New Roman" w:eastAsia="標楷體" w:hAnsi="Times New Roman" w:cs="Times New Roman"/>
        </w:rPr>
        <w:t>(60%)</w:t>
      </w:r>
    </w:p>
    <w:p w:rsidR="003249CD" w:rsidRPr="0034446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          </w:t>
      </w:r>
      <w:r w:rsidR="003249CD" w:rsidRPr="0034446D">
        <w:rPr>
          <w:rFonts w:ascii="Times New Roman" w:eastAsia="標楷體" w:hAnsi="標楷體" w:cs="Times New Roman"/>
        </w:rPr>
        <w:t>評選標準如下：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</w:t>
      </w:r>
      <w:r w:rsidR="003249CD" w:rsidRPr="003249CD">
        <w:rPr>
          <w:rFonts w:ascii="Times New Roman" w:eastAsia="標楷體" w:hAnsi="Times New Roman" w:cs="Times New Roman"/>
        </w:rPr>
        <w:t>A.</w:t>
      </w:r>
      <w:r w:rsidR="003249CD" w:rsidRPr="003249CD">
        <w:rPr>
          <w:rFonts w:ascii="Times New Roman" w:eastAsia="標楷體" w:hAnsi="Times New Roman" w:cs="Times New Roman"/>
        </w:rPr>
        <w:t>區域規劃總體獎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3249CD" w:rsidRPr="003249CD">
        <w:rPr>
          <w:rFonts w:ascii="Times New Roman" w:eastAsia="標楷體" w:hAnsi="Times New Roman" w:cs="Times New Roman"/>
        </w:rPr>
        <w:t>區域願景與特色規劃的適切性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3249CD" w:rsidRPr="003249CD">
        <w:rPr>
          <w:rFonts w:ascii="Times New Roman" w:eastAsia="標楷體" w:hAnsi="Times New Roman" w:cs="Times New Roman"/>
        </w:rPr>
        <w:t>推動願景與特色的策略與執行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3249CD" w:rsidRPr="003249CD">
        <w:rPr>
          <w:rFonts w:ascii="Times New Roman" w:eastAsia="標楷體" w:hAnsi="Times New Roman" w:cs="Times New Roman"/>
        </w:rPr>
        <w:t>願景與特色的累積成果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proofErr w:type="gramStart"/>
      <w:r w:rsidR="003249CD" w:rsidRPr="003249CD">
        <w:rPr>
          <w:rFonts w:ascii="Times New Roman" w:eastAsia="標楷體" w:hAnsi="Times New Roman" w:cs="Times New Roman"/>
        </w:rPr>
        <w:t>區公所社造推委</w:t>
      </w:r>
      <w:proofErr w:type="gramEnd"/>
      <w:r w:rsidR="003249CD" w:rsidRPr="003249CD">
        <w:rPr>
          <w:rFonts w:ascii="Times New Roman" w:eastAsia="標楷體" w:hAnsi="Times New Roman" w:cs="Times New Roman"/>
        </w:rPr>
        <w:t>會的組織與運作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</w:t>
      </w:r>
      <w:r w:rsidR="003249CD" w:rsidRPr="003249CD">
        <w:rPr>
          <w:rFonts w:ascii="Times New Roman" w:eastAsia="標楷體" w:hAnsi="Times New Roman" w:cs="Times New Roman"/>
        </w:rPr>
        <w:t>B.</w:t>
      </w:r>
      <w:r w:rsidR="003249CD" w:rsidRPr="003249CD">
        <w:rPr>
          <w:rFonts w:ascii="Times New Roman" w:eastAsia="標楷體" w:hAnsi="Times New Roman" w:cs="Times New Roman"/>
        </w:rPr>
        <w:t>資源運用整合獎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3249CD" w:rsidRPr="003249CD">
        <w:rPr>
          <w:rFonts w:ascii="Times New Roman" w:eastAsia="標楷體" w:hAnsi="Times New Roman" w:cs="Times New Roman"/>
        </w:rPr>
        <w:t>區公所</w:t>
      </w:r>
      <w:proofErr w:type="gramStart"/>
      <w:r w:rsidR="003249CD" w:rsidRPr="003249CD">
        <w:rPr>
          <w:rFonts w:ascii="Times New Roman" w:eastAsia="標楷體" w:hAnsi="Times New Roman" w:cs="Times New Roman"/>
        </w:rPr>
        <w:t>內部課</w:t>
      </w:r>
      <w:proofErr w:type="gramEnd"/>
      <w:r w:rsidR="003249CD" w:rsidRPr="003249CD">
        <w:rPr>
          <w:rFonts w:ascii="Times New Roman" w:eastAsia="標楷體" w:hAnsi="Times New Roman" w:cs="Times New Roman"/>
        </w:rPr>
        <w:t>室的參與及資源投入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3249CD" w:rsidRPr="003249CD">
        <w:rPr>
          <w:rFonts w:ascii="Times New Roman" w:eastAsia="標楷體" w:hAnsi="Times New Roman" w:cs="Times New Roman"/>
        </w:rPr>
        <w:t>區公所外部組織的參與及資源投入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3249CD" w:rsidRPr="003249CD">
        <w:rPr>
          <w:rFonts w:ascii="Times New Roman" w:eastAsia="標楷體" w:hAnsi="Times New Roman" w:cs="Times New Roman"/>
        </w:rPr>
        <w:t>資源整合運用的具體成果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proofErr w:type="gramStart"/>
      <w:r w:rsidR="003249CD" w:rsidRPr="003249CD">
        <w:rPr>
          <w:rFonts w:ascii="Times New Roman" w:eastAsia="標楷體" w:hAnsi="Times New Roman" w:cs="Times New Roman"/>
        </w:rPr>
        <w:t>區公所社造推委</w:t>
      </w:r>
      <w:proofErr w:type="gramEnd"/>
      <w:r w:rsidR="003249CD" w:rsidRPr="003249CD">
        <w:rPr>
          <w:rFonts w:ascii="Times New Roman" w:eastAsia="標楷體" w:hAnsi="Times New Roman" w:cs="Times New Roman"/>
        </w:rPr>
        <w:t>會的組織與運作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</w:t>
      </w:r>
      <w:r w:rsidR="003249CD" w:rsidRPr="003249CD">
        <w:rPr>
          <w:rFonts w:ascii="Times New Roman" w:eastAsia="標楷體" w:hAnsi="Times New Roman" w:cs="Times New Roman"/>
        </w:rPr>
        <w:t>C.</w:t>
      </w:r>
      <w:r w:rsidR="003249CD" w:rsidRPr="003249CD">
        <w:rPr>
          <w:rFonts w:ascii="Times New Roman" w:eastAsia="標楷體" w:hAnsi="Times New Roman" w:cs="Times New Roman"/>
        </w:rPr>
        <w:t>成果傳承延續獎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proofErr w:type="gramStart"/>
      <w:r w:rsidR="003249CD" w:rsidRPr="003249CD">
        <w:rPr>
          <w:rFonts w:ascii="Times New Roman" w:eastAsia="標楷體" w:hAnsi="Times New Roman" w:cs="Times New Roman"/>
        </w:rPr>
        <w:t>社造相關</w:t>
      </w:r>
      <w:proofErr w:type="gramEnd"/>
      <w:r w:rsidR="003249CD" w:rsidRPr="003249CD">
        <w:rPr>
          <w:rFonts w:ascii="Times New Roman" w:eastAsia="標楷體" w:hAnsi="Times New Roman" w:cs="Times New Roman"/>
        </w:rPr>
        <w:t>提案切合區域願景與特色且具有延續性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3249CD" w:rsidRPr="003249CD">
        <w:rPr>
          <w:rFonts w:ascii="Times New Roman" w:eastAsia="標楷體" w:hAnsi="Times New Roman" w:cs="Times New Roman"/>
        </w:rPr>
        <w:t>成果效益具</w:t>
      </w:r>
      <w:proofErr w:type="gramStart"/>
      <w:r w:rsidR="003249CD" w:rsidRPr="003249CD">
        <w:rPr>
          <w:rFonts w:ascii="Times New Roman" w:eastAsia="標楷體" w:hAnsi="Times New Roman" w:cs="Times New Roman"/>
        </w:rPr>
        <w:t>外溢性且</w:t>
      </w:r>
      <w:proofErr w:type="gramEnd"/>
      <w:r w:rsidR="003249CD" w:rsidRPr="003249CD">
        <w:rPr>
          <w:rFonts w:ascii="Times New Roman" w:eastAsia="標楷體" w:hAnsi="Times New Roman" w:cs="Times New Roman"/>
        </w:rPr>
        <w:t>能逐年提升、擴散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3249CD" w:rsidRPr="003249CD">
        <w:rPr>
          <w:rFonts w:ascii="Times New Roman" w:eastAsia="標楷體" w:hAnsi="Times New Roman" w:cs="Times New Roman"/>
        </w:rPr>
        <w:t>承辦同仁流動性低或續任者能持續推動區域願景與特色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3249CD" w:rsidRPr="003249CD">
        <w:rPr>
          <w:rFonts w:ascii="Times New Roman" w:eastAsia="標楷體" w:hAnsi="Times New Roman" w:cs="Times New Roman"/>
        </w:rPr>
        <w:t>區公所歷年成果、資料交接確實且保存完整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</w:t>
      </w:r>
      <w:r w:rsidR="003249CD" w:rsidRPr="003249CD">
        <w:rPr>
          <w:rFonts w:ascii="Times New Roman" w:eastAsia="標楷體" w:hAnsi="Times New Roman" w:cs="Times New Roman"/>
        </w:rPr>
        <w:t>D.</w:t>
      </w:r>
      <w:r w:rsidR="003249CD" w:rsidRPr="003249CD">
        <w:rPr>
          <w:rFonts w:ascii="Times New Roman" w:eastAsia="標楷體" w:hAnsi="Times New Roman" w:cs="Times New Roman"/>
        </w:rPr>
        <w:t>策略操作創新獎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3249CD" w:rsidRPr="003249CD">
        <w:rPr>
          <w:rFonts w:ascii="Times New Roman" w:eastAsia="標楷體" w:hAnsi="Times New Roman" w:cs="Times New Roman"/>
        </w:rPr>
        <w:t>提案內容的創新性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3249CD" w:rsidRPr="003249CD">
        <w:rPr>
          <w:rFonts w:ascii="Times New Roman" w:eastAsia="標楷體" w:hAnsi="Times New Roman" w:cs="Times New Roman"/>
        </w:rPr>
        <w:t>執行策略的創意性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3249CD" w:rsidRPr="003249CD">
        <w:rPr>
          <w:rFonts w:ascii="Times New Roman" w:eastAsia="標楷體" w:hAnsi="Times New Roman" w:cs="Times New Roman"/>
        </w:rPr>
        <w:t>計畫成果的能見度</w:t>
      </w:r>
    </w:p>
    <w:p w:rsidR="003249CD" w:rsidRPr="003249C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3249CD" w:rsidRPr="003249CD">
        <w:rPr>
          <w:rFonts w:ascii="Times New Roman" w:eastAsia="標楷體" w:hAnsi="Times New Roman" w:cs="Times New Roman"/>
        </w:rPr>
        <w:t>區域特色的掌握與呈現</w:t>
      </w:r>
    </w:p>
    <w:p w:rsidR="001F4B4A" w:rsidRPr="003249CD" w:rsidRDefault="001F4B4A" w:rsidP="00FB66D0">
      <w:pPr>
        <w:spacing w:line="380" w:lineRule="exact"/>
        <w:rPr>
          <w:rFonts w:ascii="Times New Roman" w:eastAsia="標楷體" w:hAnsi="Times New Roman" w:cs="Times New Roman"/>
        </w:rPr>
      </w:pPr>
    </w:p>
    <w:p w:rsidR="003249CD" w:rsidRPr="0034446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       2.</w:t>
      </w:r>
      <w:r w:rsidR="003249CD" w:rsidRPr="0034446D">
        <w:rPr>
          <w:rFonts w:ascii="Times New Roman" w:eastAsia="標楷體" w:hAnsi="標楷體" w:cs="Times New Roman"/>
        </w:rPr>
        <w:t>個人獎項：總分</w:t>
      </w:r>
      <w:r>
        <w:rPr>
          <w:rFonts w:ascii="Times New Roman" w:eastAsia="標楷體" w:hAnsi="標楷體" w:cs="Times New Roman" w:hint="eastAsia"/>
        </w:rPr>
        <w:t>共計</w:t>
      </w:r>
      <w:r w:rsidR="003249CD" w:rsidRPr="0034446D">
        <w:rPr>
          <w:rFonts w:ascii="Times New Roman" w:eastAsia="標楷體" w:hAnsi="Times New Roman" w:cs="Times New Roman"/>
        </w:rPr>
        <w:t>100</w:t>
      </w:r>
      <w:r w:rsidR="003249CD" w:rsidRPr="0034446D">
        <w:rPr>
          <w:rFonts w:ascii="Times New Roman" w:eastAsia="標楷體" w:hAnsi="標楷體" w:cs="Times New Roman"/>
        </w:rPr>
        <w:t>分，包括自我評量</w:t>
      </w:r>
      <w:r w:rsidR="003249CD" w:rsidRPr="0034446D">
        <w:rPr>
          <w:rFonts w:ascii="Times New Roman" w:eastAsia="標楷體" w:hAnsi="Times New Roman" w:cs="Times New Roman"/>
        </w:rPr>
        <w:t>30%</w:t>
      </w:r>
      <w:r w:rsidR="003249CD" w:rsidRPr="0034446D">
        <w:rPr>
          <w:rFonts w:ascii="Times New Roman" w:eastAsia="標楷體" w:hAnsi="標楷體" w:cs="Times New Roman"/>
        </w:rPr>
        <w:t>、評審小組</w:t>
      </w:r>
      <w:r w:rsidR="003249CD" w:rsidRPr="0034446D">
        <w:rPr>
          <w:rFonts w:ascii="Times New Roman" w:eastAsia="標楷體" w:hAnsi="Times New Roman" w:cs="Times New Roman"/>
        </w:rPr>
        <w:t>70%</w:t>
      </w:r>
      <w:r w:rsidR="003249CD" w:rsidRPr="0034446D">
        <w:rPr>
          <w:rFonts w:ascii="Times New Roman" w:eastAsia="標楷體" w:hAnsi="標楷體" w:cs="Times New Roman"/>
        </w:rPr>
        <w:t>，依</w:t>
      </w:r>
      <w:r>
        <w:rPr>
          <w:rFonts w:ascii="Times New Roman" w:eastAsia="標楷體" w:hAnsi="標楷體" w:cs="Times New Roman" w:hint="eastAsia"/>
        </w:rPr>
        <w:br/>
        <w:t xml:space="preserve">         </w:t>
      </w:r>
      <w:r w:rsidR="003249CD" w:rsidRPr="0034446D">
        <w:rPr>
          <w:rFonts w:ascii="Times New Roman" w:eastAsia="標楷體" w:hAnsi="標楷體" w:cs="Times New Roman"/>
        </w:rPr>
        <w:t>總成績排序</w:t>
      </w:r>
      <w:r w:rsidR="00C23A14" w:rsidRPr="0034446D">
        <w:rPr>
          <w:rFonts w:ascii="Times New Roman" w:eastAsia="標楷體" w:hAnsi="標楷體" w:cs="Times New Roman" w:hint="eastAsia"/>
        </w:rPr>
        <w:t>，</w:t>
      </w:r>
      <w:r w:rsidR="00C23A14" w:rsidRPr="0034446D">
        <w:rPr>
          <w:rFonts w:ascii="Times New Roman" w:eastAsia="標楷體" w:hAnsi="Times New Roman" w:cs="Times New Roman"/>
        </w:rPr>
        <w:t>由評審小組決議各獎項得獎者</w:t>
      </w:r>
      <w:r w:rsidR="003249CD" w:rsidRPr="0034446D">
        <w:rPr>
          <w:rFonts w:ascii="Times New Roman" w:eastAsia="標楷體" w:hAnsi="標楷體" w:cs="Times New Roman"/>
        </w:rPr>
        <w:t>。</w:t>
      </w:r>
    </w:p>
    <w:p w:rsidR="003249CD" w:rsidRPr="0034446D" w:rsidRDefault="0034446D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       (1)</w:t>
      </w:r>
      <w:r w:rsidR="003249CD" w:rsidRPr="0034446D">
        <w:rPr>
          <w:rFonts w:ascii="Times New Roman" w:eastAsia="標楷體" w:hAnsi="標楷體" w:cs="Times New Roman"/>
        </w:rPr>
        <w:t>自我評量：個人自我進行「一區</w:t>
      </w:r>
      <w:proofErr w:type="gramStart"/>
      <w:r w:rsidR="003249CD" w:rsidRPr="0034446D">
        <w:rPr>
          <w:rFonts w:ascii="Times New Roman" w:eastAsia="標楷體" w:hAnsi="標楷體" w:cs="Times New Roman"/>
        </w:rPr>
        <w:t>一</w:t>
      </w:r>
      <w:proofErr w:type="gramEnd"/>
      <w:r w:rsidR="003249CD" w:rsidRPr="0034446D">
        <w:rPr>
          <w:rFonts w:ascii="Times New Roman" w:eastAsia="標楷體" w:hAnsi="標楷體" w:cs="Times New Roman"/>
        </w:rPr>
        <w:t>特色</w:t>
      </w:r>
      <w:r w:rsidR="003F0E35" w:rsidRPr="0034446D">
        <w:rPr>
          <w:rFonts w:ascii="Times New Roman" w:eastAsia="標楷體" w:hAnsi="標楷體" w:cs="Times New Roman" w:hint="eastAsia"/>
        </w:rPr>
        <w:t>暨區域</w:t>
      </w:r>
      <w:proofErr w:type="gramStart"/>
      <w:r w:rsidR="003F0E35" w:rsidRPr="0034446D">
        <w:rPr>
          <w:rFonts w:ascii="Times New Roman" w:eastAsia="標楷體" w:hAnsi="標楷體" w:cs="Times New Roman" w:hint="eastAsia"/>
        </w:rPr>
        <w:t>型社造</w:t>
      </w:r>
      <w:proofErr w:type="gramEnd"/>
      <w:r w:rsidR="003F0E35" w:rsidRPr="0034446D">
        <w:rPr>
          <w:rFonts w:ascii="Times New Roman" w:eastAsia="標楷體" w:hAnsi="標楷體" w:cs="Times New Roman" w:hint="eastAsia"/>
        </w:rPr>
        <w:t>中心</w:t>
      </w:r>
      <w:r w:rsidR="003249CD" w:rsidRPr="0034446D">
        <w:rPr>
          <w:rFonts w:ascii="Times New Roman" w:eastAsia="標楷體" w:hAnsi="標楷體" w:cs="Times New Roman"/>
        </w:rPr>
        <w:t>計畫」與其</w:t>
      </w:r>
      <w:r>
        <w:rPr>
          <w:rFonts w:ascii="Times New Roman" w:eastAsia="標楷體" w:hAnsi="標楷體" w:cs="Times New Roman" w:hint="eastAsia"/>
        </w:rPr>
        <w:br/>
        <w:t xml:space="preserve">         </w:t>
      </w:r>
      <w:proofErr w:type="gramStart"/>
      <w:r w:rsidR="003249CD" w:rsidRPr="0034446D">
        <w:rPr>
          <w:rFonts w:ascii="Times New Roman" w:eastAsia="標楷體" w:hAnsi="標楷體" w:cs="Times New Roman"/>
        </w:rPr>
        <w:t>他社造相關</w:t>
      </w:r>
      <w:proofErr w:type="gramEnd"/>
      <w:r w:rsidR="003249CD" w:rsidRPr="0034446D">
        <w:rPr>
          <w:rFonts w:ascii="Times New Roman" w:eastAsia="標楷體" w:hAnsi="標楷體" w:cs="Times New Roman"/>
        </w:rPr>
        <w:t>計畫之執行成效自我評量。</w:t>
      </w:r>
      <w:r w:rsidR="003249CD" w:rsidRPr="0034446D">
        <w:rPr>
          <w:rFonts w:ascii="Times New Roman" w:eastAsia="標楷體" w:hAnsi="Times New Roman" w:cs="Times New Roman"/>
        </w:rPr>
        <w:t>(30%)</w:t>
      </w:r>
    </w:p>
    <w:p w:rsidR="003249CD" w:rsidRPr="0034446D" w:rsidRDefault="006F7BAF" w:rsidP="0034446D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       (2)</w:t>
      </w:r>
      <w:r w:rsidR="003249CD" w:rsidRPr="0034446D">
        <w:rPr>
          <w:rFonts w:ascii="Times New Roman" w:eastAsia="標楷體" w:hAnsi="標楷體" w:cs="Times New Roman"/>
        </w:rPr>
        <w:t>「社區營造</w:t>
      </w:r>
      <w:proofErr w:type="gramStart"/>
      <w:r w:rsidR="003249CD" w:rsidRPr="0034446D">
        <w:rPr>
          <w:rFonts w:ascii="Times New Roman" w:eastAsia="標楷體" w:hAnsi="標楷體" w:cs="Times New Roman"/>
        </w:rPr>
        <w:t>金區獎評審</w:t>
      </w:r>
      <w:proofErr w:type="gramEnd"/>
      <w:r w:rsidR="003249CD" w:rsidRPr="0034446D">
        <w:rPr>
          <w:rFonts w:ascii="Times New Roman" w:eastAsia="標楷體" w:hAnsi="標楷體" w:cs="Times New Roman"/>
        </w:rPr>
        <w:t>小組」就三個獎項的評選標準評分。</w:t>
      </w:r>
      <w:r w:rsidR="003249CD" w:rsidRPr="0034446D">
        <w:rPr>
          <w:rFonts w:ascii="Times New Roman" w:eastAsia="標楷體" w:hAnsi="Times New Roman" w:cs="Times New Roman"/>
        </w:rPr>
        <w:t>(70%)</w:t>
      </w:r>
    </w:p>
    <w:p w:rsidR="003249CD" w:rsidRPr="006F7BAF" w:rsidRDefault="006F7BAF" w:rsidP="006F7BAF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         </w:t>
      </w:r>
      <w:r w:rsidR="003249CD" w:rsidRPr="006F7BAF">
        <w:rPr>
          <w:rFonts w:ascii="Times New Roman" w:eastAsia="標楷體" w:hAnsi="標楷體" w:cs="Times New Roman"/>
        </w:rPr>
        <w:t>評選標準如下：</w:t>
      </w:r>
    </w:p>
    <w:p w:rsidR="003249CD" w:rsidRPr="006F7BAF" w:rsidRDefault="006F7BAF" w:rsidP="006F7BAF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         A.</w:t>
      </w:r>
      <w:r w:rsidR="003249CD" w:rsidRPr="006F7BAF">
        <w:rPr>
          <w:rFonts w:ascii="Times New Roman" w:eastAsia="標楷體" w:hAnsi="標楷體" w:cs="Times New Roman"/>
        </w:rPr>
        <w:t>深耕地方文化貢獻獎：</w:t>
      </w:r>
    </w:p>
    <w:p w:rsidR="003249CD" w:rsidRPr="006F7BAF" w:rsidRDefault="003249CD" w:rsidP="006F7BAF">
      <w:pPr>
        <w:spacing w:line="380" w:lineRule="exact"/>
        <w:ind w:firstLineChars="550" w:firstLine="1320"/>
        <w:rPr>
          <w:rFonts w:ascii="Times New Roman" w:eastAsia="標楷體" w:hAnsi="Times New Roman" w:cs="Times New Roman"/>
        </w:rPr>
      </w:pPr>
      <w:r w:rsidRPr="006F7BAF">
        <w:rPr>
          <w:rFonts w:ascii="Times New Roman" w:eastAsia="標楷體" w:hAnsi="標楷體" w:cs="Times New Roman"/>
        </w:rPr>
        <w:lastRenderedPageBreak/>
        <w:t>區域特色的掌握與呈現</w:t>
      </w:r>
    </w:p>
    <w:p w:rsidR="003249CD" w:rsidRPr="006F7BAF" w:rsidRDefault="003249CD" w:rsidP="006F7BAF">
      <w:pPr>
        <w:spacing w:line="380" w:lineRule="exact"/>
        <w:ind w:firstLineChars="550" w:firstLine="1320"/>
        <w:rPr>
          <w:rFonts w:ascii="Times New Roman" w:eastAsia="標楷體" w:hAnsi="Times New Roman" w:cs="Times New Roman"/>
        </w:rPr>
      </w:pPr>
      <w:r w:rsidRPr="006F7BAF">
        <w:rPr>
          <w:rFonts w:ascii="Times New Roman" w:eastAsia="標楷體" w:hAnsi="標楷體" w:cs="Times New Roman"/>
        </w:rPr>
        <w:t>組織社區參與的廣度與深度</w:t>
      </w:r>
    </w:p>
    <w:p w:rsidR="003249CD" w:rsidRPr="006F7BAF" w:rsidRDefault="003249CD" w:rsidP="006F7BAF">
      <w:pPr>
        <w:spacing w:line="380" w:lineRule="exact"/>
        <w:ind w:firstLineChars="550" w:firstLine="1320"/>
        <w:rPr>
          <w:rFonts w:ascii="Times New Roman" w:eastAsia="標楷體" w:hAnsi="Times New Roman" w:cs="Times New Roman"/>
        </w:rPr>
      </w:pPr>
      <w:r w:rsidRPr="006F7BAF">
        <w:rPr>
          <w:rFonts w:ascii="Times New Roman" w:eastAsia="標楷體" w:hAnsi="標楷體" w:cs="Times New Roman"/>
        </w:rPr>
        <w:t>投入的時間與具體工作</w:t>
      </w:r>
    </w:p>
    <w:p w:rsidR="003249CD" w:rsidRPr="006F7BAF" w:rsidRDefault="003249CD" w:rsidP="006F7BAF">
      <w:pPr>
        <w:spacing w:line="380" w:lineRule="exact"/>
        <w:ind w:firstLineChars="550" w:firstLine="1320"/>
        <w:rPr>
          <w:rFonts w:ascii="Times New Roman" w:eastAsia="標楷體" w:hAnsi="Times New Roman" w:cs="Times New Roman"/>
        </w:rPr>
      </w:pPr>
      <w:r w:rsidRPr="006F7BAF">
        <w:rPr>
          <w:rFonts w:ascii="Times New Roman" w:eastAsia="標楷體" w:hAnsi="標楷體" w:cs="Times New Roman"/>
        </w:rPr>
        <w:t>效益的延續與擴散</w:t>
      </w:r>
    </w:p>
    <w:p w:rsidR="003249CD" w:rsidRPr="006F7BAF" w:rsidRDefault="006F7BAF" w:rsidP="006F7BAF">
      <w:pPr>
        <w:spacing w:line="380" w:lineRule="exact"/>
        <w:ind w:firstLineChars="450" w:firstLine="10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B.</w:t>
      </w:r>
      <w:r w:rsidR="003249CD" w:rsidRPr="006F7BAF">
        <w:rPr>
          <w:rFonts w:ascii="Times New Roman" w:eastAsia="標楷體" w:hAnsi="標楷體" w:cs="Times New Roman"/>
        </w:rPr>
        <w:t>區域資源整合卓越獎：</w:t>
      </w:r>
    </w:p>
    <w:p w:rsidR="003249CD" w:rsidRPr="006F7BAF" w:rsidRDefault="003249CD" w:rsidP="006F7BAF">
      <w:pPr>
        <w:spacing w:line="380" w:lineRule="exact"/>
        <w:ind w:firstLineChars="550" w:firstLine="1320"/>
        <w:rPr>
          <w:rFonts w:ascii="Times New Roman" w:eastAsia="標楷體" w:hAnsi="標楷體" w:cs="Times New Roman"/>
        </w:rPr>
      </w:pPr>
      <w:r w:rsidRPr="006F7BAF">
        <w:rPr>
          <w:rFonts w:ascii="Times New Roman" w:eastAsia="標楷體" w:hAnsi="標楷體" w:cs="Times New Roman"/>
        </w:rPr>
        <w:t>整體區域特色的規劃執行</w:t>
      </w:r>
    </w:p>
    <w:p w:rsidR="003249CD" w:rsidRPr="006F7BAF" w:rsidRDefault="003249CD" w:rsidP="006F7BAF">
      <w:pPr>
        <w:spacing w:line="380" w:lineRule="exact"/>
        <w:ind w:firstLineChars="550" w:firstLine="1320"/>
        <w:rPr>
          <w:rFonts w:ascii="Times New Roman" w:eastAsia="標楷體" w:hAnsi="Times New Roman" w:cs="Times New Roman"/>
        </w:rPr>
      </w:pPr>
      <w:r w:rsidRPr="006F7BAF">
        <w:rPr>
          <w:rFonts w:ascii="Times New Roman" w:eastAsia="標楷體" w:hAnsi="標楷體" w:cs="Times New Roman"/>
        </w:rPr>
        <w:t>內外部組織的聯結與參與</w:t>
      </w:r>
    </w:p>
    <w:p w:rsidR="003249CD" w:rsidRPr="006F7BAF" w:rsidRDefault="003249CD" w:rsidP="006F7BAF">
      <w:pPr>
        <w:spacing w:line="380" w:lineRule="exact"/>
        <w:ind w:firstLineChars="550" w:firstLine="1320"/>
        <w:rPr>
          <w:rFonts w:ascii="Times New Roman" w:eastAsia="標楷體" w:hAnsi="Times New Roman" w:cs="Times New Roman"/>
        </w:rPr>
      </w:pPr>
      <w:r w:rsidRPr="006F7BAF">
        <w:rPr>
          <w:rFonts w:ascii="Times New Roman" w:eastAsia="標楷體" w:hAnsi="標楷體" w:cs="Times New Roman"/>
        </w:rPr>
        <w:t>引進並運用各方資源投入</w:t>
      </w:r>
    </w:p>
    <w:p w:rsidR="003249CD" w:rsidRPr="006F7BAF" w:rsidRDefault="003249CD" w:rsidP="006F7BAF">
      <w:pPr>
        <w:spacing w:line="380" w:lineRule="exact"/>
        <w:ind w:firstLineChars="550" w:firstLine="1320"/>
        <w:rPr>
          <w:rFonts w:ascii="Times New Roman" w:eastAsia="標楷體" w:hAnsi="Times New Roman" w:cs="Times New Roman"/>
        </w:rPr>
      </w:pPr>
      <w:r w:rsidRPr="006F7BAF">
        <w:rPr>
          <w:rFonts w:ascii="Times New Roman" w:eastAsia="標楷體" w:hAnsi="標楷體" w:cs="Times New Roman"/>
        </w:rPr>
        <w:t>行政社造化的操作策略</w:t>
      </w:r>
    </w:p>
    <w:p w:rsidR="003249CD" w:rsidRPr="003249CD" w:rsidRDefault="003249CD" w:rsidP="00FB66D0">
      <w:pPr>
        <w:spacing w:line="380" w:lineRule="exact"/>
        <w:rPr>
          <w:rFonts w:ascii="Times New Roman" w:eastAsia="標楷體" w:hAnsi="Times New Roman" w:cs="Times New Roman"/>
        </w:rPr>
      </w:pPr>
    </w:p>
    <w:p w:rsidR="003249CD" w:rsidRPr="003249CD" w:rsidRDefault="003249CD" w:rsidP="00FB66D0">
      <w:pPr>
        <w:spacing w:line="380" w:lineRule="exact"/>
        <w:rPr>
          <w:rFonts w:ascii="Times New Roman" w:eastAsia="標楷體" w:hAnsi="Times New Roman" w:cs="Times New Roman"/>
          <w:b/>
        </w:rPr>
      </w:pPr>
      <w:r w:rsidRPr="003249CD">
        <w:rPr>
          <w:rFonts w:ascii="Times New Roman" w:eastAsia="標楷體" w:hAnsi="標楷體" w:cs="Times New Roman"/>
          <w:b/>
        </w:rPr>
        <w:t>七、獎勵方式</w:t>
      </w:r>
    </w:p>
    <w:p w:rsidR="003249CD" w:rsidRPr="003249CD" w:rsidRDefault="003249CD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proofErr w:type="gramStart"/>
      <w:r w:rsidRPr="003249CD">
        <w:rPr>
          <w:rFonts w:ascii="Times New Roman" w:eastAsia="標楷體" w:hAnsi="標楷體" w:cs="Times New Roman"/>
        </w:rPr>
        <w:t>一</w:t>
      </w:r>
      <w:proofErr w:type="gramEnd"/>
      <w:r w:rsidRPr="003249CD">
        <w:rPr>
          <w:rFonts w:ascii="Times New Roman" w:eastAsia="標楷體" w:hAnsi="Times New Roman" w:cs="Times New Roman"/>
        </w:rPr>
        <w:t>)</w:t>
      </w:r>
      <w:r w:rsidRPr="003249CD">
        <w:rPr>
          <w:rFonts w:ascii="Times New Roman" w:eastAsia="標楷體" w:hAnsi="標楷體" w:cs="Times New Roman"/>
        </w:rPr>
        <w:t>區域規劃總體獎：獎牌乙座與獎金新台幣</w:t>
      </w:r>
      <w:r w:rsidRPr="003249CD">
        <w:rPr>
          <w:rFonts w:ascii="Times New Roman" w:eastAsia="標楷體" w:hAnsi="Times New Roman" w:cs="Times New Roman"/>
        </w:rPr>
        <w:t>3,000</w:t>
      </w:r>
      <w:r w:rsidRPr="003249CD">
        <w:rPr>
          <w:rFonts w:ascii="Times New Roman" w:eastAsia="標楷體" w:hAnsi="標楷體" w:cs="Times New Roman"/>
        </w:rPr>
        <w:t>元</w:t>
      </w: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標楷體" w:cs="Times New Roman"/>
        </w:rPr>
        <w:t>或等值禮券</w:t>
      </w:r>
      <w:r w:rsidRPr="003249CD">
        <w:rPr>
          <w:rFonts w:ascii="Times New Roman" w:eastAsia="標楷體" w:hAnsi="Times New Roman" w:cs="Times New Roman"/>
        </w:rPr>
        <w:t>)</w:t>
      </w:r>
    </w:p>
    <w:p w:rsidR="003249CD" w:rsidRPr="003249CD" w:rsidRDefault="003249CD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標楷體" w:cs="Times New Roman"/>
        </w:rPr>
        <w:t>二</w:t>
      </w:r>
      <w:r w:rsidRPr="003249CD">
        <w:rPr>
          <w:rFonts w:ascii="Times New Roman" w:eastAsia="標楷體" w:hAnsi="Times New Roman" w:cs="Times New Roman"/>
        </w:rPr>
        <w:t>)</w:t>
      </w:r>
      <w:r w:rsidRPr="003249CD">
        <w:rPr>
          <w:rFonts w:ascii="Times New Roman" w:eastAsia="標楷體" w:hAnsi="標楷體" w:cs="Times New Roman"/>
        </w:rPr>
        <w:t>資源運用整合獎：獎牌乙座與獎金新台幣</w:t>
      </w:r>
      <w:r w:rsidRPr="003249CD">
        <w:rPr>
          <w:rFonts w:ascii="Times New Roman" w:eastAsia="標楷體" w:hAnsi="Times New Roman" w:cs="Times New Roman"/>
        </w:rPr>
        <w:t>3,000</w:t>
      </w:r>
      <w:r w:rsidRPr="003249CD">
        <w:rPr>
          <w:rFonts w:ascii="Times New Roman" w:eastAsia="標楷體" w:hAnsi="標楷體" w:cs="Times New Roman"/>
        </w:rPr>
        <w:t>元</w:t>
      </w: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標楷體" w:cs="Times New Roman"/>
        </w:rPr>
        <w:t>或等值禮券</w:t>
      </w:r>
      <w:r w:rsidRPr="003249CD">
        <w:rPr>
          <w:rFonts w:ascii="Times New Roman" w:eastAsia="標楷體" w:hAnsi="Times New Roman" w:cs="Times New Roman"/>
        </w:rPr>
        <w:t>)</w:t>
      </w:r>
    </w:p>
    <w:p w:rsidR="003249CD" w:rsidRPr="003249CD" w:rsidRDefault="003249CD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標楷體" w:cs="Times New Roman"/>
        </w:rPr>
        <w:t>三</w:t>
      </w:r>
      <w:r w:rsidRPr="003249CD">
        <w:rPr>
          <w:rFonts w:ascii="Times New Roman" w:eastAsia="標楷體" w:hAnsi="Times New Roman" w:cs="Times New Roman"/>
        </w:rPr>
        <w:t>)</w:t>
      </w:r>
      <w:r w:rsidRPr="003249CD">
        <w:rPr>
          <w:rFonts w:ascii="Times New Roman" w:eastAsia="標楷體" w:hAnsi="標楷體" w:cs="Times New Roman"/>
        </w:rPr>
        <w:t>成果傳承延續獎：獎牌乙座與獎金新台幣</w:t>
      </w:r>
      <w:r w:rsidRPr="003249CD">
        <w:rPr>
          <w:rFonts w:ascii="Times New Roman" w:eastAsia="標楷體" w:hAnsi="Times New Roman" w:cs="Times New Roman"/>
        </w:rPr>
        <w:t>3,000</w:t>
      </w:r>
      <w:r w:rsidRPr="003249CD">
        <w:rPr>
          <w:rFonts w:ascii="Times New Roman" w:eastAsia="標楷體" w:hAnsi="標楷體" w:cs="Times New Roman"/>
        </w:rPr>
        <w:t>元</w:t>
      </w: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標楷體" w:cs="Times New Roman"/>
        </w:rPr>
        <w:t>或等值禮券</w:t>
      </w:r>
      <w:r w:rsidRPr="003249CD">
        <w:rPr>
          <w:rFonts w:ascii="Times New Roman" w:eastAsia="標楷體" w:hAnsi="Times New Roman" w:cs="Times New Roman"/>
        </w:rPr>
        <w:t>)</w:t>
      </w:r>
    </w:p>
    <w:p w:rsidR="003249CD" w:rsidRPr="003249CD" w:rsidRDefault="003249CD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標楷體" w:cs="Times New Roman"/>
        </w:rPr>
        <w:t>四</w:t>
      </w:r>
      <w:r w:rsidRPr="003249CD">
        <w:rPr>
          <w:rFonts w:ascii="Times New Roman" w:eastAsia="標楷體" w:hAnsi="Times New Roman" w:cs="Times New Roman"/>
        </w:rPr>
        <w:t>)</w:t>
      </w:r>
      <w:r w:rsidRPr="003249CD">
        <w:rPr>
          <w:rFonts w:ascii="Times New Roman" w:eastAsia="標楷體" w:hAnsi="標楷體" w:cs="Times New Roman"/>
        </w:rPr>
        <w:t>策略操作創新獎：獎牌乙座與獎金新台幣</w:t>
      </w:r>
      <w:r w:rsidRPr="003249CD">
        <w:rPr>
          <w:rFonts w:ascii="Times New Roman" w:eastAsia="標楷體" w:hAnsi="Times New Roman" w:cs="Times New Roman"/>
        </w:rPr>
        <w:t>3,000</w:t>
      </w:r>
      <w:r w:rsidRPr="003249CD">
        <w:rPr>
          <w:rFonts w:ascii="Times New Roman" w:eastAsia="標楷體" w:hAnsi="標楷體" w:cs="Times New Roman"/>
        </w:rPr>
        <w:t>元</w:t>
      </w: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標楷體" w:cs="Times New Roman"/>
        </w:rPr>
        <w:t>或等值禮券</w:t>
      </w:r>
      <w:r w:rsidRPr="003249CD">
        <w:rPr>
          <w:rFonts w:ascii="Times New Roman" w:eastAsia="標楷體" w:hAnsi="Times New Roman" w:cs="Times New Roman"/>
        </w:rPr>
        <w:t>)</w:t>
      </w:r>
    </w:p>
    <w:p w:rsidR="003249CD" w:rsidRPr="003249CD" w:rsidRDefault="003249CD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標楷體" w:cs="Times New Roman"/>
        </w:rPr>
        <w:t>五</w:t>
      </w:r>
      <w:r w:rsidRPr="003249CD">
        <w:rPr>
          <w:rFonts w:ascii="Times New Roman" w:eastAsia="標楷體" w:hAnsi="Times New Roman" w:cs="Times New Roman"/>
        </w:rPr>
        <w:t>)</w:t>
      </w:r>
      <w:r w:rsidRPr="003249CD">
        <w:rPr>
          <w:rFonts w:ascii="Times New Roman" w:eastAsia="標楷體" w:hAnsi="標楷體" w:cs="Times New Roman"/>
        </w:rPr>
        <w:t>個人獎項：獎牌乙座與獎金新台幣</w:t>
      </w:r>
      <w:r w:rsidRPr="003249CD">
        <w:rPr>
          <w:rFonts w:ascii="Times New Roman" w:eastAsia="標楷體" w:hAnsi="Times New Roman" w:cs="Times New Roman"/>
        </w:rPr>
        <w:t>1,000</w:t>
      </w:r>
      <w:r w:rsidRPr="003249CD">
        <w:rPr>
          <w:rFonts w:ascii="Times New Roman" w:eastAsia="標楷體" w:hAnsi="標楷體" w:cs="Times New Roman"/>
        </w:rPr>
        <w:t>元</w:t>
      </w: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標楷體" w:cs="Times New Roman"/>
        </w:rPr>
        <w:t>或等值禮券</w:t>
      </w:r>
      <w:r w:rsidRPr="003249CD">
        <w:rPr>
          <w:rFonts w:ascii="Times New Roman" w:eastAsia="標楷體" w:hAnsi="Times New Roman" w:cs="Times New Roman"/>
        </w:rPr>
        <w:t>)</w:t>
      </w:r>
    </w:p>
    <w:p w:rsidR="003249CD" w:rsidRPr="003249CD" w:rsidRDefault="003249CD" w:rsidP="00FB66D0">
      <w:pPr>
        <w:spacing w:line="380" w:lineRule="exact"/>
        <w:ind w:leftChars="200" w:left="840" w:hangingChars="150" w:hanging="36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(</w:t>
      </w:r>
      <w:r w:rsidRPr="003249CD">
        <w:rPr>
          <w:rFonts w:ascii="Times New Roman" w:eastAsia="標楷體" w:hAnsi="標楷體" w:cs="Times New Roman"/>
        </w:rPr>
        <w:t>六</w:t>
      </w:r>
      <w:r w:rsidRPr="003249CD">
        <w:rPr>
          <w:rFonts w:ascii="Times New Roman" w:eastAsia="標楷體" w:hAnsi="Times New Roman" w:cs="Times New Roman"/>
        </w:rPr>
        <w:t>)</w:t>
      </w:r>
      <w:r w:rsidRPr="003249CD">
        <w:rPr>
          <w:rFonts w:ascii="Times New Roman" w:eastAsia="標楷體" w:hAnsi="標楷體" w:cs="Times New Roman"/>
        </w:rPr>
        <w:t>以上獲獎之區公所與個人，</w:t>
      </w:r>
      <w:r w:rsidR="0096508F">
        <w:rPr>
          <w:rFonts w:ascii="Times New Roman" w:eastAsia="標楷體" w:hAnsi="標楷體" w:cs="Times New Roman" w:hint="eastAsia"/>
        </w:rPr>
        <w:t>適用</w:t>
      </w:r>
      <w:r w:rsidR="0096508F">
        <w:rPr>
          <w:rFonts w:ascii="標楷體" w:eastAsia="標楷體" w:hAnsi="標楷體" w:cs="Times New Roman" w:hint="eastAsia"/>
        </w:rPr>
        <w:t>「</w:t>
      </w:r>
      <w:proofErr w:type="gramStart"/>
      <w:r w:rsidR="0096508F">
        <w:rPr>
          <w:rFonts w:ascii="標楷體" w:eastAsia="標楷體" w:hAnsi="標楷體" w:cs="Times New Roman" w:hint="eastAsia"/>
        </w:rPr>
        <w:t>臺</w:t>
      </w:r>
      <w:proofErr w:type="gramEnd"/>
      <w:r w:rsidR="0096508F">
        <w:rPr>
          <w:rFonts w:ascii="標楷體" w:eastAsia="標楷體" w:hAnsi="標楷體" w:cs="Times New Roman" w:hint="eastAsia"/>
        </w:rPr>
        <w:t>中市政府及所屬各機關學校公務人員平時獎懲案件處理原則」</w:t>
      </w:r>
      <w:r w:rsidR="0096508F">
        <w:rPr>
          <w:rFonts w:ascii="Times New Roman" w:eastAsia="標楷體" w:hAnsi="標楷體" w:cs="Times New Roman"/>
        </w:rPr>
        <w:t>規定</w:t>
      </w:r>
      <w:r w:rsidR="0096508F">
        <w:rPr>
          <w:rFonts w:ascii="新細明體" w:eastAsia="新細明體" w:hAnsi="新細明體" w:cs="Times New Roman" w:hint="eastAsia"/>
        </w:rPr>
        <w:t>，</w:t>
      </w:r>
      <w:r w:rsidR="00ED2E2A">
        <w:rPr>
          <w:rFonts w:ascii="Times New Roman" w:eastAsia="標楷體" w:hAnsi="標楷體" w:cs="Times New Roman"/>
        </w:rPr>
        <w:t>予以記功或嘉獎</w:t>
      </w:r>
      <w:r w:rsidR="00ED2E2A">
        <w:rPr>
          <w:rFonts w:ascii="新細明體" w:eastAsia="新細明體" w:hAnsi="新細明體" w:cs="Times New Roman" w:hint="eastAsia"/>
        </w:rPr>
        <w:t>，</w:t>
      </w:r>
      <w:r w:rsidR="00ED2E2A" w:rsidRPr="00ED2E2A">
        <w:rPr>
          <w:rFonts w:ascii="Times New Roman" w:eastAsia="標楷體" w:hAnsi="標楷體" w:cs="Times New Roman" w:hint="eastAsia"/>
        </w:rPr>
        <w:t>將</w:t>
      </w:r>
      <w:r w:rsidR="00ED2E2A">
        <w:rPr>
          <w:rFonts w:ascii="Times New Roman" w:eastAsia="標楷體" w:hAnsi="標楷體" w:cs="Times New Roman" w:hint="eastAsia"/>
        </w:rPr>
        <w:t>另以函文通知</w:t>
      </w:r>
      <w:r w:rsidR="00ED2E2A">
        <w:rPr>
          <w:rFonts w:ascii="標楷體" w:eastAsia="標楷體" w:hAnsi="標楷體" w:cs="Times New Roman" w:hint="eastAsia"/>
        </w:rPr>
        <w:t>。</w:t>
      </w:r>
      <w:bookmarkStart w:id="0" w:name="_GoBack"/>
      <w:bookmarkEnd w:id="0"/>
    </w:p>
    <w:p w:rsidR="00C40B35" w:rsidRPr="0096508F" w:rsidRDefault="00C40B35" w:rsidP="00FB66D0">
      <w:pPr>
        <w:spacing w:line="380" w:lineRule="exact"/>
        <w:rPr>
          <w:rFonts w:ascii="Times New Roman" w:eastAsia="標楷體" w:hAnsi="Times New Roman" w:cs="Times New Roman"/>
        </w:rPr>
      </w:pPr>
    </w:p>
    <w:p w:rsidR="00C40B35" w:rsidRPr="003249CD" w:rsidRDefault="00C40B35" w:rsidP="00FB66D0">
      <w:pPr>
        <w:spacing w:line="380" w:lineRule="exact"/>
        <w:rPr>
          <w:rFonts w:ascii="Times New Roman" w:eastAsia="標楷體" w:hAnsi="Times New Roman" w:cs="Times New Roman"/>
          <w:b/>
        </w:rPr>
      </w:pPr>
      <w:r w:rsidRPr="003249CD">
        <w:rPr>
          <w:rFonts w:ascii="Times New Roman" w:eastAsia="標楷體" w:hAnsi="Times New Roman" w:cs="Times New Roman"/>
          <w:b/>
        </w:rPr>
        <w:t>八、其他</w:t>
      </w:r>
    </w:p>
    <w:p w:rsidR="00C40B35" w:rsidRPr="003249CD" w:rsidRDefault="00C40B35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本計畫如有未盡事宜，得依實際需要修正或另行補充規定。</w:t>
      </w:r>
    </w:p>
    <w:p w:rsidR="0007524A" w:rsidRPr="003249CD" w:rsidRDefault="00C40B35" w:rsidP="00FB66D0">
      <w:pPr>
        <w:spacing w:line="380" w:lineRule="exact"/>
        <w:ind w:leftChars="200" w:left="480"/>
        <w:rPr>
          <w:rFonts w:ascii="Times New Roman" w:eastAsia="標楷體" w:hAnsi="Times New Roman" w:cs="Times New Roman"/>
        </w:rPr>
      </w:pPr>
      <w:r w:rsidRPr="003249CD">
        <w:rPr>
          <w:rFonts w:ascii="Times New Roman" w:eastAsia="標楷體" w:hAnsi="Times New Roman" w:cs="Times New Roman"/>
        </w:rPr>
        <w:t>相關作業連絡窗口：</w:t>
      </w:r>
      <w:proofErr w:type="gramStart"/>
      <w:r w:rsidRPr="003249CD">
        <w:rPr>
          <w:rFonts w:ascii="Times New Roman" w:eastAsia="標楷體" w:hAnsi="Times New Roman" w:cs="Times New Roman"/>
        </w:rPr>
        <w:t>臺</w:t>
      </w:r>
      <w:proofErr w:type="gramEnd"/>
      <w:r w:rsidRPr="003249CD">
        <w:rPr>
          <w:rFonts w:ascii="Times New Roman" w:eastAsia="標楷體" w:hAnsi="Times New Roman" w:cs="Times New Roman"/>
        </w:rPr>
        <w:t>中市政府文化局</w:t>
      </w:r>
      <w:r w:rsidRPr="003249CD">
        <w:rPr>
          <w:rFonts w:ascii="Times New Roman" w:eastAsia="標楷體" w:hAnsi="Times New Roman" w:cs="Times New Roman"/>
        </w:rPr>
        <w:t>(</w:t>
      </w:r>
      <w:r w:rsidR="003249CD" w:rsidRPr="003249CD">
        <w:rPr>
          <w:rFonts w:ascii="Times New Roman" w:eastAsia="標楷體" w:hAnsi="Times New Roman" w:cs="Times New Roman" w:hint="eastAsia"/>
        </w:rPr>
        <w:t>文化資源</w:t>
      </w:r>
      <w:r w:rsidRPr="003249CD">
        <w:rPr>
          <w:rFonts w:ascii="Times New Roman" w:eastAsia="標楷體" w:hAnsi="Times New Roman" w:cs="Times New Roman"/>
        </w:rPr>
        <w:t>科</w:t>
      </w:r>
      <w:r w:rsidRPr="003249CD">
        <w:rPr>
          <w:rFonts w:ascii="Times New Roman" w:eastAsia="標楷體" w:hAnsi="Times New Roman" w:cs="Times New Roman"/>
        </w:rPr>
        <w:t>)</w:t>
      </w:r>
      <w:r w:rsidRPr="003249CD">
        <w:rPr>
          <w:rFonts w:ascii="Times New Roman" w:eastAsia="標楷體" w:hAnsi="Times New Roman" w:cs="Times New Roman"/>
        </w:rPr>
        <w:t>，洽詢電話：</w:t>
      </w:r>
      <w:r w:rsidRPr="003249CD">
        <w:rPr>
          <w:rFonts w:ascii="Times New Roman" w:eastAsia="標楷體" w:hAnsi="Times New Roman" w:cs="Times New Roman"/>
        </w:rPr>
        <w:t>04-2228-9111</w:t>
      </w:r>
      <w:r w:rsidRPr="003249CD">
        <w:rPr>
          <w:rFonts w:ascii="Times New Roman" w:eastAsia="標楷體" w:hAnsi="Times New Roman" w:cs="Times New Roman"/>
        </w:rPr>
        <w:t>轉</w:t>
      </w:r>
      <w:r w:rsidR="003249CD" w:rsidRPr="003249CD">
        <w:rPr>
          <w:rFonts w:ascii="Times New Roman" w:eastAsia="標楷體" w:hAnsi="Times New Roman" w:cs="Times New Roman"/>
        </w:rPr>
        <w:t>2520</w:t>
      </w:r>
      <w:r w:rsidR="003249CD" w:rsidRPr="003249CD">
        <w:rPr>
          <w:rFonts w:ascii="Times New Roman" w:eastAsia="標楷體" w:hAnsi="Times New Roman" w:cs="Times New Roman" w:hint="eastAsia"/>
        </w:rPr>
        <w:t>8</w:t>
      </w:r>
      <w:r w:rsidR="003249CD" w:rsidRPr="003249CD">
        <w:rPr>
          <w:rFonts w:ascii="Times New Roman" w:eastAsia="標楷體" w:hAnsi="Times New Roman" w:cs="Times New Roman"/>
        </w:rPr>
        <w:t>，</w:t>
      </w:r>
      <w:r w:rsidR="003249CD" w:rsidRPr="003249CD">
        <w:rPr>
          <w:rFonts w:ascii="Times New Roman" w:eastAsia="標楷體" w:hAnsi="Times New Roman" w:cs="Times New Roman" w:hint="eastAsia"/>
        </w:rPr>
        <w:t>蔡采晴</w:t>
      </w:r>
      <w:r w:rsidR="003249CD" w:rsidRPr="003249CD">
        <w:rPr>
          <w:rFonts w:ascii="Times New Roman" w:eastAsia="標楷體" w:hAnsi="Times New Roman" w:cs="Times New Roman"/>
        </w:rPr>
        <w:t>小姐</w:t>
      </w:r>
      <w:r w:rsidR="003249CD" w:rsidRPr="003249CD">
        <w:rPr>
          <w:rFonts w:ascii="Times New Roman" w:eastAsia="標楷體" w:hAnsi="Times New Roman" w:cs="Times New Roman" w:hint="eastAsia"/>
        </w:rPr>
        <w:t>，</w:t>
      </w:r>
      <w:r w:rsidRPr="003249CD">
        <w:rPr>
          <w:rFonts w:ascii="Times New Roman" w:eastAsia="標楷體" w:hAnsi="Times New Roman" w:cs="Times New Roman"/>
        </w:rPr>
        <w:t>電子信箱：</w:t>
      </w:r>
      <w:r w:rsidR="003249CD" w:rsidRPr="003249CD">
        <w:rPr>
          <w:rFonts w:ascii="Times New Roman" w:eastAsia="標楷體" w:hAnsi="Times New Roman" w:cs="Times New Roman"/>
        </w:rPr>
        <w:t>fanny0917@taichung.gov.tw</w:t>
      </w:r>
      <w:r w:rsidR="003249CD" w:rsidRPr="003249CD">
        <w:rPr>
          <w:rFonts w:ascii="Times New Roman" w:eastAsia="標楷體" w:hAnsi="Times New Roman" w:cs="Times New Roman" w:hint="eastAsia"/>
        </w:rPr>
        <w:t>或</w:t>
      </w:r>
      <w:r w:rsidR="003249CD" w:rsidRPr="003249CD">
        <w:rPr>
          <w:rFonts w:ascii="Times New Roman" w:eastAsia="標楷體" w:hAnsi="Times New Roman" w:cs="Times New Roman" w:hint="eastAsia"/>
        </w:rPr>
        <w:t>105</w:t>
      </w:r>
      <w:r w:rsidR="003249CD" w:rsidRPr="003249CD">
        <w:rPr>
          <w:rFonts w:ascii="Times New Roman" w:eastAsia="標楷體" w:hAnsi="Times New Roman" w:cs="Times New Roman" w:hint="eastAsia"/>
        </w:rPr>
        <w:t>年</w:t>
      </w:r>
      <w:proofErr w:type="gramStart"/>
      <w:r w:rsidR="003249CD" w:rsidRPr="003249CD">
        <w:rPr>
          <w:rFonts w:ascii="Times New Roman" w:eastAsia="標楷體" w:hAnsi="Times New Roman" w:cs="Times New Roman" w:hint="eastAsia"/>
        </w:rPr>
        <w:t>臺</w:t>
      </w:r>
      <w:proofErr w:type="gramEnd"/>
      <w:r w:rsidR="003249CD" w:rsidRPr="003249CD">
        <w:rPr>
          <w:rFonts w:ascii="Times New Roman" w:eastAsia="標楷體" w:hAnsi="Times New Roman" w:cs="Times New Roman" w:hint="eastAsia"/>
        </w:rPr>
        <w:t>中市社區營造諮詢推動辦公室</w:t>
      </w:r>
      <w:r w:rsidR="003249CD" w:rsidRPr="003249CD">
        <w:rPr>
          <w:rFonts w:ascii="Times New Roman" w:eastAsia="標楷體" w:hAnsi="Times New Roman" w:cs="Times New Roman" w:hint="eastAsia"/>
        </w:rPr>
        <w:t>(</w:t>
      </w:r>
      <w:r w:rsidR="003249CD" w:rsidRPr="003249CD">
        <w:rPr>
          <w:rFonts w:ascii="Times New Roman" w:eastAsia="標楷體" w:hAnsi="Times New Roman" w:cs="Times New Roman" w:hint="eastAsia"/>
        </w:rPr>
        <w:t>吾鄉工作坊</w:t>
      </w:r>
      <w:r w:rsidR="003249CD" w:rsidRPr="003249CD">
        <w:rPr>
          <w:rFonts w:ascii="Times New Roman" w:eastAsia="標楷體" w:hAnsi="Times New Roman" w:cs="Times New Roman" w:hint="eastAsia"/>
        </w:rPr>
        <w:t>)</w:t>
      </w:r>
      <w:r w:rsidR="003249CD" w:rsidRPr="003249CD">
        <w:rPr>
          <w:rFonts w:ascii="Times New Roman" w:eastAsia="標楷體" w:hAnsi="Times New Roman" w:cs="Times New Roman" w:hint="eastAsia"/>
        </w:rPr>
        <w:t>，洽詢電話：</w:t>
      </w:r>
      <w:r w:rsidR="003249CD" w:rsidRPr="003249CD">
        <w:rPr>
          <w:rFonts w:ascii="Times New Roman" w:eastAsia="標楷體" w:hAnsi="Times New Roman" w:cs="Times New Roman" w:hint="eastAsia"/>
        </w:rPr>
        <w:t>04-2582-6569</w:t>
      </w:r>
      <w:r w:rsidR="003249CD" w:rsidRPr="003249CD">
        <w:rPr>
          <w:rFonts w:ascii="Times New Roman" w:eastAsia="標楷體" w:hAnsi="Times New Roman" w:cs="Times New Roman" w:hint="eastAsia"/>
        </w:rPr>
        <w:t>，黃敏婷小姐。</w:t>
      </w:r>
    </w:p>
    <w:sectPr w:rsidR="0007524A" w:rsidRPr="003249CD" w:rsidSect="00075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45" w:rsidRDefault="000B4E45" w:rsidP="009A00A0">
      <w:r>
        <w:separator/>
      </w:r>
    </w:p>
  </w:endnote>
  <w:endnote w:type="continuationSeparator" w:id="0">
    <w:p w:rsidR="000B4E45" w:rsidRDefault="000B4E45" w:rsidP="009A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45" w:rsidRDefault="000B4E45" w:rsidP="009A00A0">
      <w:r>
        <w:separator/>
      </w:r>
    </w:p>
  </w:footnote>
  <w:footnote w:type="continuationSeparator" w:id="0">
    <w:p w:rsidR="000B4E45" w:rsidRDefault="000B4E45" w:rsidP="009A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F4970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F04DF2"/>
    <w:multiLevelType w:val="hybridMultilevel"/>
    <w:tmpl w:val="41421010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7A615FC"/>
    <w:multiLevelType w:val="hybridMultilevel"/>
    <w:tmpl w:val="10748FEE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CDC7465"/>
    <w:multiLevelType w:val="hybridMultilevel"/>
    <w:tmpl w:val="577C8F2C"/>
    <w:lvl w:ilvl="0" w:tplc="4768CF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0914F59"/>
    <w:multiLevelType w:val="hybridMultilevel"/>
    <w:tmpl w:val="B0A41D1A"/>
    <w:lvl w:ilvl="0" w:tplc="A9DC0C8A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12F26F5D"/>
    <w:multiLevelType w:val="hybridMultilevel"/>
    <w:tmpl w:val="3EC0E080"/>
    <w:lvl w:ilvl="0" w:tplc="A9DC0C8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4F050E"/>
    <w:multiLevelType w:val="hybridMultilevel"/>
    <w:tmpl w:val="2D4664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18E0027"/>
    <w:multiLevelType w:val="hybridMultilevel"/>
    <w:tmpl w:val="32240FF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271160FF"/>
    <w:multiLevelType w:val="hybridMultilevel"/>
    <w:tmpl w:val="D8C4625C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B6D2995"/>
    <w:multiLevelType w:val="hybridMultilevel"/>
    <w:tmpl w:val="577C8F2C"/>
    <w:lvl w:ilvl="0" w:tplc="4768CF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C7535D1"/>
    <w:multiLevelType w:val="hybridMultilevel"/>
    <w:tmpl w:val="C0FC1150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30FE4184"/>
    <w:multiLevelType w:val="hybridMultilevel"/>
    <w:tmpl w:val="C0FC1150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6F1880"/>
    <w:multiLevelType w:val="hybridMultilevel"/>
    <w:tmpl w:val="41421010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328250F1"/>
    <w:multiLevelType w:val="hybridMultilevel"/>
    <w:tmpl w:val="5B148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5801CC6"/>
    <w:multiLevelType w:val="hybridMultilevel"/>
    <w:tmpl w:val="FA8C502E"/>
    <w:lvl w:ilvl="0" w:tplc="DB5CF43C">
      <w:start w:val="1"/>
      <w:numFmt w:val="lowerRoman"/>
      <w:lvlText w:val="%1."/>
      <w:lvlJc w:val="left"/>
      <w:pPr>
        <w:ind w:left="23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1" w:hanging="480"/>
      </w:pPr>
    </w:lvl>
    <w:lvl w:ilvl="2" w:tplc="0409001B" w:tentative="1">
      <w:start w:val="1"/>
      <w:numFmt w:val="lowerRoman"/>
      <w:lvlText w:val="%3."/>
      <w:lvlJc w:val="right"/>
      <w:pPr>
        <w:ind w:left="3311" w:hanging="480"/>
      </w:pPr>
    </w:lvl>
    <w:lvl w:ilvl="3" w:tplc="0409000F" w:tentative="1">
      <w:start w:val="1"/>
      <w:numFmt w:val="decimal"/>
      <w:lvlText w:val="%4."/>
      <w:lvlJc w:val="left"/>
      <w:pPr>
        <w:ind w:left="3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1" w:hanging="480"/>
      </w:pPr>
    </w:lvl>
    <w:lvl w:ilvl="5" w:tplc="0409001B" w:tentative="1">
      <w:start w:val="1"/>
      <w:numFmt w:val="lowerRoman"/>
      <w:lvlText w:val="%6."/>
      <w:lvlJc w:val="right"/>
      <w:pPr>
        <w:ind w:left="4751" w:hanging="480"/>
      </w:pPr>
    </w:lvl>
    <w:lvl w:ilvl="6" w:tplc="0409000F" w:tentative="1">
      <w:start w:val="1"/>
      <w:numFmt w:val="decimal"/>
      <w:lvlText w:val="%7."/>
      <w:lvlJc w:val="left"/>
      <w:pPr>
        <w:ind w:left="5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1" w:hanging="480"/>
      </w:pPr>
    </w:lvl>
    <w:lvl w:ilvl="8" w:tplc="0409001B" w:tentative="1">
      <w:start w:val="1"/>
      <w:numFmt w:val="lowerRoman"/>
      <w:lvlText w:val="%9."/>
      <w:lvlJc w:val="right"/>
      <w:pPr>
        <w:ind w:left="6191" w:hanging="480"/>
      </w:pPr>
    </w:lvl>
  </w:abstractNum>
  <w:abstractNum w:abstractNumId="15">
    <w:nsid w:val="38F66965"/>
    <w:multiLevelType w:val="hybridMultilevel"/>
    <w:tmpl w:val="388CD678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3AF920F9"/>
    <w:multiLevelType w:val="hybridMultilevel"/>
    <w:tmpl w:val="66DED5D8"/>
    <w:lvl w:ilvl="0" w:tplc="A00C7F62">
      <w:start w:val="1"/>
      <w:numFmt w:val="decimal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428F27A3"/>
    <w:multiLevelType w:val="hybridMultilevel"/>
    <w:tmpl w:val="BD68E214"/>
    <w:lvl w:ilvl="0" w:tplc="A9DC0C8A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>
    <w:nsid w:val="46D64BB6"/>
    <w:multiLevelType w:val="hybridMultilevel"/>
    <w:tmpl w:val="DB20D35C"/>
    <w:lvl w:ilvl="0" w:tplc="DB5CF43C">
      <w:start w:val="1"/>
      <w:numFmt w:val="lowerRoman"/>
      <w:lvlText w:val="%1.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9">
    <w:nsid w:val="47BF2858"/>
    <w:multiLevelType w:val="hybridMultilevel"/>
    <w:tmpl w:val="07DCC5EC"/>
    <w:lvl w:ilvl="0" w:tplc="0FE0856A">
      <w:start w:val="1"/>
      <w:numFmt w:val="taiwaneseCountingThousand"/>
      <w:lvlText w:val="(%1)"/>
      <w:lvlJc w:val="left"/>
      <w:pPr>
        <w:ind w:left="135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DE03CCC"/>
    <w:multiLevelType w:val="hybridMultilevel"/>
    <w:tmpl w:val="315884C6"/>
    <w:lvl w:ilvl="0" w:tplc="A9DC0C8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423A56"/>
    <w:multiLevelType w:val="hybridMultilevel"/>
    <w:tmpl w:val="8E9EE742"/>
    <w:lvl w:ilvl="0" w:tplc="FAF09354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>
    <w:nsid w:val="51310553"/>
    <w:multiLevelType w:val="hybridMultilevel"/>
    <w:tmpl w:val="F57421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4F04B4D"/>
    <w:multiLevelType w:val="hybridMultilevel"/>
    <w:tmpl w:val="94087642"/>
    <w:lvl w:ilvl="0" w:tplc="A9DC0C8A">
      <w:start w:val="1"/>
      <w:numFmt w:val="decimal"/>
      <w:lvlText w:val="(%1)"/>
      <w:lvlJc w:val="left"/>
      <w:pPr>
        <w:ind w:left="18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24">
    <w:nsid w:val="65566FC6"/>
    <w:multiLevelType w:val="hybridMultilevel"/>
    <w:tmpl w:val="88943810"/>
    <w:lvl w:ilvl="0" w:tplc="0FE0856A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F00052A">
      <w:start w:val="1"/>
      <w:numFmt w:val="decimal"/>
      <w:lvlText w:val="(%5)"/>
      <w:lvlJc w:val="left"/>
      <w:pPr>
        <w:ind w:left="232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93587A"/>
    <w:multiLevelType w:val="hybridMultilevel"/>
    <w:tmpl w:val="0D804CA4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687E6F74"/>
    <w:multiLevelType w:val="hybridMultilevel"/>
    <w:tmpl w:val="1E064EF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DEF2653"/>
    <w:multiLevelType w:val="hybridMultilevel"/>
    <w:tmpl w:val="7B40D910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8">
    <w:nsid w:val="6E1F65D6"/>
    <w:multiLevelType w:val="hybridMultilevel"/>
    <w:tmpl w:val="19B2327A"/>
    <w:lvl w:ilvl="0" w:tplc="A9DC0C8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EBACBB1A">
      <w:start w:val="1"/>
      <w:numFmt w:val="taiwaneseCountingThousand"/>
      <w:lvlText w:val="(%2)"/>
      <w:lvlJc w:val="left"/>
      <w:pPr>
        <w:ind w:left="2288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>
    <w:nsid w:val="72527A15"/>
    <w:multiLevelType w:val="hybridMultilevel"/>
    <w:tmpl w:val="9DCE7E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75E81ADA"/>
    <w:multiLevelType w:val="hybridMultilevel"/>
    <w:tmpl w:val="9C40C584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76D053B1"/>
    <w:multiLevelType w:val="hybridMultilevel"/>
    <w:tmpl w:val="DB20D35C"/>
    <w:lvl w:ilvl="0" w:tplc="DB5CF43C">
      <w:start w:val="1"/>
      <w:numFmt w:val="lowerRoman"/>
      <w:lvlText w:val="%1.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2">
    <w:nsid w:val="76E217BC"/>
    <w:multiLevelType w:val="hybridMultilevel"/>
    <w:tmpl w:val="A80AF810"/>
    <w:lvl w:ilvl="0" w:tplc="A00C7F62">
      <w:start w:val="1"/>
      <w:numFmt w:val="decimal"/>
      <w:lvlText w:val="（%1）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3">
    <w:nsid w:val="7A585AEB"/>
    <w:multiLevelType w:val="hybridMultilevel"/>
    <w:tmpl w:val="73ECB77E"/>
    <w:lvl w:ilvl="0" w:tplc="04090001">
      <w:start w:val="1"/>
      <w:numFmt w:val="bullet"/>
      <w:lvlText w:val=""/>
      <w:lvlJc w:val="left"/>
      <w:pPr>
        <w:ind w:left="1965" w:hanging="1005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7"/>
  </w:num>
  <w:num w:numId="2">
    <w:abstractNumId w:val="3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15"/>
  </w:num>
  <w:num w:numId="8">
    <w:abstractNumId w:val="24"/>
  </w:num>
  <w:num w:numId="9">
    <w:abstractNumId w:val="29"/>
  </w:num>
  <w:num w:numId="10">
    <w:abstractNumId w:val="19"/>
  </w:num>
  <w:num w:numId="11">
    <w:abstractNumId w:val="11"/>
  </w:num>
  <w:num w:numId="12">
    <w:abstractNumId w:val="0"/>
  </w:num>
  <w:num w:numId="13">
    <w:abstractNumId w:val="28"/>
  </w:num>
  <w:num w:numId="14">
    <w:abstractNumId w:val="31"/>
  </w:num>
  <w:num w:numId="15">
    <w:abstractNumId w:val="1"/>
  </w:num>
  <w:num w:numId="16">
    <w:abstractNumId w:val="25"/>
  </w:num>
  <w:num w:numId="17">
    <w:abstractNumId w:val="5"/>
  </w:num>
  <w:num w:numId="18">
    <w:abstractNumId w:val="18"/>
  </w:num>
  <w:num w:numId="19">
    <w:abstractNumId w:val="32"/>
  </w:num>
  <w:num w:numId="20">
    <w:abstractNumId w:val="13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  <w:num w:numId="25">
    <w:abstractNumId w:val="4"/>
  </w:num>
  <w:num w:numId="26">
    <w:abstractNumId w:val="17"/>
  </w:num>
  <w:num w:numId="27">
    <w:abstractNumId w:val="20"/>
  </w:num>
  <w:num w:numId="28">
    <w:abstractNumId w:val="26"/>
  </w:num>
  <w:num w:numId="29">
    <w:abstractNumId w:val="30"/>
  </w:num>
  <w:num w:numId="30">
    <w:abstractNumId w:val="22"/>
  </w:num>
  <w:num w:numId="31">
    <w:abstractNumId w:val="23"/>
  </w:num>
  <w:num w:numId="32">
    <w:abstractNumId w:val="14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DF"/>
    <w:rsid w:val="0001798A"/>
    <w:rsid w:val="00021A5A"/>
    <w:rsid w:val="000221AE"/>
    <w:rsid w:val="00050B76"/>
    <w:rsid w:val="00053911"/>
    <w:rsid w:val="0007524A"/>
    <w:rsid w:val="00094965"/>
    <w:rsid w:val="000B4E45"/>
    <w:rsid w:val="000B5DE7"/>
    <w:rsid w:val="000D203A"/>
    <w:rsid w:val="000F10D9"/>
    <w:rsid w:val="001148FC"/>
    <w:rsid w:val="001157CC"/>
    <w:rsid w:val="001647EF"/>
    <w:rsid w:val="00192A9C"/>
    <w:rsid w:val="00193D83"/>
    <w:rsid w:val="001B2951"/>
    <w:rsid w:val="001B4F4D"/>
    <w:rsid w:val="001B4F4F"/>
    <w:rsid w:val="001B654C"/>
    <w:rsid w:val="001C548E"/>
    <w:rsid w:val="001F4B4A"/>
    <w:rsid w:val="00212340"/>
    <w:rsid w:val="002261DF"/>
    <w:rsid w:val="00235259"/>
    <w:rsid w:val="00246554"/>
    <w:rsid w:val="00247E1D"/>
    <w:rsid w:val="002712AB"/>
    <w:rsid w:val="002A698B"/>
    <w:rsid w:val="002F7C5E"/>
    <w:rsid w:val="00317341"/>
    <w:rsid w:val="003249CD"/>
    <w:rsid w:val="00331EF5"/>
    <w:rsid w:val="0034446D"/>
    <w:rsid w:val="00393D71"/>
    <w:rsid w:val="003F0E35"/>
    <w:rsid w:val="003F4DEE"/>
    <w:rsid w:val="00451675"/>
    <w:rsid w:val="004859B1"/>
    <w:rsid w:val="004A3567"/>
    <w:rsid w:val="004B01D9"/>
    <w:rsid w:val="004C6F38"/>
    <w:rsid w:val="00506D41"/>
    <w:rsid w:val="00535C66"/>
    <w:rsid w:val="00537535"/>
    <w:rsid w:val="00555245"/>
    <w:rsid w:val="00575115"/>
    <w:rsid w:val="00583C1F"/>
    <w:rsid w:val="00592778"/>
    <w:rsid w:val="005D4DC1"/>
    <w:rsid w:val="005E5578"/>
    <w:rsid w:val="006759A7"/>
    <w:rsid w:val="006764A0"/>
    <w:rsid w:val="006A72FE"/>
    <w:rsid w:val="006C3A06"/>
    <w:rsid w:val="006D54B1"/>
    <w:rsid w:val="006F7BAF"/>
    <w:rsid w:val="00775618"/>
    <w:rsid w:val="007804EA"/>
    <w:rsid w:val="00782E40"/>
    <w:rsid w:val="00797608"/>
    <w:rsid w:val="007F59ED"/>
    <w:rsid w:val="008031AA"/>
    <w:rsid w:val="0084146D"/>
    <w:rsid w:val="00861120"/>
    <w:rsid w:val="00865880"/>
    <w:rsid w:val="008761EE"/>
    <w:rsid w:val="00883391"/>
    <w:rsid w:val="008978C9"/>
    <w:rsid w:val="008A211B"/>
    <w:rsid w:val="008D0A29"/>
    <w:rsid w:val="00946EDF"/>
    <w:rsid w:val="0096508F"/>
    <w:rsid w:val="0098779A"/>
    <w:rsid w:val="009A00A0"/>
    <w:rsid w:val="009E0C01"/>
    <w:rsid w:val="009E5711"/>
    <w:rsid w:val="009F7B72"/>
    <w:rsid w:val="00A97280"/>
    <w:rsid w:val="00AA4E67"/>
    <w:rsid w:val="00AB768B"/>
    <w:rsid w:val="00AC16AE"/>
    <w:rsid w:val="00AD7D68"/>
    <w:rsid w:val="00AF2E87"/>
    <w:rsid w:val="00B01182"/>
    <w:rsid w:val="00B27FA4"/>
    <w:rsid w:val="00B34FF7"/>
    <w:rsid w:val="00BF4651"/>
    <w:rsid w:val="00C11AF1"/>
    <w:rsid w:val="00C158C0"/>
    <w:rsid w:val="00C23A14"/>
    <w:rsid w:val="00C40B35"/>
    <w:rsid w:val="00C62B94"/>
    <w:rsid w:val="00C83085"/>
    <w:rsid w:val="00CB26B1"/>
    <w:rsid w:val="00CE009D"/>
    <w:rsid w:val="00CF19C1"/>
    <w:rsid w:val="00CF22F4"/>
    <w:rsid w:val="00D277F2"/>
    <w:rsid w:val="00D352B5"/>
    <w:rsid w:val="00D37BC6"/>
    <w:rsid w:val="00D63147"/>
    <w:rsid w:val="00D8071E"/>
    <w:rsid w:val="00D86B92"/>
    <w:rsid w:val="00DA311E"/>
    <w:rsid w:val="00DB457D"/>
    <w:rsid w:val="00DB5595"/>
    <w:rsid w:val="00E24B07"/>
    <w:rsid w:val="00E40B6A"/>
    <w:rsid w:val="00E439BE"/>
    <w:rsid w:val="00E771E0"/>
    <w:rsid w:val="00ED2E2A"/>
    <w:rsid w:val="00EE3155"/>
    <w:rsid w:val="00EE6BFB"/>
    <w:rsid w:val="00EF3DFC"/>
    <w:rsid w:val="00F128C0"/>
    <w:rsid w:val="00F25C5A"/>
    <w:rsid w:val="00F51A5D"/>
    <w:rsid w:val="00F52C8C"/>
    <w:rsid w:val="00F67BF7"/>
    <w:rsid w:val="00FB28CE"/>
    <w:rsid w:val="00FB66D0"/>
    <w:rsid w:val="00FE0492"/>
    <w:rsid w:val="00FE5D14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6EDF"/>
    <w:pPr>
      <w:ind w:leftChars="200" w:left="480"/>
    </w:pPr>
  </w:style>
  <w:style w:type="paragraph" w:styleId="a">
    <w:name w:val="List Bullet"/>
    <w:basedOn w:val="a0"/>
    <w:uiPriority w:val="99"/>
    <w:unhideWhenUsed/>
    <w:rsid w:val="00CF22F4"/>
    <w:pPr>
      <w:numPr>
        <w:numId w:val="1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A00A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9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A00A0"/>
    <w:rPr>
      <w:sz w:val="20"/>
      <w:szCs w:val="20"/>
    </w:rPr>
  </w:style>
  <w:style w:type="character" w:styleId="a9">
    <w:name w:val="annotation reference"/>
    <w:basedOn w:val="a1"/>
    <w:uiPriority w:val="99"/>
    <w:semiHidden/>
    <w:unhideWhenUsed/>
    <w:rsid w:val="00D86B92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D86B92"/>
  </w:style>
  <w:style w:type="character" w:customStyle="1" w:styleId="ab">
    <w:name w:val="註解文字 字元"/>
    <w:basedOn w:val="a1"/>
    <w:link w:val="aa"/>
    <w:uiPriority w:val="99"/>
    <w:semiHidden/>
    <w:rsid w:val="00D86B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6B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86B92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D8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D86B9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3249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6EDF"/>
    <w:pPr>
      <w:ind w:leftChars="200" w:left="480"/>
    </w:pPr>
  </w:style>
  <w:style w:type="paragraph" w:styleId="a">
    <w:name w:val="List Bullet"/>
    <w:basedOn w:val="a0"/>
    <w:uiPriority w:val="99"/>
    <w:unhideWhenUsed/>
    <w:rsid w:val="00CF22F4"/>
    <w:pPr>
      <w:numPr>
        <w:numId w:val="1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A00A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9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A00A0"/>
    <w:rPr>
      <w:sz w:val="20"/>
      <w:szCs w:val="20"/>
    </w:rPr>
  </w:style>
  <w:style w:type="character" w:styleId="a9">
    <w:name w:val="annotation reference"/>
    <w:basedOn w:val="a1"/>
    <w:uiPriority w:val="99"/>
    <w:semiHidden/>
    <w:unhideWhenUsed/>
    <w:rsid w:val="00D86B92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D86B92"/>
  </w:style>
  <w:style w:type="character" w:customStyle="1" w:styleId="ab">
    <w:name w:val="註解文字 字元"/>
    <w:basedOn w:val="a1"/>
    <w:link w:val="aa"/>
    <w:uiPriority w:val="99"/>
    <w:semiHidden/>
    <w:rsid w:val="00D86B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6B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86B92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D8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D86B9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324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08562-BFBC-42E6-BA7B-CCBDCC15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wuxiang</dc:creator>
  <cp:lastModifiedBy>蔡采晴</cp:lastModifiedBy>
  <cp:revision>25</cp:revision>
  <dcterms:created xsi:type="dcterms:W3CDTF">2016-10-08T04:32:00Z</dcterms:created>
  <dcterms:modified xsi:type="dcterms:W3CDTF">2016-10-17T12:30:00Z</dcterms:modified>
</cp:coreProperties>
</file>