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18" w:rsidRPr="002C1F65" w:rsidRDefault="00D30B18" w:rsidP="00D30B18">
      <w:pPr>
        <w:pStyle w:val="cjk"/>
        <w:pageBreakBefore/>
        <w:spacing w:beforeLines="50" w:before="180" w:beforeAutospacing="0" w:after="0" w:line="44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690CD6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 w:rsidRPr="002C1F65">
        <w:rPr>
          <w:rFonts w:ascii="標楷體" w:eastAsia="標楷體" w:hAnsi="標楷體" w:hint="eastAsia"/>
          <w:b/>
          <w:bCs/>
          <w:sz w:val="32"/>
          <w:szCs w:val="32"/>
        </w:rPr>
        <w:t>化部</w:t>
      </w:r>
      <w:r w:rsidR="002751EB" w:rsidRPr="002C1F65">
        <w:rPr>
          <w:rFonts w:ascii="標楷體" w:eastAsia="標楷體" w:hAnsi="標楷體" w:hint="eastAsia"/>
          <w:b/>
          <w:bCs/>
          <w:sz w:val="32"/>
          <w:szCs w:val="32"/>
        </w:rPr>
        <w:t>一百零六年</w:t>
      </w:r>
      <w:r w:rsidRPr="002C1F65">
        <w:rPr>
          <w:rFonts w:ascii="標楷體" w:eastAsia="標楷體" w:hAnsi="標楷體" w:hint="eastAsia"/>
          <w:b/>
          <w:bCs/>
          <w:sz w:val="32"/>
          <w:szCs w:val="32"/>
        </w:rPr>
        <w:t>青年村落文化行動計畫獎勵作業要點</w:t>
      </w:r>
    </w:p>
    <w:bookmarkEnd w:id="0"/>
    <w:p w:rsidR="00D30B18" w:rsidRPr="006838EB" w:rsidRDefault="00D30B18" w:rsidP="00D30B18">
      <w:pPr>
        <w:pStyle w:val="cjk"/>
        <w:spacing w:beforeLines="50" w:before="180" w:beforeAutospacing="0" w:after="0" w:line="440" w:lineRule="exact"/>
        <w:ind w:left="0"/>
        <w:jc w:val="right"/>
        <w:rPr>
          <w:rFonts w:ascii="標楷體" w:eastAsia="標楷體" w:hAnsi="標楷體"/>
        </w:rPr>
      </w:pPr>
      <w:r w:rsidRPr="006838EB">
        <w:rPr>
          <w:rFonts w:ascii="標楷體" w:eastAsia="標楷體" w:hAnsi="標楷體" w:hint="eastAsia"/>
          <w:b/>
          <w:bCs/>
        </w:rPr>
        <w:t>中華民國一百零六年</w:t>
      </w:r>
      <w:r w:rsidR="00F44247" w:rsidRPr="006838EB">
        <w:rPr>
          <w:rFonts w:ascii="標楷體" w:eastAsia="標楷體" w:hAnsi="標楷體" w:hint="eastAsia"/>
          <w:b/>
          <w:bCs/>
        </w:rPr>
        <w:t>七</w:t>
      </w:r>
      <w:r w:rsidRPr="006838EB">
        <w:rPr>
          <w:rFonts w:ascii="標楷體" w:eastAsia="標楷體" w:hAnsi="標楷體" w:hint="eastAsia"/>
          <w:b/>
          <w:bCs/>
        </w:rPr>
        <w:t>月</w:t>
      </w:r>
      <w:r w:rsidR="00F44247" w:rsidRPr="006838EB">
        <w:rPr>
          <w:rFonts w:ascii="標楷體" w:eastAsia="標楷體" w:hAnsi="標楷體" w:hint="eastAsia"/>
          <w:b/>
          <w:bCs/>
        </w:rPr>
        <w:t>二十六</w:t>
      </w:r>
      <w:proofErr w:type="gramStart"/>
      <w:r w:rsidRPr="006838EB">
        <w:rPr>
          <w:rFonts w:ascii="標楷體" w:eastAsia="標楷體" w:hAnsi="標楷體" w:hint="eastAsia"/>
          <w:b/>
          <w:bCs/>
        </w:rPr>
        <w:t>日文源字第</w:t>
      </w:r>
      <w:r w:rsidR="00F44247" w:rsidRPr="006838EB">
        <w:rPr>
          <w:rFonts w:ascii="標楷體" w:eastAsia="標楷體" w:hAnsi="標楷體" w:hint="eastAsia"/>
          <w:b/>
          <w:bCs/>
        </w:rPr>
        <w:t>10620265472</w:t>
      </w:r>
      <w:proofErr w:type="gramEnd"/>
      <w:r w:rsidRPr="006838EB">
        <w:rPr>
          <w:rFonts w:ascii="標楷體" w:eastAsia="標楷體" w:hAnsi="標楷體" w:hint="eastAsia"/>
          <w:b/>
          <w:bCs/>
        </w:rPr>
        <w:t>號令訂定發布</w:t>
      </w:r>
    </w:p>
    <w:p w:rsidR="00D30B18" w:rsidRPr="00690CD6" w:rsidRDefault="00D30B18" w:rsidP="00D30B18">
      <w:pPr>
        <w:pStyle w:val="cjk"/>
        <w:spacing w:beforeLines="50" w:before="180" w:beforeAutospacing="0" w:after="0" w:line="440" w:lineRule="exact"/>
        <w:ind w:left="641" w:hanging="641"/>
        <w:rPr>
          <w:rFonts w:ascii="標楷體" w:eastAsia="標楷體" w:hAnsi="標楷體"/>
          <w:sz w:val="32"/>
          <w:szCs w:val="32"/>
        </w:rPr>
      </w:pPr>
      <w:r w:rsidRPr="00690CD6">
        <w:rPr>
          <w:rFonts w:ascii="標楷體" w:eastAsia="標楷體" w:hAnsi="標楷體" w:hint="eastAsia"/>
          <w:sz w:val="32"/>
          <w:szCs w:val="32"/>
        </w:rPr>
        <w:t>一、</w:t>
      </w:r>
      <w:r w:rsidR="007B71BE" w:rsidRPr="00690CD6">
        <w:rPr>
          <w:rFonts w:ascii="標楷體" w:eastAsia="標楷體" w:hAnsi="標楷體" w:hint="eastAsia"/>
          <w:sz w:val="32"/>
          <w:szCs w:val="32"/>
        </w:rPr>
        <w:t>文化部（以下簡稱本部）為激勵青年因應文化、社會、環境及經濟等議題之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倡議及挑戰，</w:t>
      </w:r>
      <w:r w:rsidR="003A4FFD" w:rsidRPr="00AD5317">
        <w:rPr>
          <w:rFonts w:ascii="標楷體" w:eastAsia="標楷體" w:hAnsi="標楷體" w:hint="eastAsia"/>
          <w:sz w:val="32"/>
          <w:szCs w:val="32"/>
        </w:rPr>
        <w:t>掌握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在地知識，連結村落文化及社區營造與社群網絡，實踐公民文化行動力，創造文化新生活價值，以厚植地方多元文化能量，營造</w:t>
      </w:r>
      <w:proofErr w:type="gramStart"/>
      <w:r w:rsidR="007B71BE" w:rsidRPr="00AD5317">
        <w:rPr>
          <w:rFonts w:ascii="標楷體" w:eastAsia="標楷體" w:hAnsi="標楷體" w:hint="eastAsia"/>
          <w:sz w:val="32"/>
          <w:szCs w:val="32"/>
        </w:rPr>
        <w:t>協力共好社會</w:t>
      </w:r>
      <w:proofErr w:type="gramEnd"/>
      <w:r w:rsidR="007B71BE" w:rsidRPr="00AD5317">
        <w:rPr>
          <w:rFonts w:ascii="標楷體" w:eastAsia="標楷體" w:hAnsi="標楷體" w:hint="eastAsia"/>
          <w:sz w:val="32"/>
          <w:szCs w:val="32"/>
        </w:rPr>
        <w:t>，特訂定本要點</w:t>
      </w:r>
      <w:r w:rsidR="007B71BE" w:rsidRPr="00690CD6">
        <w:rPr>
          <w:rFonts w:ascii="標楷體" w:eastAsia="標楷體" w:hAnsi="標楷體" w:hint="eastAsia"/>
          <w:sz w:val="32"/>
          <w:szCs w:val="32"/>
        </w:rPr>
        <w:t>。</w:t>
      </w:r>
    </w:p>
    <w:p w:rsidR="00D30B18" w:rsidRPr="00690CD6" w:rsidRDefault="00D30B18" w:rsidP="00D30B18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32"/>
          <w:szCs w:val="32"/>
        </w:rPr>
      </w:pPr>
      <w:r w:rsidRPr="00690CD6">
        <w:rPr>
          <w:rFonts w:ascii="標楷體" w:eastAsia="標楷體" w:hAnsi="標楷體" w:hint="eastAsia"/>
          <w:sz w:val="32"/>
          <w:szCs w:val="32"/>
        </w:rPr>
        <w:t>二、參賽資格：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618" w:hanging="136"/>
        <w:rPr>
          <w:rFonts w:ascii="標楷體" w:eastAsia="標楷體" w:hAnsi="標楷體"/>
          <w:sz w:val="32"/>
          <w:szCs w:val="32"/>
        </w:rPr>
      </w:pPr>
      <w:r w:rsidRPr="00690CD6">
        <w:rPr>
          <w:rFonts w:ascii="標楷體" w:eastAsia="標楷體" w:hAnsi="標楷體" w:hint="eastAsia"/>
          <w:sz w:val="32"/>
          <w:szCs w:val="32"/>
        </w:rPr>
        <w:t>（一）本國人士：年滿二十歲至</w:t>
      </w:r>
      <w:r w:rsidRPr="00AD5317">
        <w:rPr>
          <w:rFonts w:ascii="標楷體" w:eastAsia="標楷體" w:hAnsi="標楷體" w:hint="eastAsia"/>
          <w:sz w:val="32"/>
          <w:szCs w:val="32"/>
        </w:rPr>
        <w:t>四十五歲，並檢附相關證明。</w:t>
      </w:r>
    </w:p>
    <w:p w:rsidR="00D30B18" w:rsidRPr="00690CD6" w:rsidRDefault="00D30B18" w:rsidP="00D30B18">
      <w:pPr>
        <w:pStyle w:val="cjk"/>
        <w:spacing w:beforeLines="50" w:before="180" w:beforeAutospacing="0" w:after="0" w:line="440" w:lineRule="exact"/>
        <w:ind w:left="1418" w:hanging="987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（二）外籍人士：年滿二十歲至四十五歲，需已取得我國外交部領事事務局核發之居留證，或內政</w:t>
      </w:r>
      <w:r w:rsidRPr="00690CD6">
        <w:rPr>
          <w:rFonts w:ascii="標楷體" w:eastAsia="標楷體" w:hAnsi="標楷體" w:hint="eastAsia"/>
          <w:sz w:val="32"/>
          <w:szCs w:val="32"/>
        </w:rPr>
        <w:t>部入出國及移民署核發之外僑居留證之人士，並檢附相關證明，惟不含大陸及港澳籍人士。</w:t>
      </w:r>
    </w:p>
    <w:p w:rsidR="00C543F2" w:rsidRPr="00AD5317" w:rsidRDefault="00D30B18" w:rsidP="00D30B18">
      <w:pPr>
        <w:pStyle w:val="cjk"/>
        <w:spacing w:beforeLines="50" w:before="180" w:beforeAutospacing="0" w:after="0" w:line="440" w:lineRule="exact"/>
        <w:ind w:left="680" w:hanging="68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三、執行期程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：一百零六年度計畫，原則以核定日起持續至</w:t>
      </w:r>
      <w:r w:rsidR="00B23F35" w:rsidRPr="00AD5317">
        <w:rPr>
          <w:rFonts w:ascii="標楷體" w:eastAsia="標楷體" w:hAnsi="標楷體" w:hint="eastAsia"/>
          <w:sz w:val="32"/>
          <w:szCs w:val="32"/>
        </w:rPr>
        <w:t>中華民國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一百零七年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十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月三十一日止，且執行期程不得少於六個月。</w:t>
      </w:r>
    </w:p>
    <w:p w:rsidR="00D30B18" w:rsidRPr="00AD5317" w:rsidRDefault="00C543F2" w:rsidP="005C7843">
      <w:pPr>
        <w:pStyle w:val="cjk"/>
        <w:spacing w:beforeLines="50" w:before="180" w:beforeAutospacing="0" w:after="0" w:line="440" w:lineRule="exact"/>
        <w:ind w:left="680" w:hanging="680"/>
        <w:jc w:val="both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四、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獎勵額度：經評審通過獎勵者，</w:t>
      </w:r>
      <w:proofErr w:type="gramStart"/>
      <w:r w:rsidR="00D30B18" w:rsidRPr="00AD5317">
        <w:rPr>
          <w:rFonts w:ascii="標楷體" w:eastAsia="標楷體" w:hAnsi="標楷體" w:hint="eastAsia"/>
          <w:sz w:val="32"/>
          <w:szCs w:val="32"/>
        </w:rPr>
        <w:t>得核給</w:t>
      </w:r>
      <w:proofErr w:type="gramEnd"/>
      <w:r w:rsidR="00D30B18" w:rsidRPr="00AD5317">
        <w:rPr>
          <w:rFonts w:ascii="標楷體" w:eastAsia="標楷體" w:hAnsi="標楷體" w:hint="eastAsia"/>
          <w:sz w:val="32"/>
          <w:szCs w:val="32"/>
        </w:rPr>
        <w:t>最高獎勵額度為新臺幣</w:t>
      </w:r>
      <w:proofErr w:type="gramStart"/>
      <w:r w:rsidR="00D30B18" w:rsidRPr="00AD531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30B18" w:rsidRPr="00AD5317">
        <w:rPr>
          <w:rFonts w:ascii="標楷體" w:eastAsia="標楷體" w:hAnsi="標楷體" w:hint="eastAsia"/>
          <w:sz w:val="32"/>
          <w:szCs w:val="32"/>
        </w:rPr>
        <w:t>百萬元，最低為新臺幣十萬元</w:t>
      </w:r>
      <w:r w:rsidR="00013208" w:rsidRPr="00AD5317">
        <w:rPr>
          <w:rFonts w:ascii="標楷體" w:eastAsia="標楷體" w:hAnsi="標楷體" w:hint="eastAsia"/>
          <w:sz w:val="32"/>
          <w:szCs w:val="32"/>
        </w:rPr>
        <w:t>(</w:t>
      </w:r>
      <w:r w:rsidR="0040698F" w:rsidRPr="00AD5317">
        <w:rPr>
          <w:rFonts w:ascii="標楷體" w:eastAsia="標楷體" w:hAnsi="標楷體" w:hint="eastAsia"/>
          <w:sz w:val="32"/>
          <w:szCs w:val="32"/>
        </w:rPr>
        <w:t>惟</w:t>
      </w:r>
      <w:r w:rsidR="00E22281" w:rsidRPr="00AD5317">
        <w:rPr>
          <w:rFonts w:ascii="標楷體" w:eastAsia="標楷體" w:hAnsi="標楷體" w:hint="eastAsia"/>
          <w:sz w:val="32"/>
          <w:szCs w:val="32"/>
        </w:rPr>
        <w:t>仍應依實際評審情形核給額度</w:t>
      </w:r>
      <w:r w:rsidR="00013208" w:rsidRPr="00AD5317">
        <w:rPr>
          <w:rFonts w:ascii="標楷體" w:eastAsia="標楷體" w:hAnsi="標楷體" w:hint="eastAsia"/>
          <w:sz w:val="32"/>
          <w:szCs w:val="32"/>
        </w:rPr>
        <w:t>)</w:t>
      </w:r>
      <w:r w:rsidR="009B17A2" w:rsidRPr="00AD5317">
        <w:rPr>
          <w:rFonts w:ascii="標楷體" w:eastAsia="標楷體" w:hAnsi="標楷體" w:hint="eastAsia"/>
          <w:sz w:val="32"/>
          <w:szCs w:val="32"/>
        </w:rPr>
        <w:t>。</w:t>
      </w:r>
    </w:p>
    <w:p w:rsidR="00D30B18" w:rsidRPr="00AD5317" w:rsidRDefault="0098774C" w:rsidP="00D30B18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五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、評審面向、流程、結果通知及利益迴避：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993" w:hanging="641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（一）評審面向：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01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>1、問題的掌握度、內容具體可行及創新性。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01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>2、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在地</w:t>
      </w:r>
      <w:r w:rsidR="001F6372" w:rsidRPr="00AD5317">
        <w:rPr>
          <w:rFonts w:ascii="標楷體" w:eastAsia="標楷體" w:hAnsi="標楷體" w:hint="eastAsia"/>
          <w:sz w:val="32"/>
          <w:szCs w:val="32"/>
        </w:rPr>
        <w:t>知識</w:t>
      </w:r>
      <w:r w:rsidR="007C4CFF" w:rsidRPr="00AD5317">
        <w:rPr>
          <w:rFonts w:ascii="標楷體" w:eastAsia="標楷體" w:hAnsi="標楷體" w:hint="eastAsia"/>
          <w:sz w:val="32"/>
          <w:szCs w:val="32"/>
        </w:rPr>
        <w:t>、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文化</w:t>
      </w:r>
      <w:r w:rsidR="007C4CFF" w:rsidRPr="00AD5317">
        <w:rPr>
          <w:rFonts w:ascii="標楷體" w:eastAsia="標楷體" w:hAnsi="標楷體" w:hint="eastAsia"/>
          <w:sz w:val="32"/>
          <w:szCs w:val="32"/>
        </w:rPr>
        <w:t>及社區參與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的掌握度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（接地氣）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01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>3、個人</w:t>
      </w:r>
      <w:r w:rsidR="0070646D" w:rsidRPr="00AD5317">
        <w:rPr>
          <w:rFonts w:ascii="標楷體" w:eastAsia="標楷體" w:hAnsi="標楷體" w:hint="eastAsia"/>
          <w:sz w:val="32"/>
          <w:szCs w:val="32"/>
        </w:rPr>
        <w:t>成長</w:t>
      </w:r>
      <w:r w:rsidRPr="00AD5317">
        <w:rPr>
          <w:rFonts w:ascii="標楷體" w:eastAsia="標楷體" w:hAnsi="標楷體" w:hint="eastAsia"/>
          <w:sz w:val="32"/>
          <w:szCs w:val="32"/>
        </w:rPr>
        <w:t>及計畫主導性。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01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>4、永續發展機制。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01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>5、社會影響力。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418" w:hanging="936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（二）評審流程分為資格審查、初審</w:t>
      </w:r>
      <w:r w:rsidR="00AF5852" w:rsidRPr="00AD5317"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審等三階段：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695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lastRenderedPageBreak/>
        <w:t>1、資格審查：由本部就書面資料進行審查。文件缺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漏不齊者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，經通知限期補正，屆期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補正或補正仍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不齊者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，喪失參賽資格。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58" w:hanging="482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2、初審：通過資格審查者，由本部機關代表及邀請專家學者擔任評審委員，由委員進行書面審查，通過初審者，進入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審。</w:t>
      </w:r>
    </w:p>
    <w:p w:rsidR="00D30B18" w:rsidRPr="00AD5317" w:rsidRDefault="00D30B18" w:rsidP="0098774C">
      <w:pPr>
        <w:pStyle w:val="cjk"/>
        <w:spacing w:beforeLines="50" w:before="180" w:beforeAutospacing="0" w:after="0" w:line="440" w:lineRule="exact"/>
        <w:ind w:left="1701" w:hanging="493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3、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審</w:t>
      </w:r>
      <w:r w:rsidR="0098774C" w:rsidRPr="00AD5317">
        <w:rPr>
          <w:rFonts w:ascii="標楷體" w:eastAsia="標楷體" w:hAnsi="標楷體" w:hint="eastAsia"/>
          <w:sz w:val="32"/>
          <w:szCs w:val="32"/>
        </w:rPr>
        <w:t>及核定</w:t>
      </w:r>
      <w:r w:rsidRPr="00AD5317">
        <w:rPr>
          <w:rFonts w:ascii="標楷體" w:eastAsia="標楷體" w:hAnsi="標楷體" w:hint="eastAsia"/>
          <w:sz w:val="32"/>
          <w:szCs w:val="32"/>
        </w:rPr>
        <w:t>：由本部召開評審會議進行審查，進入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審者應到場簡報，本部並得視實際需求辦理現地審查。本部將依評審會議通過之決議，簽陳本部首長或授權人核定之；惟經評審會議決議，應修正計畫再送審查者，應於通知限期內完成修正後，另召開評審會議核定。</w:t>
      </w:r>
    </w:p>
    <w:p w:rsidR="00D30B18" w:rsidRPr="00AD5317" w:rsidRDefault="00D30B18" w:rsidP="00BC1802">
      <w:pPr>
        <w:pStyle w:val="cjk"/>
        <w:spacing w:beforeLines="50" w:before="180" w:beforeAutospacing="0" w:after="0" w:line="440" w:lineRule="exact"/>
        <w:ind w:left="1554" w:hanging="987"/>
        <w:jc w:val="both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（三）評審結果：本部核定後</w:t>
      </w:r>
      <w:proofErr w:type="gramStart"/>
      <w:r w:rsidR="00B23F35" w:rsidRPr="00AD5317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B23F35" w:rsidRPr="00AD5317">
        <w:rPr>
          <w:rFonts w:ascii="標楷體" w:eastAsia="標楷體" w:hAnsi="標楷體" w:hint="eastAsia"/>
          <w:sz w:val="32"/>
          <w:szCs w:val="32"/>
        </w:rPr>
        <w:t>同評審委員名單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於官網公告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，並以書面通知獲獎者。</w:t>
      </w:r>
    </w:p>
    <w:p w:rsidR="00D30B18" w:rsidRPr="00AD5317" w:rsidRDefault="00D30B18" w:rsidP="00C32EB6">
      <w:pPr>
        <w:pStyle w:val="cjk"/>
        <w:spacing w:beforeLines="50" w:before="180" w:beforeAutospacing="0" w:after="0" w:line="440" w:lineRule="exact"/>
        <w:ind w:left="1469" w:hanging="907"/>
        <w:jc w:val="both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（四）利益迴避：為確保評審作業之公平性及保密性，相關人員應遵守保密及利益迴避原則，並依行政程序法</w:t>
      </w:r>
      <w:r w:rsidR="00AF5852" w:rsidRPr="00AD5317">
        <w:rPr>
          <w:rFonts w:ascii="標楷體" w:eastAsia="標楷體" w:hAnsi="標楷體" w:hint="eastAsia"/>
          <w:sz w:val="32"/>
          <w:szCs w:val="32"/>
        </w:rPr>
        <w:t>第三十二條、第三十三條</w:t>
      </w:r>
      <w:r w:rsidRPr="00AD5317">
        <w:rPr>
          <w:rFonts w:ascii="標楷體" w:eastAsia="標楷體" w:hAnsi="標楷體" w:hint="eastAsia"/>
          <w:sz w:val="32"/>
          <w:szCs w:val="32"/>
        </w:rPr>
        <w:t>規定辦理。</w:t>
      </w:r>
    </w:p>
    <w:p w:rsidR="00D30B18" w:rsidRPr="00AD5317" w:rsidRDefault="0098774C" w:rsidP="0098774C">
      <w:pPr>
        <w:pStyle w:val="cjk"/>
        <w:spacing w:beforeLines="50" w:before="180" w:beforeAutospacing="0" w:after="0" w:line="440" w:lineRule="exact"/>
        <w:ind w:left="709" w:hanging="709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六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、撥款方式：依實際工作進度分四期撥付為原則，如因進度及實際撥款需求，得不受分期請款之限制。</w:t>
      </w:r>
    </w:p>
    <w:p w:rsidR="00D30B18" w:rsidRPr="00AD5317" w:rsidRDefault="00D30B18" w:rsidP="005C1D92">
      <w:pPr>
        <w:pStyle w:val="cjk"/>
        <w:spacing w:beforeLines="50" w:before="180" w:beforeAutospacing="0" w:after="0" w:line="440" w:lineRule="exact"/>
        <w:ind w:left="1559" w:hanging="992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（一）第一期：於收到本部書面通知後，即檢具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第一期領據</w:t>
      </w:r>
      <w:proofErr w:type="gramEnd"/>
      <w:r w:rsidR="005C1D92" w:rsidRPr="00AD5317">
        <w:rPr>
          <w:rFonts w:ascii="標楷體" w:eastAsia="標楷體" w:hAnsi="標楷體" w:hint="eastAsia"/>
          <w:sz w:val="32"/>
          <w:szCs w:val="32"/>
        </w:rPr>
        <w:t>、執行</w:t>
      </w:r>
      <w:proofErr w:type="gramStart"/>
      <w:r w:rsidR="005C1D92" w:rsidRPr="00AD5317">
        <w:rPr>
          <w:rFonts w:ascii="標楷體" w:eastAsia="標楷體" w:hAnsi="標楷體" w:hint="eastAsia"/>
          <w:sz w:val="32"/>
          <w:szCs w:val="32"/>
        </w:rPr>
        <w:t>實作切結</w:t>
      </w:r>
      <w:proofErr w:type="gramEnd"/>
      <w:r w:rsidR="005C1D92" w:rsidRPr="00AD5317">
        <w:rPr>
          <w:rFonts w:ascii="標楷體" w:eastAsia="標楷體" w:hAnsi="標楷體" w:hint="eastAsia"/>
          <w:sz w:val="32"/>
          <w:szCs w:val="32"/>
        </w:rPr>
        <w:t>書、著作權授權同意書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、居留證影本</w:t>
      </w:r>
      <w:proofErr w:type="gramStart"/>
      <w:r w:rsidR="00C543F2" w:rsidRPr="00AD5317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C543F2" w:rsidRPr="00AD5317">
        <w:rPr>
          <w:rFonts w:ascii="標楷體" w:eastAsia="標楷體" w:hAnsi="標楷體" w:hint="eastAsia"/>
          <w:sz w:val="32"/>
          <w:szCs w:val="32"/>
        </w:rPr>
        <w:t>外籍人士應</w:t>
      </w:r>
      <w:proofErr w:type="gramStart"/>
      <w:r w:rsidR="00C543F2" w:rsidRPr="00AD5317">
        <w:rPr>
          <w:rFonts w:ascii="標楷體" w:eastAsia="標楷體" w:hAnsi="標楷體" w:hint="eastAsia"/>
          <w:sz w:val="32"/>
          <w:szCs w:val="32"/>
        </w:rPr>
        <w:t>附</w:t>
      </w:r>
      <w:proofErr w:type="gramEnd"/>
      <w:r w:rsidR="00C543F2" w:rsidRPr="00AD5317">
        <w:rPr>
          <w:rFonts w:ascii="標楷體" w:eastAsia="標楷體" w:hAnsi="標楷體" w:hint="eastAsia"/>
          <w:sz w:val="32"/>
          <w:szCs w:val="32"/>
        </w:rPr>
        <w:t>，有效期限應超過計畫執行期程</w:t>
      </w:r>
      <w:r w:rsidR="00C543F2" w:rsidRPr="00AD5317">
        <w:rPr>
          <w:rFonts w:ascii="標楷體" w:eastAsia="標楷體" w:hAnsi="標楷體"/>
          <w:sz w:val="32"/>
          <w:szCs w:val="32"/>
        </w:rPr>
        <w:t>)</w:t>
      </w:r>
      <w:r w:rsidR="005C1D92" w:rsidRPr="00AD5317">
        <w:rPr>
          <w:rFonts w:ascii="標楷體" w:eastAsia="標楷體" w:hAnsi="標楷體" w:hint="eastAsia"/>
          <w:sz w:val="32"/>
          <w:szCs w:val="32"/>
        </w:rPr>
        <w:t>，經本部審核無誤後</w:t>
      </w:r>
      <w:r w:rsidRPr="00AD5317">
        <w:rPr>
          <w:rFonts w:ascii="標楷體" w:eastAsia="標楷體" w:hAnsi="標楷體" w:hint="eastAsia"/>
          <w:sz w:val="32"/>
          <w:szCs w:val="32"/>
        </w:rPr>
        <w:t>，撥付百分之十之獎勵金。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559" w:hanging="851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 xml:space="preserve">(二) </w:t>
      </w:r>
      <w:r w:rsidRPr="00AD5317">
        <w:rPr>
          <w:rFonts w:ascii="標楷體" w:eastAsia="標楷體" w:hAnsi="標楷體" w:hint="eastAsia"/>
          <w:sz w:val="32"/>
          <w:szCs w:val="32"/>
        </w:rPr>
        <w:t>第二期：於收到本部書面通知後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一</w:t>
      </w:r>
      <w:r w:rsidRPr="00AD5317">
        <w:rPr>
          <w:rFonts w:ascii="標楷體" w:eastAsia="標楷體" w:hAnsi="標楷體" w:hint="eastAsia"/>
          <w:sz w:val="32"/>
          <w:szCs w:val="32"/>
        </w:rPr>
        <w:t>個月內，檢具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第二期領據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、修正計畫書（含修正對照表）</w:t>
      </w:r>
      <w:r w:rsidR="005C1D92" w:rsidRPr="00AD5317">
        <w:rPr>
          <w:rFonts w:ascii="標楷體" w:eastAsia="標楷體" w:hAnsi="標楷體" w:hint="eastAsia"/>
          <w:sz w:val="32"/>
          <w:szCs w:val="32"/>
        </w:rPr>
        <w:t>，</w:t>
      </w:r>
      <w:r w:rsidRPr="00AD5317">
        <w:rPr>
          <w:rFonts w:ascii="標楷體" w:eastAsia="標楷體" w:hAnsi="標楷體" w:hint="eastAsia"/>
          <w:sz w:val="32"/>
          <w:szCs w:val="32"/>
        </w:rPr>
        <w:t>經本部審核無誤後，撥付百分之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二</w:t>
      </w:r>
      <w:r w:rsidRPr="00AD5317">
        <w:rPr>
          <w:rFonts w:ascii="標楷體" w:eastAsia="標楷體" w:hAnsi="標楷體" w:hint="eastAsia"/>
          <w:sz w:val="32"/>
          <w:szCs w:val="32"/>
        </w:rPr>
        <w:t>十獎勵金。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559" w:hanging="992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（三）第三期：於計畫之工作進度達百分之五十以上者，應檢送該階段成果書面報告資料(含電子檔)及第三期領據，經本部審核通過後，撥付百分之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四</w:t>
      </w:r>
      <w:r w:rsidRPr="00AD5317">
        <w:rPr>
          <w:rFonts w:ascii="標楷體" w:eastAsia="標楷體" w:hAnsi="標楷體" w:hint="eastAsia"/>
          <w:sz w:val="32"/>
          <w:szCs w:val="32"/>
        </w:rPr>
        <w:t>十獎勵金。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559" w:hanging="992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lastRenderedPageBreak/>
        <w:t>（四）第四期：工作進度達百分之百者，於翌年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十</w:t>
      </w:r>
      <w:r w:rsidRPr="00AD5317">
        <w:rPr>
          <w:rFonts w:ascii="標楷體" w:eastAsia="標楷體" w:hAnsi="標楷體" w:hint="eastAsia"/>
          <w:sz w:val="32"/>
          <w:szCs w:val="32"/>
        </w:rPr>
        <w:t>月三十</w:t>
      </w:r>
      <w:r w:rsidR="00B8012F" w:rsidRPr="00AD5317">
        <w:rPr>
          <w:rFonts w:ascii="標楷體" w:eastAsia="標楷體" w:hAnsi="標楷體" w:hint="eastAsia"/>
          <w:sz w:val="32"/>
          <w:szCs w:val="32"/>
        </w:rPr>
        <w:t>一</w:t>
      </w:r>
      <w:r w:rsidRPr="00AD5317">
        <w:rPr>
          <w:rFonts w:ascii="標楷體" w:eastAsia="標楷體" w:hAnsi="標楷體" w:hint="eastAsia"/>
          <w:sz w:val="32"/>
          <w:szCs w:val="32"/>
        </w:rPr>
        <w:t>日前檢送全案執行成果書面報告（含電子檔）及第四期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領據等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，經本部審核通過後，撥付百分之三十獎勵金。</w:t>
      </w:r>
    </w:p>
    <w:p w:rsidR="00D30B18" w:rsidRPr="00AD5317" w:rsidRDefault="00720646" w:rsidP="00D30B18">
      <w:pPr>
        <w:pStyle w:val="cjk"/>
        <w:spacing w:beforeLines="50" w:before="180" w:beforeAutospacing="0" w:after="0" w:line="440" w:lineRule="exact"/>
        <w:ind w:left="0" w:hanging="198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七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、報名方式及受理時間：</w:t>
      </w:r>
    </w:p>
    <w:p w:rsidR="00D30B18" w:rsidRPr="00AD5317" w:rsidRDefault="00C543F2" w:rsidP="00C543F2">
      <w:pPr>
        <w:pStyle w:val="cjk"/>
        <w:spacing w:beforeLines="50" w:before="180" w:beforeAutospacing="0" w:after="0" w:line="440" w:lineRule="exact"/>
        <w:ind w:left="1418" w:hanging="964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（一）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本案</w:t>
      </w:r>
      <w:proofErr w:type="gramStart"/>
      <w:r w:rsidR="00D30B18" w:rsidRPr="00AD5317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AD5317">
        <w:rPr>
          <w:rFonts w:ascii="標楷體" w:eastAsia="標楷體" w:hAnsi="標楷體"/>
          <w:sz w:val="32"/>
          <w:szCs w:val="32"/>
        </w:rPr>
        <w:t>(</w:t>
      </w:r>
      <w:r w:rsidRPr="00AD5317">
        <w:rPr>
          <w:rFonts w:ascii="標楷體" w:eastAsia="標楷體" w:hAnsi="標楷體" w:hint="eastAsia"/>
          <w:sz w:val="32"/>
          <w:szCs w:val="32"/>
        </w:rPr>
        <w:t>本部獎補助系統網址</w:t>
      </w:r>
      <w:r w:rsidR="001035E3" w:rsidRPr="00AD5317">
        <w:rPr>
          <w:rFonts w:ascii="標楷體" w:eastAsia="標楷體" w:hAnsi="標楷體" w:hint="eastAsia"/>
          <w:sz w:val="32"/>
          <w:szCs w:val="32"/>
        </w:rPr>
        <w:t>：</w:t>
      </w:r>
      <w:r w:rsidR="001035E3" w:rsidRPr="00AD5317">
        <w:rPr>
          <w:rFonts w:ascii="標楷體" w:eastAsia="標楷體" w:hAnsi="標楷體"/>
        </w:rPr>
        <w:t>https://grants.moc.gov.tw/Web/</w:t>
      </w:r>
      <w:r w:rsidRPr="00AD5317">
        <w:rPr>
          <w:rFonts w:ascii="標楷體" w:eastAsia="標楷體" w:hAnsi="標楷體"/>
          <w:sz w:val="32"/>
          <w:szCs w:val="32"/>
        </w:rPr>
        <w:t>)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申請方式辦理，申請人應於下述申請時間</w:t>
      </w:r>
      <w:proofErr w:type="gramStart"/>
      <w:r w:rsidR="00D30B18" w:rsidRPr="00AD5317">
        <w:rPr>
          <w:rFonts w:ascii="標楷體" w:eastAsia="標楷體" w:hAnsi="標楷體" w:hint="eastAsia"/>
          <w:sz w:val="32"/>
          <w:szCs w:val="32"/>
        </w:rPr>
        <w:t>至線上報名</w:t>
      </w:r>
      <w:proofErr w:type="gramEnd"/>
      <w:r w:rsidR="00D30B18" w:rsidRPr="00AD5317">
        <w:rPr>
          <w:rFonts w:ascii="標楷體" w:eastAsia="標楷體" w:hAnsi="標楷體" w:hint="eastAsia"/>
          <w:sz w:val="32"/>
          <w:szCs w:val="32"/>
        </w:rPr>
        <w:t>系統填寫</w:t>
      </w:r>
      <w:r w:rsidR="009243C5" w:rsidRPr="00AD5317">
        <w:rPr>
          <w:rFonts w:ascii="標楷體" w:eastAsia="標楷體" w:hAnsi="標楷體" w:hint="eastAsia"/>
          <w:sz w:val="32"/>
          <w:szCs w:val="32"/>
        </w:rPr>
        <w:t>檢核表等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相關申請表件及</w:t>
      </w:r>
      <w:r w:rsidRPr="00AD5317">
        <w:rPr>
          <w:rFonts w:ascii="標楷體" w:eastAsia="標楷體" w:hAnsi="標楷體" w:hint="eastAsia"/>
          <w:sz w:val="32"/>
          <w:szCs w:val="32"/>
        </w:rPr>
        <w:t>上傳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自我推薦計畫影片</w:t>
      </w:r>
      <w:r w:rsidR="00D30B18" w:rsidRPr="00AD5317">
        <w:rPr>
          <w:rFonts w:ascii="標楷體" w:eastAsia="標楷體" w:hAnsi="標楷體"/>
          <w:sz w:val="32"/>
          <w:szCs w:val="32"/>
        </w:rPr>
        <w:t>(三至五分鐘)。</w:t>
      </w:r>
      <w:r w:rsidRPr="00AD5317">
        <w:rPr>
          <w:rFonts w:ascii="標楷體" w:eastAsia="標楷體" w:hAnsi="標楷體" w:hint="eastAsia"/>
          <w:sz w:val="32"/>
          <w:szCs w:val="32"/>
        </w:rPr>
        <w:t>申請系統網址將於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中華民國一百零六</w:t>
      </w:r>
      <w:r w:rsidRPr="00AD5317">
        <w:rPr>
          <w:rFonts w:ascii="標楷體" w:eastAsia="標楷體" w:hAnsi="標楷體" w:hint="eastAsia"/>
          <w:sz w:val="32"/>
          <w:szCs w:val="32"/>
        </w:rPr>
        <w:t>年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七</w:t>
      </w:r>
      <w:r w:rsidRPr="00AD5317">
        <w:rPr>
          <w:rFonts w:ascii="標楷體" w:eastAsia="標楷體" w:hAnsi="標楷體" w:hint="eastAsia"/>
          <w:sz w:val="32"/>
          <w:szCs w:val="32"/>
        </w:rPr>
        <w:t>月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二十六</w:t>
      </w:r>
      <w:r w:rsidRPr="00AD5317">
        <w:rPr>
          <w:rFonts w:ascii="標楷體" w:eastAsia="標楷體" w:hAnsi="標楷體" w:hint="eastAsia"/>
          <w:sz w:val="32"/>
          <w:szCs w:val="32"/>
        </w:rPr>
        <w:t>日中午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十二</w:t>
      </w:r>
      <w:r w:rsidRPr="00AD5317">
        <w:rPr>
          <w:rFonts w:ascii="標楷體" w:eastAsia="標楷體" w:hAnsi="標楷體" w:hint="eastAsia"/>
          <w:sz w:val="32"/>
          <w:szCs w:val="32"/>
        </w:rPr>
        <w:t>時開放，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受理截止日為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一百零六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年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九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月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十一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日下午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五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時止。</w:t>
      </w:r>
    </w:p>
    <w:p w:rsidR="00C543F2" w:rsidRPr="00AD5317" w:rsidRDefault="00C543F2" w:rsidP="00C543F2">
      <w:pPr>
        <w:pStyle w:val="cjk"/>
        <w:spacing w:beforeLines="50" w:before="180" w:beforeAutospacing="0" w:after="0" w:line="440" w:lineRule="exact"/>
        <w:ind w:left="1418" w:hanging="964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（二）請於上傳完成後，列</w:t>
      </w:r>
      <w:r w:rsidR="004F6FA8" w:rsidRPr="00AD5317">
        <w:rPr>
          <w:rFonts w:ascii="標楷體" w:eastAsia="標楷體" w:hAnsi="標楷體" w:hint="eastAsia"/>
          <w:sz w:val="32"/>
          <w:szCs w:val="32"/>
        </w:rPr>
        <w:t>印</w:t>
      </w:r>
      <w:r w:rsidRPr="00AD5317">
        <w:rPr>
          <w:rFonts w:ascii="標楷體" w:eastAsia="標楷體" w:hAnsi="標楷體" w:hint="eastAsia"/>
          <w:sz w:val="32"/>
          <w:szCs w:val="32"/>
        </w:rPr>
        <w:t>實體紙本一份（請簽名）於截止收件日（郵戳為憑）前郵寄本部文化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資源司收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（新北市新莊區中平路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四三九</w:t>
      </w:r>
      <w:r w:rsidRPr="00AD5317">
        <w:rPr>
          <w:rFonts w:ascii="標楷體" w:eastAsia="標楷體" w:hAnsi="標楷體" w:hint="eastAsia"/>
          <w:sz w:val="32"/>
          <w:szCs w:val="32"/>
        </w:rPr>
        <w:t>號南棟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十三</w:t>
      </w:r>
      <w:r w:rsidRPr="00AD5317">
        <w:rPr>
          <w:rFonts w:ascii="標楷體" w:eastAsia="標楷體" w:hAnsi="標楷體" w:hint="eastAsia"/>
          <w:sz w:val="32"/>
          <w:szCs w:val="32"/>
        </w:rPr>
        <w:t>樓，外封請註明「青年村落計畫」</w:t>
      </w:r>
      <w:r w:rsidRPr="00AD5317">
        <w:rPr>
          <w:rFonts w:ascii="標楷體" w:eastAsia="標楷體" w:hAnsi="標楷體"/>
          <w:sz w:val="32"/>
          <w:szCs w:val="32"/>
        </w:rPr>
        <w:t>）</w:t>
      </w:r>
    </w:p>
    <w:p w:rsidR="00D30B18" w:rsidRPr="00AD5317" w:rsidRDefault="00720646" w:rsidP="00D30B18">
      <w:pPr>
        <w:pStyle w:val="cjk"/>
        <w:spacing w:beforeLines="50" w:before="180" w:beforeAutospacing="0" w:after="0" w:line="440" w:lineRule="exact"/>
        <w:ind w:left="703" w:hanging="845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八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、計畫執行</w:t>
      </w:r>
      <w:proofErr w:type="gramStart"/>
      <w:r w:rsidR="00D30B18" w:rsidRPr="00AD5317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D30B18" w:rsidRPr="00AD5317">
        <w:rPr>
          <w:rFonts w:ascii="標楷體" w:eastAsia="標楷體" w:hAnsi="標楷體" w:hint="eastAsia"/>
          <w:sz w:val="32"/>
          <w:szCs w:val="32"/>
        </w:rPr>
        <w:t>應配合本部進行下列事項：</w:t>
      </w:r>
    </w:p>
    <w:p w:rsidR="00D30B18" w:rsidRPr="00AD5317" w:rsidRDefault="003C4B52" w:rsidP="005C7843">
      <w:pPr>
        <w:pStyle w:val="cjk"/>
        <w:numPr>
          <w:ilvl w:val="0"/>
          <w:numId w:val="3"/>
        </w:numPr>
        <w:spacing w:beforeLines="50" w:before="180" w:beforeAutospacing="0" w:after="0" w:line="440" w:lineRule="exact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關懷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陪伴</w:t>
      </w:r>
      <w:r w:rsidR="00901B92" w:rsidRPr="00AD5317">
        <w:rPr>
          <w:rFonts w:ascii="標楷體" w:eastAsia="標楷體" w:hAnsi="標楷體" w:hint="eastAsia"/>
          <w:sz w:val="32"/>
          <w:szCs w:val="32"/>
        </w:rPr>
        <w:t>機制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：</w:t>
      </w:r>
    </w:p>
    <w:p w:rsidR="00D30B18" w:rsidRPr="00AD5317" w:rsidRDefault="005C7843" w:rsidP="005C7843">
      <w:pPr>
        <w:pStyle w:val="cjk"/>
        <w:spacing w:beforeLines="50" w:before="180" w:beforeAutospacing="0" w:after="0" w:line="440" w:lineRule="exact"/>
        <w:ind w:leftChars="518" w:left="1707" w:hangingChars="145" w:hanging="464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1、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配合本部</w:t>
      </w:r>
      <w:r w:rsidR="00C8614F" w:rsidRPr="00AD5317">
        <w:rPr>
          <w:rFonts w:ascii="標楷體" w:eastAsia="標楷體" w:hAnsi="標楷體" w:hint="eastAsia"/>
          <w:sz w:val="32"/>
          <w:szCs w:val="32"/>
        </w:rPr>
        <w:t>及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指定陪伴業師</w:t>
      </w:r>
      <w:r w:rsidR="00E1759B" w:rsidRPr="00AD5317">
        <w:rPr>
          <w:rFonts w:ascii="標楷體" w:eastAsia="標楷體" w:hAnsi="標楷體" w:hint="eastAsia"/>
          <w:sz w:val="32"/>
          <w:szCs w:val="32"/>
        </w:rPr>
        <w:t>等</w:t>
      </w:r>
      <w:r w:rsidR="008B2284" w:rsidRPr="00AD5317">
        <w:rPr>
          <w:rFonts w:ascii="標楷體" w:eastAsia="標楷體" w:hAnsi="標楷體" w:hint="eastAsia"/>
          <w:sz w:val="32"/>
          <w:szCs w:val="32"/>
        </w:rPr>
        <w:t>訪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視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陪伴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作業，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應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親自或指定主要計畫執行人員進行工作報告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及提供相關資訊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；並參加本部不定期舉辦之執行檢討會議或交流見學等活動。另辦理計畫相關重要工作會議及活動時，應通知本部與在地陪伴業師，本部得派員列席。</w:t>
      </w:r>
    </w:p>
    <w:p w:rsidR="00D30B18" w:rsidRPr="00AD5317" w:rsidRDefault="00D30B18" w:rsidP="005C7843">
      <w:pPr>
        <w:pStyle w:val="cjk"/>
        <w:numPr>
          <w:ilvl w:val="0"/>
          <w:numId w:val="4"/>
        </w:numPr>
        <w:spacing w:beforeLines="50" w:before="180" w:beforeAutospacing="0" w:after="0" w:line="440" w:lineRule="exact"/>
        <w:ind w:left="1764" w:hanging="504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在地業師訪視報告，將作為執行計畫之各階段執行撥款及效益評估之重要依據。</w:t>
      </w:r>
    </w:p>
    <w:p w:rsidR="00D30B18" w:rsidRPr="00AD5317" w:rsidRDefault="00D30B18" w:rsidP="0098774C">
      <w:pPr>
        <w:pStyle w:val="cjk"/>
        <w:spacing w:beforeLines="50" w:before="180" w:beforeAutospacing="0" w:after="0" w:line="440" w:lineRule="exact"/>
        <w:ind w:leftChars="177" w:left="425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（二）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查核及</w:t>
      </w:r>
      <w:r w:rsidRPr="00AD5317">
        <w:rPr>
          <w:rFonts w:ascii="標楷體" w:eastAsia="標楷體" w:hAnsi="標楷體" w:hint="eastAsia"/>
          <w:sz w:val="32"/>
          <w:szCs w:val="32"/>
        </w:rPr>
        <w:t>退場機制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：</w:t>
      </w:r>
    </w:p>
    <w:p w:rsidR="00690CD6" w:rsidRPr="00AD5317" w:rsidRDefault="00690CD6" w:rsidP="005C7843">
      <w:pPr>
        <w:pStyle w:val="cjk"/>
        <w:numPr>
          <w:ilvl w:val="0"/>
          <w:numId w:val="2"/>
        </w:numPr>
        <w:tabs>
          <w:tab w:val="clear" w:pos="1637"/>
          <w:tab w:val="num" w:pos="1750"/>
        </w:tabs>
        <w:spacing w:beforeLines="50" w:before="180" w:beforeAutospacing="0" w:after="0" w:line="440" w:lineRule="exact"/>
        <w:ind w:left="1848" w:hanging="572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應配合本部研考及政策分析需求，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覈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實填報相關表件及提送相關成果資料。</w:t>
      </w:r>
    </w:p>
    <w:p w:rsidR="00D30B18" w:rsidRPr="00AD5317" w:rsidRDefault="00D30B18" w:rsidP="005C7843">
      <w:pPr>
        <w:pStyle w:val="cjk"/>
        <w:numPr>
          <w:ilvl w:val="0"/>
          <w:numId w:val="2"/>
        </w:numPr>
        <w:tabs>
          <w:tab w:val="clear" w:pos="1637"/>
          <w:tab w:val="num" w:pos="1890"/>
        </w:tabs>
        <w:spacing w:beforeLines="50" w:before="180" w:beforeAutospacing="0" w:after="0" w:line="440" w:lineRule="exact"/>
        <w:ind w:left="1890" w:hanging="588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lastRenderedPageBreak/>
        <w:t>不得以虛偽不實之文件及資料參賽；申請文件及資料有虛偽不實而獲獎者，本部應撤銷其所獲獎勵金，獲獎者並應無條件繳回已領之獎勵金。</w:t>
      </w:r>
    </w:p>
    <w:p w:rsidR="00D30B18" w:rsidRPr="00AD5317" w:rsidRDefault="00D30B18" w:rsidP="00AE4235">
      <w:pPr>
        <w:pStyle w:val="cjk"/>
        <w:numPr>
          <w:ilvl w:val="0"/>
          <w:numId w:val="2"/>
        </w:numPr>
        <w:tabs>
          <w:tab w:val="clear" w:pos="1637"/>
          <w:tab w:val="num" w:pos="1985"/>
        </w:tabs>
        <w:spacing w:beforeLines="50" w:before="180" w:beforeAutospacing="0" w:after="0" w:line="440" w:lineRule="exact"/>
        <w:ind w:left="1890" w:hanging="616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獲獎之實作計畫，應按原規劃內容、期程完成，除經在地陪伴業師或</w:t>
      </w:r>
      <w:r w:rsidR="00C8614F" w:rsidRPr="00AD5317">
        <w:rPr>
          <w:rFonts w:ascii="標楷體" w:eastAsia="標楷體" w:hAnsi="標楷體" w:hint="eastAsia"/>
          <w:sz w:val="32"/>
          <w:szCs w:val="32"/>
        </w:rPr>
        <w:t>委員</w:t>
      </w:r>
      <w:r w:rsidRPr="00AD5317">
        <w:rPr>
          <w:rFonts w:ascii="標楷體" w:eastAsia="標楷體" w:hAnsi="標楷體" w:hint="eastAsia"/>
          <w:sz w:val="32"/>
          <w:szCs w:val="32"/>
        </w:rPr>
        <w:t>提具書面建議者外，不得申請展延期程或變更內容。但因不可抗力或不可歸責之特殊因素，無法按原定進度或執行期程完成者，致有變更必要者，應於事前向本部申請展延或變更計畫內容，經本部核定後辦理。未依前述規定辦理者，本部得視情節輕重予以廢止或撤銷獎勵</w:t>
      </w:r>
      <w:r w:rsidR="005E375C" w:rsidRPr="00AD5317">
        <w:rPr>
          <w:rFonts w:ascii="標楷體" w:eastAsia="標楷體" w:hAnsi="標楷體" w:hint="eastAsia"/>
          <w:sz w:val="32"/>
          <w:szCs w:val="32"/>
        </w:rPr>
        <w:t>之</w:t>
      </w:r>
      <w:r w:rsidR="005E375C" w:rsidRPr="00AD5317">
        <w:rPr>
          <w:rFonts w:ascii="標楷體" w:eastAsia="標楷體" w:hAnsi="標楷體" w:cs="Times New Roman" w:hint="eastAsia"/>
          <w:sz w:val="32"/>
          <w:szCs w:val="32"/>
        </w:rPr>
        <w:t>一部或全部</w:t>
      </w:r>
      <w:r w:rsidRPr="00AD5317">
        <w:rPr>
          <w:rFonts w:ascii="標楷體" w:eastAsia="標楷體" w:hAnsi="標楷體" w:hint="eastAsia"/>
          <w:sz w:val="32"/>
          <w:szCs w:val="32"/>
        </w:rPr>
        <w:t>。</w:t>
      </w:r>
    </w:p>
    <w:p w:rsidR="00D30B18" w:rsidRPr="00AD5317" w:rsidRDefault="00D30B18" w:rsidP="00AE4235">
      <w:pPr>
        <w:pStyle w:val="cjk"/>
        <w:numPr>
          <w:ilvl w:val="0"/>
          <w:numId w:val="2"/>
        </w:numPr>
        <w:tabs>
          <w:tab w:val="clear" w:pos="1637"/>
          <w:tab w:val="num" w:pos="1918"/>
        </w:tabs>
        <w:spacing w:beforeLines="50" w:before="180" w:beforeAutospacing="0" w:after="0" w:line="440" w:lineRule="exact"/>
        <w:ind w:left="1904" w:hanging="644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獲獎者應擔保未來確實執行並完成獲獎計畫，若無法依原核定期間及計畫內容執行、或偏離原計畫內容宗旨、或執行績效不佳、或未依規定繳交執行資料及成果報告、或繳交之報告內容不實、或違反本要點規定，本部得限期改正，屆期不改正者，將視情節輕重，終止計畫並重新檢討獎勵額度，或廢止獎勵並追回已撥付之獎勵金。無故中途退出者，應無異議退還已核撥之獎勵金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227" w:hanging="227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九、著作財產權：</w:t>
      </w:r>
    </w:p>
    <w:p w:rsidR="00D30B18" w:rsidRPr="00AD5317" w:rsidRDefault="00BE3179" w:rsidP="00C32EB6">
      <w:pPr>
        <w:pStyle w:val="cjk"/>
        <w:spacing w:beforeLines="50" w:before="180" w:line="440" w:lineRule="exact"/>
        <w:ind w:left="658" w:hanging="40"/>
        <w:jc w:val="both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獲奬者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同意其於執行本計畫所產生之成果資料，如成果報告書、照片、影</w:t>
      </w:r>
      <w:r w:rsidR="008B2284" w:rsidRPr="00AD5317">
        <w:rPr>
          <w:rFonts w:ascii="標楷體" w:eastAsia="標楷體" w:hAnsi="標楷體" w:hint="eastAsia"/>
          <w:sz w:val="32"/>
          <w:szCs w:val="32"/>
        </w:rPr>
        <w:t>視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音資料(包含影像紀錄、微電影、音樂相關創作、紀錄片等)、相關出版品(如雜誌、社區報、文史調查、繪本、筆記書等)、文宣資料、劇本、文字圖說紀錄、調查報告、詮釋資料及其他相關成果等之著作財產權，非專屬、無償授權本部及本部授權之人基於非營利目的為不限時間、地域、次數及方式之利用，以推廣及宣傳行銷成果，</w:t>
      </w:r>
      <w:r w:rsidR="000A25B2" w:rsidRPr="00AD5317">
        <w:rPr>
          <w:rFonts w:ascii="標楷體" w:eastAsia="標楷體" w:hAnsi="標楷體" w:hint="eastAsia"/>
          <w:sz w:val="32"/>
          <w:szCs w:val="32"/>
        </w:rPr>
        <w:t>如</w:t>
      </w:r>
      <w:r w:rsidR="006800E6" w:rsidRPr="00AD5317">
        <w:rPr>
          <w:rFonts w:ascii="標楷體" w:eastAsia="標楷體" w:hAnsi="標楷體"/>
          <w:sz w:val="32"/>
          <w:szCs w:val="32"/>
        </w:rPr>
        <w:t>成果</w:t>
      </w:r>
      <w:r w:rsidR="006800E6" w:rsidRPr="00AD5317">
        <w:rPr>
          <w:rFonts w:ascii="標楷體" w:eastAsia="標楷體" w:hAnsi="標楷體" w:hint="eastAsia"/>
          <w:sz w:val="32"/>
          <w:szCs w:val="32"/>
        </w:rPr>
        <w:t>資料</w:t>
      </w:r>
      <w:r w:rsidR="000A25B2" w:rsidRPr="00AD5317">
        <w:rPr>
          <w:rFonts w:ascii="標楷體" w:eastAsia="標楷體" w:hAnsi="標楷體"/>
          <w:sz w:val="32"/>
          <w:szCs w:val="32"/>
        </w:rPr>
        <w:t>，有使用第三人之著作</w:t>
      </w:r>
      <w:r w:rsidR="006800E6" w:rsidRPr="00AD5317">
        <w:rPr>
          <w:rFonts w:ascii="標楷體" w:eastAsia="標楷體" w:hAnsi="標楷體" w:hint="eastAsia"/>
          <w:sz w:val="32"/>
          <w:szCs w:val="32"/>
        </w:rPr>
        <w:t>之情事</w:t>
      </w:r>
      <w:r w:rsidR="000A25B2" w:rsidRPr="00AD5317">
        <w:rPr>
          <w:rFonts w:ascii="標楷體" w:eastAsia="標楷體" w:hAnsi="標楷體"/>
          <w:sz w:val="32"/>
          <w:szCs w:val="32"/>
        </w:rPr>
        <w:t>，</w:t>
      </w:r>
      <w:r w:rsidR="006800E6" w:rsidRPr="00AD5317">
        <w:rPr>
          <w:rFonts w:ascii="標楷體" w:eastAsia="標楷體" w:hAnsi="標楷體" w:hint="eastAsia"/>
          <w:sz w:val="32"/>
          <w:szCs w:val="32"/>
        </w:rPr>
        <w:t>獲獎者</w:t>
      </w:r>
      <w:r w:rsidR="000A25B2" w:rsidRPr="00AD5317">
        <w:rPr>
          <w:rFonts w:ascii="標楷體" w:eastAsia="標楷體" w:hAnsi="標楷體" w:hint="eastAsia"/>
          <w:sz w:val="32"/>
          <w:szCs w:val="32"/>
        </w:rPr>
        <w:t>需</w:t>
      </w:r>
      <w:r w:rsidR="000A25B2" w:rsidRPr="00AD5317">
        <w:rPr>
          <w:rFonts w:ascii="標楷體" w:eastAsia="標楷體" w:hAnsi="標楷體"/>
          <w:sz w:val="32"/>
          <w:szCs w:val="32"/>
        </w:rPr>
        <w:t>取得第三人之授權書，並將授權書交付機關</w:t>
      </w:r>
      <w:r w:rsidR="000A25B2" w:rsidRPr="00AD5317">
        <w:rPr>
          <w:rFonts w:ascii="標楷體" w:eastAsia="標楷體" w:hAnsi="標楷體" w:hint="eastAsia"/>
          <w:sz w:val="32"/>
          <w:szCs w:val="32"/>
        </w:rPr>
        <w:t>收存。</w:t>
      </w:r>
      <w:r w:rsidRPr="00AD5317">
        <w:rPr>
          <w:rFonts w:ascii="標楷體" w:eastAsia="標楷體" w:hAnsi="標楷體" w:hint="eastAsia"/>
          <w:sz w:val="32"/>
          <w:szCs w:val="32"/>
        </w:rPr>
        <w:t>獲獎者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並同意對本部及本部授權之人不行使著作人格權。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599" w:hanging="1599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十、其他注意事項：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378" w:hanging="896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lastRenderedPageBreak/>
        <w:t>（一）獲獎者應將自我推薦影片上傳YOUTUBE或本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活動官網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423" w:hanging="947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（二）本部將依我國稅務相關法令規定，辦理獎勵金之所得稅申報及代扣繳獎勵金稅額等事宜。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423" w:hanging="947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（三）執行計畫之相關文宣資料（包括新媒體活動訊息、邀請函、海報及出版品），應於明顯處載明本部為獎勵或贊助單位，相關宣傳、記者會及開閉幕式等重要場合，應於活動三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前通知在地陪伴業師及本部。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440" w:hanging="958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</w:t>
      </w:r>
      <w:r w:rsidR="00F46567" w:rsidRPr="00AD5317">
        <w:rPr>
          <w:rFonts w:ascii="標楷體" w:eastAsia="標楷體" w:hAnsi="標楷體" w:hint="eastAsia"/>
          <w:sz w:val="32"/>
          <w:szCs w:val="32"/>
        </w:rPr>
        <w:t>四</w:t>
      </w:r>
      <w:r w:rsidRPr="00AD5317">
        <w:rPr>
          <w:rFonts w:ascii="標楷體" w:eastAsia="標楷體" w:hAnsi="標楷體" w:hint="eastAsia"/>
          <w:sz w:val="32"/>
          <w:szCs w:val="32"/>
        </w:rPr>
        <w:t>）獲獎者如有辦理各項活動時，應依規定辦理公共意外責任險，以保障參與民眾之安全。</w:t>
      </w:r>
    </w:p>
    <w:p w:rsidR="00C543F2" w:rsidRPr="00AD5317" w:rsidRDefault="00F46567" w:rsidP="00D30B18">
      <w:pPr>
        <w:pStyle w:val="cjk"/>
        <w:spacing w:beforeLines="50" w:before="180" w:beforeAutospacing="0" w:after="0" w:line="440" w:lineRule="exact"/>
        <w:ind w:left="1440" w:hanging="958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（五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）</w:t>
      </w:r>
      <w:r w:rsidR="0098774C" w:rsidRPr="00AD5317">
        <w:rPr>
          <w:rFonts w:ascii="標楷體" w:eastAsia="標楷體" w:hAnsi="標楷體" w:hint="eastAsia"/>
          <w:sz w:val="32"/>
          <w:szCs w:val="32"/>
        </w:rPr>
        <w:t>獲奬者於結案時，應將相關成果資料</w:t>
      </w:r>
      <w:r w:rsidR="008B2284" w:rsidRPr="00AD5317">
        <w:rPr>
          <w:rFonts w:ascii="標楷體" w:eastAsia="標楷體" w:hAnsi="標楷體" w:hint="eastAsia"/>
          <w:sz w:val="32"/>
          <w:szCs w:val="32"/>
        </w:rPr>
        <w:t>包含各式報告、照片、影視音及相關出版品等電子檔案（上傳規格另行通知），</w:t>
      </w:r>
      <w:r w:rsidR="0098774C" w:rsidRPr="00AD5317">
        <w:rPr>
          <w:rFonts w:ascii="標楷體" w:eastAsia="標楷體" w:hAnsi="標楷體" w:hint="eastAsia"/>
          <w:sz w:val="32"/>
          <w:szCs w:val="32"/>
        </w:rPr>
        <w:t>上傳</w:t>
      </w:r>
      <w:r w:rsidR="00BC1802" w:rsidRPr="00AD5317">
        <w:rPr>
          <w:rFonts w:ascii="標楷體" w:eastAsia="標楷體" w:hAnsi="標楷體" w:hint="eastAsia"/>
          <w:sz w:val="32"/>
          <w:szCs w:val="32"/>
        </w:rPr>
        <w:t>至</w:t>
      </w:r>
      <w:r w:rsidR="0098774C" w:rsidRPr="00AD5317">
        <w:rPr>
          <w:rFonts w:ascii="標楷體" w:eastAsia="標楷體" w:hAnsi="標楷體" w:hint="eastAsia"/>
          <w:sz w:val="32"/>
          <w:szCs w:val="32"/>
        </w:rPr>
        <w:t>本部</w:t>
      </w:r>
      <w:r w:rsidR="008B2284" w:rsidRPr="00AD5317">
        <w:rPr>
          <w:rFonts w:ascii="標楷體" w:eastAsia="標楷體" w:hAnsi="標楷體" w:hint="eastAsia"/>
          <w:sz w:val="32"/>
          <w:szCs w:val="32"/>
        </w:rPr>
        <w:t>指定之</w:t>
      </w:r>
      <w:r w:rsidR="0098774C" w:rsidRPr="00AD5317">
        <w:rPr>
          <w:rFonts w:ascii="標楷體" w:eastAsia="標楷體" w:hAnsi="標楷體" w:hint="eastAsia"/>
          <w:sz w:val="32"/>
          <w:szCs w:val="32"/>
        </w:rPr>
        <w:t>資料庫。</w:t>
      </w:r>
    </w:p>
    <w:p w:rsidR="00D30B18" w:rsidRPr="00AD5317" w:rsidRDefault="00F46567" w:rsidP="004F6FA8">
      <w:pPr>
        <w:pStyle w:val="cjk"/>
        <w:spacing w:beforeLines="50" w:before="180" w:beforeAutospacing="0" w:after="0" w:line="440" w:lineRule="exact"/>
        <w:ind w:left="1440" w:hanging="958"/>
        <w:jc w:val="both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（六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）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基於避免政府獎補助資源重複原則，同一或類似之計畫已獲得本部及附屬機關（構）、財團法人國家文化藝術基金會、行政法人國家表演藝術中心或中央政府其他機關（構）等獎補助者，本部不再重複給予獎勵金。若於核定後，查知該計畫內容有重複獎補助之情事，本部將撤銷獎勵並追回已撥付之獎勵金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958" w:hanging="958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十</w:t>
      </w:r>
      <w:r w:rsidR="00C8614F" w:rsidRPr="00AD5317">
        <w:rPr>
          <w:rFonts w:ascii="標楷體" w:eastAsia="標楷體" w:hAnsi="標楷體" w:hint="eastAsia"/>
          <w:sz w:val="32"/>
          <w:szCs w:val="32"/>
        </w:rPr>
        <w:t>一</w:t>
      </w:r>
      <w:r w:rsidRPr="00AD5317">
        <w:rPr>
          <w:rFonts w:ascii="標楷體" w:eastAsia="標楷體" w:hAnsi="標楷體" w:hint="eastAsia"/>
          <w:sz w:val="32"/>
          <w:szCs w:val="32"/>
        </w:rPr>
        <w:t>、本要點未盡規定事項，依其他相關法令規定辦理。</w:t>
      </w:r>
    </w:p>
    <w:p w:rsidR="00F70782" w:rsidRPr="00AD5317" w:rsidRDefault="00F70782" w:rsidP="00D30B18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</w:p>
    <w:p w:rsidR="00D30B18" w:rsidRPr="00AD5317" w:rsidRDefault="00D30B18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</w:p>
    <w:sectPr w:rsidR="00D30B18" w:rsidRPr="00AD5317" w:rsidSect="00D30B1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4C" w:rsidRDefault="00DC1E4C" w:rsidP="005C1D92">
      <w:r>
        <w:separator/>
      </w:r>
    </w:p>
  </w:endnote>
  <w:endnote w:type="continuationSeparator" w:id="0">
    <w:p w:rsidR="00DC1E4C" w:rsidRDefault="00DC1E4C" w:rsidP="005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87612"/>
      <w:docPartObj>
        <w:docPartGallery w:val="Page Numbers (Bottom of Page)"/>
        <w:docPartUnique/>
      </w:docPartObj>
    </w:sdtPr>
    <w:sdtEndPr/>
    <w:sdtContent>
      <w:p w:rsidR="005C1D92" w:rsidRDefault="005C1D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8C1" w:rsidRPr="00B078C1">
          <w:rPr>
            <w:noProof/>
            <w:lang w:val="zh-TW"/>
          </w:rPr>
          <w:t>1</w:t>
        </w:r>
        <w:r>
          <w:fldChar w:fldCharType="end"/>
        </w:r>
      </w:p>
    </w:sdtContent>
  </w:sdt>
  <w:p w:rsidR="005C1D92" w:rsidRDefault="005C1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4C" w:rsidRDefault="00DC1E4C" w:rsidP="005C1D92">
      <w:r>
        <w:separator/>
      </w:r>
    </w:p>
  </w:footnote>
  <w:footnote w:type="continuationSeparator" w:id="0">
    <w:p w:rsidR="00DC1E4C" w:rsidRDefault="00DC1E4C" w:rsidP="005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7F2"/>
    <w:multiLevelType w:val="multilevel"/>
    <w:tmpl w:val="6AC6CF48"/>
    <w:lvl w:ilvl="0">
      <w:start w:val="1"/>
      <w:numFmt w:val="decimal"/>
      <w:lvlText w:val="%1、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hint="eastAsia"/>
      </w:rPr>
    </w:lvl>
  </w:abstractNum>
  <w:abstractNum w:abstractNumId="1">
    <w:nsid w:val="6C624586"/>
    <w:multiLevelType w:val="hybridMultilevel"/>
    <w:tmpl w:val="1AA4708A"/>
    <w:lvl w:ilvl="0" w:tplc="23F826AA">
      <w:start w:val="1"/>
      <w:numFmt w:val="taiwaneseCountingThousand"/>
      <w:lvlText w:val="（%1）"/>
      <w:lvlJc w:val="left"/>
      <w:pPr>
        <w:ind w:left="1562" w:hanging="1080"/>
      </w:pPr>
      <w:rPr>
        <w:rFonts w:hint="default"/>
      </w:rPr>
    </w:lvl>
    <w:lvl w:ilvl="1" w:tplc="D18C894C">
      <w:start w:val="2"/>
      <w:numFmt w:val="decimal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71576EA2"/>
    <w:multiLevelType w:val="hybridMultilevel"/>
    <w:tmpl w:val="FDD6A958"/>
    <w:lvl w:ilvl="0" w:tplc="D18C894C">
      <w:start w:val="2"/>
      <w:numFmt w:val="decimal"/>
      <w:lvlText w:val="%1、"/>
      <w:lvlJc w:val="left"/>
      <w:pPr>
        <w:ind w:left="1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3">
    <w:nsid w:val="752557E3"/>
    <w:multiLevelType w:val="multilevel"/>
    <w:tmpl w:val="AC72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18"/>
    <w:rsid w:val="00011372"/>
    <w:rsid w:val="00013208"/>
    <w:rsid w:val="00017EEA"/>
    <w:rsid w:val="0008345A"/>
    <w:rsid w:val="000A25B2"/>
    <w:rsid w:val="000A35D1"/>
    <w:rsid w:val="000A79CA"/>
    <w:rsid w:val="001035E3"/>
    <w:rsid w:val="00151C11"/>
    <w:rsid w:val="001F6372"/>
    <w:rsid w:val="00220F64"/>
    <w:rsid w:val="002568CE"/>
    <w:rsid w:val="002751EB"/>
    <w:rsid w:val="002B06C6"/>
    <w:rsid w:val="002C1F65"/>
    <w:rsid w:val="002E755A"/>
    <w:rsid w:val="00311F0F"/>
    <w:rsid w:val="003354F5"/>
    <w:rsid w:val="003A4FFD"/>
    <w:rsid w:val="003B5FD4"/>
    <w:rsid w:val="003C4B52"/>
    <w:rsid w:val="0040698F"/>
    <w:rsid w:val="00452C8F"/>
    <w:rsid w:val="0046489A"/>
    <w:rsid w:val="004739BA"/>
    <w:rsid w:val="004839A4"/>
    <w:rsid w:val="004E463C"/>
    <w:rsid w:val="004F6FA8"/>
    <w:rsid w:val="00534F4C"/>
    <w:rsid w:val="00551B88"/>
    <w:rsid w:val="005C1D92"/>
    <w:rsid w:val="005C7843"/>
    <w:rsid w:val="005E375C"/>
    <w:rsid w:val="005E5BB1"/>
    <w:rsid w:val="006063CC"/>
    <w:rsid w:val="00630F46"/>
    <w:rsid w:val="00661A61"/>
    <w:rsid w:val="006800E6"/>
    <w:rsid w:val="006838EB"/>
    <w:rsid w:val="00690CD6"/>
    <w:rsid w:val="00691E8C"/>
    <w:rsid w:val="006B652E"/>
    <w:rsid w:val="0070646D"/>
    <w:rsid w:val="00720646"/>
    <w:rsid w:val="007B71BE"/>
    <w:rsid w:val="007C4CFF"/>
    <w:rsid w:val="007C579A"/>
    <w:rsid w:val="007D35DF"/>
    <w:rsid w:val="0086161E"/>
    <w:rsid w:val="008B2284"/>
    <w:rsid w:val="008C08E3"/>
    <w:rsid w:val="008C18C0"/>
    <w:rsid w:val="008E61CD"/>
    <w:rsid w:val="00901B92"/>
    <w:rsid w:val="009243C5"/>
    <w:rsid w:val="00941955"/>
    <w:rsid w:val="00962B74"/>
    <w:rsid w:val="0098774C"/>
    <w:rsid w:val="009B17A2"/>
    <w:rsid w:val="00A001D9"/>
    <w:rsid w:val="00A85A22"/>
    <w:rsid w:val="00A85CCE"/>
    <w:rsid w:val="00AD5317"/>
    <w:rsid w:val="00AE4235"/>
    <w:rsid w:val="00AE42D4"/>
    <w:rsid w:val="00AF5852"/>
    <w:rsid w:val="00B078C1"/>
    <w:rsid w:val="00B23F35"/>
    <w:rsid w:val="00B256FC"/>
    <w:rsid w:val="00B8012F"/>
    <w:rsid w:val="00B83BF3"/>
    <w:rsid w:val="00BB7AEF"/>
    <w:rsid w:val="00BC1802"/>
    <w:rsid w:val="00BE3179"/>
    <w:rsid w:val="00C0040B"/>
    <w:rsid w:val="00C32EB6"/>
    <w:rsid w:val="00C33B3D"/>
    <w:rsid w:val="00C4491D"/>
    <w:rsid w:val="00C543F2"/>
    <w:rsid w:val="00C8614F"/>
    <w:rsid w:val="00CA42CB"/>
    <w:rsid w:val="00CB456F"/>
    <w:rsid w:val="00CB47D7"/>
    <w:rsid w:val="00D30B18"/>
    <w:rsid w:val="00D60A7B"/>
    <w:rsid w:val="00D96B6D"/>
    <w:rsid w:val="00DC1E4C"/>
    <w:rsid w:val="00DE1320"/>
    <w:rsid w:val="00DE5076"/>
    <w:rsid w:val="00DF5319"/>
    <w:rsid w:val="00DF5383"/>
    <w:rsid w:val="00E1759B"/>
    <w:rsid w:val="00E22281"/>
    <w:rsid w:val="00E95632"/>
    <w:rsid w:val="00EC3EAB"/>
    <w:rsid w:val="00F44247"/>
    <w:rsid w:val="00F46567"/>
    <w:rsid w:val="00F47EC5"/>
    <w:rsid w:val="00F70782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B18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cjk">
    <w:name w:val="cjk"/>
    <w:basedOn w:val="a"/>
    <w:rsid w:val="00D30B18"/>
    <w:pPr>
      <w:widowControl/>
      <w:spacing w:before="100" w:beforeAutospacing="1" w:after="142" w:line="288" w:lineRule="auto"/>
      <w:ind w:left="1077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E8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A25B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25B2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B18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cjk">
    <w:name w:val="cjk"/>
    <w:basedOn w:val="a"/>
    <w:rsid w:val="00D30B18"/>
    <w:pPr>
      <w:widowControl/>
      <w:spacing w:before="100" w:beforeAutospacing="1" w:after="142" w:line="288" w:lineRule="auto"/>
      <w:ind w:left="1077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E8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A25B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25B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110">
                  <w:marLeft w:val="0"/>
                  <w:marRight w:val="150"/>
                  <w:marTop w:val="225"/>
                  <w:marBottom w:val="225"/>
                  <w:divBdr>
                    <w:top w:val="single" w:sz="6" w:space="4" w:color="EEEEEE"/>
                    <w:left w:val="single" w:sz="6" w:space="5" w:color="EEEEEE"/>
                    <w:bottom w:val="single" w:sz="6" w:space="4" w:color="EEEEEE"/>
                    <w:right w:val="single" w:sz="6" w:space="0" w:color="EEEEEE"/>
                  </w:divBdr>
                  <w:divsChild>
                    <w:div w:id="2097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多功能辦公室(南海路)共用帳號</dc:creator>
  <cp:lastModifiedBy>陳怡璇</cp:lastModifiedBy>
  <cp:revision>2</cp:revision>
  <cp:lastPrinted>2017-07-26T08:04:00Z</cp:lastPrinted>
  <dcterms:created xsi:type="dcterms:W3CDTF">2017-08-17T07:40:00Z</dcterms:created>
  <dcterms:modified xsi:type="dcterms:W3CDTF">2017-08-17T07:40:00Z</dcterms:modified>
</cp:coreProperties>
</file>