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4C107" w14:textId="7676622E" w:rsidR="00ED1253" w:rsidRDefault="00ED1253" w:rsidP="00ED1253">
      <w:pPr>
        <w:widowControl/>
        <w:spacing w:before="100" w:beforeAutospacing="1" w:after="100" w:afterAutospacing="1" w:line="560" w:lineRule="exact"/>
        <w:contextualSpacing/>
        <w:jc w:val="center"/>
        <w:rPr>
          <w:rFonts w:eastAsia="標楷體"/>
          <w:b/>
          <w:color w:val="000000" w:themeColor="text1"/>
          <w:sz w:val="40"/>
          <w:szCs w:val="40"/>
        </w:rPr>
      </w:pPr>
      <w:proofErr w:type="gramStart"/>
      <w:r>
        <w:rPr>
          <w:rFonts w:eastAsia="標楷體" w:hint="eastAsia"/>
          <w:b/>
          <w:color w:val="000000" w:themeColor="text1"/>
          <w:sz w:val="40"/>
          <w:szCs w:val="40"/>
        </w:rPr>
        <w:t>臺</w:t>
      </w:r>
      <w:proofErr w:type="gramEnd"/>
      <w:r>
        <w:rPr>
          <w:rFonts w:eastAsia="標楷體" w:hint="eastAsia"/>
          <w:b/>
          <w:color w:val="000000" w:themeColor="text1"/>
          <w:sz w:val="40"/>
          <w:szCs w:val="40"/>
        </w:rPr>
        <w:t>中市政府文化局</w:t>
      </w:r>
    </w:p>
    <w:p w14:paraId="03966031" w14:textId="75CB025A" w:rsidR="008C3DB7" w:rsidRPr="00ED1253" w:rsidRDefault="00ED1253" w:rsidP="00ED1253">
      <w:pPr>
        <w:widowControl/>
        <w:spacing w:before="100" w:beforeAutospacing="1" w:after="100" w:afterAutospacing="1" w:line="560" w:lineRule="exact"/>
        <w:contextualSpacing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ED1253">
        <w:rPr>
          <w:rFonts w:eastAsia="標楷體"/>
          <w:b/>
          <w:color w:val="000000" w:themeColor="text1"/>
          <w:sz w:val="40"/>
          <w:szCs w:val="40"/>
        </w:rPr>
        <w:t>110</w:t>
      </w:r>
      <w:r w:rsidRPr="00ED1253">
        <w:rPr>
          <w:rFonts w:eastAsia="標楷體"/>
          <w:b/>
          <w:color w:val="000000" w:themeColor="text1"/>
          <w:sz w:val="40"/>
          <w:szCs w:val="40"/>
        </w:rPr>
        <w:t>年</w:t>
      </w:r>
      <w:r w:rsidR="000275D4" w:rsidRPr="00ED1253">
        <w:rPr>
          <w:rFonts w:eastAsia="標楷體"/>
          <w:b/>
          <w:color w:val="000000" w:themeColor="text1"/>
          <w:sz w:val="40"/>
          <w:szCs w:val="40"/>
        </w:rPr>
        <w:t>社區營造人才培力及專業培訓課程計畫</w:t>
      </w:r>
    </w:p>
    <w:p w14:paraId="0A4764E3" w14:textId="77777777" w:rsidR="00FE006B" w:rsidRPr="00ED1253" w:rsidRDefault="00FE006B" w:rsidP="008C3DB7">
      <w:pPr>
        <w:widowControl/>
        <w:spacing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6A56A182" w14:textId="77777777" w:rsidR="00ED1253" w:rsidRPr="00ED1253" w:rsidRDefault="00550E06" w:rsidP="0025386D">
      <w:pPr>
        <w:pStyle w:val="a7"/>
        <w:widowControl/>
        <w:numPr>
          <w:ilvl w:val="0"/>
          <w:numId w:val="5"/>
        </w:numPr>
        <w:spacing w:line="50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ED1253">
        <w:rPr>
          <w:rFonts w:eastAsia="標楷體"/>
          <w:b/>
          <w:color w:val="000000" w:themeColor="text1"/>
          <w:sz w:val="32"/>
          <w:szCs w:val="32"/>
        </w:rPr>
        <w:t>緣起</w:t>
      </w:r>
    </w:p>
    <w:p w14:paraId="2C1845C8" w14:textId="5C814686" w:rsidR="00550E06" w:rsidRDefault="00550E06" w:rsidP="00ED1253">
      <w:pPr>
        <w:pStyle w:val="a7"/>
        <w:widowControl/>
        <w:spacing w:line="500" w:lineRule="exact"/>
        <w:ind w:leftChars="0" w:left="720"/>
        <w:rPr>
          <w:rFonts w:eastAsia="標楷體"/>
          <w:color w:val="000000" w:themeColor="text1"/>
          <w:sz w:val="28"/>
          <w:szCs w:val="28"/>
        </w:rPr>
      </w:pPr>
      <w:r w:rsidRPr="00ED1253">
        <w:rPr>
          <w:rFonts w:eastAsia="標楷體"/>
          <w:color w:val="000000" w:themeColor="text1"/>
          <w:sz w:val="28"/>
          <w:szCs w:val="28"/>
        </w:rPr>
        <w:t>為協助具推動社區營造熱忱與潛力之相關組織團體，共同推動社區營造工作，並透過計畫之實作參與過程，強化地方自助互助、激發在地認同情感與開創在地特色的文化內涵</w:t>
      </w:r>
      <w:r w:rsidR="0025386D" w:rsidRPr="00ED1253">
        <w:rPr>
          <w:rFonts w:eastAsia="標楷體"/>
          <w:color w:val="000000" w:themeColor="text1"/>
          <w:sz w:val="28"/>
          <w:szCs w:val="28"/>
        </w:rPr>
        <w:t>，建立「由下而上」的公民社會，期能與政府共同推動「在地化」的社區總體營造及發展，奠定社區總體永續發展機制基礎。</w:t>
      </w:r>
    </w:p>
    <w:p w14:paraId="667B6270" w14:textId="77777777" w:rsidR="00ED1253" w:rsidRPr="00ED1253" w:rsidRDefault="00ED1253" w:rsidP="00ED1253">
      <w:pPr>
        <w:pStyle w:val="a7"/>
        <w:widowControl/>
        <w:spacing w:line="500" w:lineRule="exact"/>
        <w:ind w:leftChars="0" w:left="720"/>
        <w:rPr>
          <w:rFonts w:eastAsia="標楷體"/>
          <w:color w:val="000000" w:themeColor="text1"/>
          <w:sz w:val="28"/>
          <w:szCs w:val="28"/>
        </w:rPr>
      </w:pPr>
    </w:p>
    <w:p w14:paraId="3A39E405" w14:textId="187EE999" w:rsidR="00312E76" w:rsidRPr="00ED1253" w:rsidRDefault="00312E76" w:rsidP="00920A9F">
      <w:pPr>
        <w:pStyle w:val="a7"/>
        <w:widowControl/>
        <w:numPr>
          <w:ilvl w:val="0"/>
          <w:numId w:val="5"/>
        </w:numPr>
        <w:spacing w:line="500" w:lineRule="exact"/>
        <w:ind w:leftChars="0"/>
        <w:rPr>
          <w:rFonts w:eastAsia="標楷體"/>
          <w:b/>
          <w:color w:val="000000" w:themeColor="text1"/>
          <w:sz w:val="32"/>
          <w:szCs w:val="32"/>
        </w:rPr>
      </w:pPr>
      <w:r w:rsidRPr="00ED1253">
        <w:rPr>
          <w:rFonts w:eastAsia="標楷體"/>
          <w:b/>
          <w:color w:val="000000" w:themeColor="text1"/>
          <w:sz w:val="32"/>
          <w:szCs w:val="32"/>
        </w:rPr>
        <w:t>辦理單位</w:t>
      </w:r>
    </w:p>
    <w:p w14:paraId="59ED6FE7" w14:textId="77777777" w:rsidR="00312E76" w:rsidRPr="00ED1253" w:rsidRDefault="00312E76" w:rsidP="00ED1253">
      <w:pPr>
        <w:pStyle w:val="a7"/>
        <w:numPr>
          <w:ilvl w:val="1"/>
          <w:numId w:val="5"/>
        </w:numPr>
        <w:spacing w:line="500" w:lineRule="exact"/>
        <w:ind w:leftChars="0" w:hanging="578"/>
        <w:rPr>
          <w:rFonts w:eastAsia="標楷體"/>
          <w:color w:val="000000" w:themeColor="text1"/>
          <w:sz w:val="28"/>
          <w:szCs w:val="28"/>
        </w:rPr>
      </w:pPr>
      <w:r w:rsidRPr="00ED1253">
        <w:rPr>
          <w:rFonts w:eastAsia="標楷體"/>
          <w:color w:val="000000" w:themeColor="text1"/>
          <w:sz w:val="28"/>
          <w:szCs w:val="28"/>
        </w:rPr>
        <w:t>指導單位：文化部、</w:t>
      </w:r>
      <w:proofErr w:type="gramStart"/>
      <w:r w:rsidRPr="00ED125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Pr="00ED1253">
        <w:rPr>
          <w:rFonts w:eastAsia="標楷體"/>
          <w:color w:val="000000" w:themeColor="text1"/>
          <w:sz w:val="28"/>
          <w:szCs w:val="28"/>
        </w:rPr>
        <w:t>中市政府</w:t>
      </w:r>
    </w:p>
    <w:p w14:paraId="04EAD3D4" w14:textId="77777777" w:rsidR="00312E76" w:rsidRPr="00ED1253" w:rsidRDefault="00312E76" w:rsidP="00ED1253">
      <w:pPr>
        <w:pStyle w:val="a7"/>
        <w:numPr>
          <w:ilvl w:val="1"/>
          <w:numId w:val="5"/>
        </w:numPr>
        <w:spacing w:line="500" w:lineRule="exact"/>
        <w:ind w:leftChars="0" w:hanging="578"/>
        <w:rPr>
          <w:rFonts w:eastAsia="標楷體"/>
          <w:color w:val="000000" w:themeColor="text1"/>
          <w:sz w:val="28"/>
          <w:szCs w:val="28"/>
        </w:rPr>
      </w:pPr>
      <w:r w:rsidRPr="00ED1253">
        <w:rPr>
          <w:rFonts w:eastAsia="標楷體"/>
          <w:color w:val="000000" w:themeColor="text1"/>
          <w:sz w:val="28"/>
          <w:szCs w:val="28"/>
        </w:rPr>
        <w:t>主辦單位：</w:t>
      </w:r>
      <w:proofErr w:type="gramStart"/>
      <w:r w:rsidRPr="00ED125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Pr="00ED1253">
        <w:rPr>
          <w:rFonts w:eastAsia="標楷體"/>
          <w:color w:val="000000" w:themeColor="text1"/>
          <w:sz w:val="28"/>
          <w:szCs w:val="28"/>
        </w:rPr>
        <w:t>中市政府文化局</w:t>
      </w:r>
    </w:p>
    <w:p w14:paraId="3FCD1680" w14:textId="48D8CC41" w:rsidR="00312E76" w:rsidRDefault="00312E76" w:rsidP="00ED1253">
      <w:pPr>
        <w:pStyle w:val="a7"/>
        <w:numPr>
          <w:ilvl w:val="1"/>
          <w:numId w:val="5"/>
        </w:numPr>
        <w:spacing w:line="500" w:lineRule="exact"/>
        <w:ind w:leftChars="0" w:hanging="578"/>
        <w:rPr>
          <w:rFonts w:eastAsia="標楷體"/>
          <w:color w:val="000000" w:themeColor="text1"/>
          <w:sz w:val="28"/>
          <w:szCs w:val="28"/>
        </w:rPr>
      </w:pPr>
      <w:r w:rsidRPr="00ED1253">
        <w:rPr>
          <w:rFonts w:eastAsia="標楷體"/>
          <w:color w:val="000000" w:themeColor="text1"/>
          <w:sz w:val="28"/>
          <w:szCs w:val="28"/>
        </w:rPr>
        <w:t>承辦單位：</w:t>
      </w:r>
      <w:proofErr w:type="gramStart"/>
      <w:r w:rsidR="00A03A78" w:rsidRPr="00ED1253">
        <w:rPr>
          <w:rFonts w:eastAsia="標楷體"/>
          <w:color w:val="000000" w:themeColor="text1"/>
          <w:sz w:val="28"/>
          <w:szCs w:val="28"/>
        </w:rPr>
        <w:t>1</w:t>
      </w:r>
      <w:r w:rsidR="0025386D" w:rsidRPr="00ED1253">
        <w:rPr>
          <w:rFonts w:eastAsia="標楷體"/>
          <w:color w:val="000000" w:themeColor="text1"/>
          <w:sz w:val="28"/>
          <w:szCs w:val="28"/>
        </w:rPr>
        <w:t>10</w:t>
      </w:r>
      <w:proofErr w:type="gramEnd"/>
      <w:r w:rsidR="00E8682C" w:rsidRPr="00ED1253">
        <w:rPr>
          <w:rFonts w:eastAsia="標楷體"/>
          <w:color w:val="000000" w:themeColor="text1"/>
          <w:sz w:val="28"/>
          <w:szCs w:val="28"/>
        </w:rPr>
        <w:t>年度</w:t>
      </w:r>
      <w:proofErr w:type="gramStart"/>
      <w:r w:rsidR="00E8682C" w:rsidRPr="00ED125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="00E8682C" w:rsidRPr="00ED1253">
        <w:rPr>
          <w:rFonts w:eastAsia="標楷體"/>
          <w:color w:val="000000" w:themeColor="text1"/>
          <w:sz w:val="28"/>
          <w:szCs w:val="28"/>
        </w:rPr>
        <w:t>中市社區營造輔導平</w:t>
      </w:r>
      <w:proofErr w:type="gramStart"/>
      <w:r w:rsidR="00E8682C" w:rsidRPr="00ED125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="00ED1253">
        <w:rPr>
          <w:rFonts w:eastAsia="標楷體" w:hint="eastAsia"/>
          <w:color w:val="000000" w:themeColor="text1"/>
          <w:sz w:val="28"/>
          <w:szCs w:val="28"/>
        </w:rPr>
        <w:t>(</w:t>
      </w:r>
      <w:proofErr w:type="gramStart"/>
      <w:r w:rsidRPr="00ED1253">
        <w:rPr>
          <w:rFonts w:eastAsia="標楷體"/>
          <w:color w:val="000000" w:themeColor="text1"/>
          <w:sz w:val="28"/>
          <w:szCs w:val="28"/>
        </w:rPr>
        <w:t>愛社享生活</w:t>
      </w:r>
      <w:proofErr w:type="gramEnd"/>
      <w:r w:rsidRPr="00ED1253">
        <w:rPr>
          <w:rFonts w:eastAsia="標楷體"/>
          <w:color w:val="000000" w:themeColor="text1"/>
          <w:sz w:val="28"/>
          <w:szCs w:val="28"/>
        </w:rPr>
        <w:t>文化有限公司</w:t>
      </w:r>
      <w:r w:rsidR="00ED1253">
        <w:rPr>
          <w:rFonts w:eastAsia="標楷體" w:hint="eastAsia"/>
          <w:color w:val="000000" w:themeColor="text1"/>
          <w:sz w:val="28"/>
          <w:szCs w:val="28"/>
        </w:rPr>
        <w:t>)</w:t>
      </w:r>
    </w:p>
    <w:p w14:paraId="1304FB5E" w14:textId="77777777" w:rsidR="00ED1253" w:rsidRPr="00ED1253" w:rsidRDefault="00ED1253" w:rsidP="00ED1253">
      <w:pPr>
        <w:pStyle w:val="a7"/>
        <w:spacing w:line="500" w:lineRule="exact"/>
        <w:ind w:leftChars="0" w:left="720"/>
        <w:rPr>
          <w:rFonts w:eastAsia="標楷體"/>
          <w:color w:val="000000" w:themeColor="text1"/>
          <w:sz w:val="28"/>
          <w:szCs w:val="28"/>
        </w:rPr>
      </w:pPr>
    </w:p>
    <w:p w14:paraId="39E505F7" w14:textId="2B72B76D" w:rsidR="00312E76" w:rsidRPr="00ED1253" w:rsidRDefault="00312E76" w:rsidP="00ED1253">
      <w:pPr>
        <w:pStyle w:val="a7"/>
        <w:widowControl/>
        <w:numPr>
          <w:ilvl w:val="0"/>
          <w:numId w:val="5"/>
        </w:numPr>
        <w:ind w:leftChars="0"/>
        <w:rPr>
          <w:rFonts w:eastAsia="標楷體"/>
          <w:b/>
          <w:color w:val="000000" w:themeColor="text1"/>
          <w:sz w:val="32"/>
          <w:szCs w:val="32"/>
        </w:rPr>
      </w:pPr>
      <w:r w:rsidRPr="00ED1253">
        <w:rPr>
          <w:rFonts w:eastAsia="標楷體"/>
          <w:b/>
          <w:color w:val="000000" w:themeColor="text1"/>
          <w:sz w:val="32"/>
          <w:szCs w:val="32"/>
        </w:rPr>
        <w:t>課程相關規定</w:t>
      </w:r>
    </w:p>
    <w:p w14:paraId="2222A9ED" w14:textId="7D7331D6" w:rsidR="00312E76" w:rsidRPr="00ED1253" w:rsidRDefault="00312E76" w:rsidP="00ED1253">
      <w:pPr>
        <w:pStyle w:val="a7"/>
        <w:numPr>
          <w:ilvl w:val="0"/>
          <w:numId w:val="15"/>
        </w:numPr>
        <w:ind w:leftChars="0" w:left="993" w:hanging="993"/>
        <w:rPr>
          <w:rFonts w:eastAsia="標楷體"/>
          <w:color w:val="000000" w:themeColor="text1"/>
          <w:sz w:val="32"/>
          <w:szCs w:val="32"/>
        </w:rPr>
      </w:pPr>
      <w:r w:rsidRPr="00ED1253">
        <w:rPr>
          <w:rFonts w:eastAsia="標楷體"/>
          <w:b/>
          <w:color w:val="000000" w:themeColor="text1"/>
          <w:sz w:val="32"/>
          <w:szCs w:val="32"/>
        </w:rPr>
        <w:t>各類別</w:t>
      </w:r>
      <w:proofErr w:type="gramStart"/>
      <w:r w:rsidRPr="00ED1253">
        <w:rPr>
          <w:rFonts w:eastAsia="標楷體"/>
          <w:b/>
          <w:color w:val="000000" w:themeColor="text1"/>
          <w:sz w:val="32"/>
          <w:szCs w:val="32"/>
        </w:rPr>
        <w:t>社造點</w:t>
      </w:r>
      <w:proofErr w:type="gramEnd"/>
      <w:r w:rsidRPr="00ED1253">
        <w:rPr>
          <w:rFonts w:eastAsia="標楷體"/>
          <w:b/>
          <w:color w:val="000000" w:themeColor="text1"/>
          <w:sz w:val="32"/>
          <w:szCs w:val="32"/>
        </w:rPr>
        <w:t>上課時數及規定</w:t>
      </w:r>
      <w:r w:rsidRPr="00ED1253">
        <w:rPr>
          <w:rFonts w:eastAsia="標楷體"/>
          <w:color w:val="000000" w:themeColor="text1"/>
          <w:sz w:val="32"/>
          <w:szCs w:val="32"/>
        </w:rPr>
        <w:t>：</w:t>
      </w:r>
    </w:p>
    <w:p w14:paraId="26DDB0BB" w14:textId="77777777" w:rsidR="007C4208" w:rsidRPr="00ED1253" w:rsidRDefault="007C4208" w:rsidP="00920A9F">
      <w:pPr>
        <w:pStyle w:val="a7"/>
        <w:numPr>
          <w:ilvl w:val="0"/>
          <w:numId w:val="13"/>
        </w:numPr>
        <w:spacing w:beforeLines="50" w:before="180" w:line="500" w:lineRule="exact"/>
        <w:ind w:leftChars="0"/>
        <w:rPr>
          <w:rFonts w:eastAsia="標楷體"/>
          <w:color w:val="000000" w:themeColor="text1"/>
          <w:sz w:val="32"/>
          <w:szCs w:val="32"/>
        </w:rPr>
      </w:pPr>
      <w:r w:rsidRPr="00ED1253">
        <w:rPr>
          <w:rFonts w:eastAsia="標楷體"/>
          <w:b/>
          <w:color w:val="000000" w:themeColor="text1"/>
          <w:sz w:val="32"/>
          <w:szCs w:val="32"/>
        </w:rPr>
        <w:t>扎根</w:t>
      </w:r>
      <w:proofErr w:type="gramStart"/>
      <w:r w:rsidRPr="00ED1253">
        <w:rPr>
          <w:rFonts w:eastAsia="標楷體"/>
          <w:b/>
          <w:color w:val="000000" w:themeColor="text1"/>
          <w:sz w:val="32"/>
          <w:szCs w:val="32"/>
        </w:rPr>
        <w:t>社造類</w:t>
      </w:r>
      <w:proofErr w:type="gramEnd"/>
    </w:p>
    <w:tbl>
      <w:tblPr>
        <w:tblStyle w:val="a9"/>
        <w:tblW w:w="9781" w:type="dxa"/>
        <w:jc w:val="center"/>
        <w:tblLook w:val="04A0" w:firstRow="1" w:lastRow="0" w:firstColumn="1" w:lastColumn="0" w:noHBand="0" w:noVBand="1"/>
      </w:tblPr>
      <w:tblGrid>
        <w:gridCol w:w="1701"/>
        <w:gridCol w:w="2722"/>
        <w:gridCol w:w="2694"/>
        <w:gridCol w:w="2664"/>
      </w:tblGrid>
      <w:tr w:rsidR="00C37E0F" w:rsidRPr="00ED1253" w14:paraId="69E02AED" w14:textId="77777777" w:rsidTr="00ED1253">
        <w:trPr>
          <w:trHeight w:val="532"/>
          <w:tblHeader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21D1C24A" w14:textId="77777777" w:rsidR="007C4208" w:rsidRPr="00ED1253" w:rsidRDefault="007C4208" w:rsidP="00ED1253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課程類型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  <w:hideMark/>
          </w:tcPr>
          <w:p w14:paraId="071747E2" w14:textId="77777777" w:rsidR="007C4208" w:rsidRPr="00ED1253" w:rsidRDefault="007C4208" w:rsidP="00ED1253">
            <w:pPr>
              <w:spacing w:line="44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必修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  <w:hideMark/>
          </w:tcPr>
          <w:p w14:paraId="232D6904" w14:textId="77777777" w:rsidR="007C4208" w:rsidRPr="00ED1253" w:rsidRDefault="007C4208" w:rsidP="00ED1253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選修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202295F9" w14:textId="77777777" w:rsidR="007C4208" w:rsidRPr="00ED1253" w:rsidRDefault="007C4208" w:rsidP="00ED1253">
            <w:pPr>
              <w:spacing w:line="44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參與對象</w:t>
            </w:r>
          </w:p>
        </w:tc>
      </w:tr>
      <w:tr w:rsidR="00C37E0F" w:rsidRPr="00ED1253" w14:paraId="666492C8" w14:textId="77777777" w:rsidTr="00ED1253">
        <w:trPr>
          <w:trHeight w:val="971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57DBAC26" w14:textId="77777777" w:rsidR="007C4208" w:rsidRPr="00ED1253" w:rsidRDefault="007C4208" w:rsidP="00F35A77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扎根</w:t>
            </w:r>
            <w:proofErr w:type="gramStart"/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社造類</w:t>
            </w:r>
            <w:proofErr w:type="gramEnd"/>
          </w:p>
        </w:tc>
        <w:tc>
          <w:tcPr>
            <w:tcW w:w="2722" w:type="dxa"/>
            <w:vAlign w:val="center"/>
            <w:hideMark/>
          </w:tcPr>
          <w:p w14:paraId="216816C8" w14:textId="660BA2D7" w:rsidR="007C4208" w:rsidRPr="00ED1253" w:rsidRDefault="007C4208" w:rsidP="00F35A77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6</w:t>
            </w:r>
            <w:r w:rsidR="002270A3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2694" w:type="dxa"/>
            <w:vAlign w:val="center"/>
            <w:hideMark/>
          </w:tcPr>
          <w:p w14:paraId="313EBC7E" w14:textId="4F6ED986" w:rsidR="007C4208" w:rsidRPr="00ED1253" w:rsidRDefault="007C4208" w:rsidP="00F35A77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6</w:t>
            </w:r>
            <w:r w:rsidR="002270A3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2664" w:type="dxa"/>
            <w:vMerge w:val="restart"/>
            <w:vAlign w:val="center"/>
          </w:tcPr>
          <w:p w14:paraId="4ED1EC57" w14:textId="6D7E0FDD" w:rsidR="007C4208" w:rsidRPr="00ED1253" w:rsidRDefault="007C4208" w:rsidP="00ED1253">
            <w:pPr>
              <w:spacing w:line="440" w:lineRule="exact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參與人數</w:t>
            </w: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1-2</w:t>
            </w: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位，其中有</w:t>
            </w: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1</w:t>
            </w: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位須為理事長</w:t>
            </w:r>
            <w:r w:rsidR="0025386D"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、主任委員、總幹事、秘書長、社區理監事等重要幹部。</w:t>
            </w:r>
          </w:p>
        </w:tc>
      </w:tr>
      <w:tr w:rsidR="00C37E0F" w:rsidRPr="00ED1253" w14:paraId="13951E5C" w14:textId="77777777" w:rsidTr="00ED1253">
        <w:trPr>
          <w:trHeight w:val="2255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B5FDFF1" w14:textId="77777777" w:rsidR="007C4208" w:rsidRPr="00ED1253" w:rsidRDefault="007C4208" w:rsidP="00F35A77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抵免方式</w:t>
            </w:r>
          </w:p>
        </w:tc>
        <w:tc>
          <w:tcPr>
            <w:tcW w:w="2722" w:type="dxa"/>
            <w:vAlign w:val="center"/>
          </w:tcPr>
          <w:p w14:paraId="681EFFDC" w14:textId="2195260F" w:rsidR="007C4208" w:rsidRPr="00ED1253" w:rsidRDefault="007C4208" w:rsidP="00ED1253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凡</w:t>
            </w:r>
            <w:r w:rsidR="000C56BE"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參與</w:t>
            </w:r>
            <w:proofErr w:type="gramStart"/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1</w:t>
            </w:r>
            <w:r w:rsidR="0025386D"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10</w:t>
            </w:r>
            <w:proofErr w:type="gramEnd"/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年度</w:t>
            </w:r>
            <w:proofErr w:type="gramStart"/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區公所社造中心</w:t>
            </w:r>
            <w:proofErr w:type="gramEnd"/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及</w:t>
            </w:r>
            <w:proofErr w:type="gramStart"/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臺中市社造輔導</w:t>
            </w:r>
            <w:proofErr w:type="gramEnd"/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平</w:t>
            </w:r>
            <w:proofErr w:type="gramStart"/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開設之必修課程，皆可</w:t>
            </w:r>
            <w:r w:rsidR="00A646E4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相互承認</w:t>
            </w: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2694" w:type="dxa"/>
            <w:vAlign w:val="center"/>
          </w:tcPr>
          <w:p w14:paraId="084A7690" w14:textId="77777777" w:rsidR="007C4208" w:rsidRPr="00ED1253" w:rsidRDefault="007C4208" w:rsidP="00F35A77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可</w:t>
            </w: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依相關規定抵免</w:t>
            </w:r>
          </w:p>
        </w:tc>
        <w:tc>
          <w:tcPr>
            <w:tcW w:w="2664" w:type="dxa"/>
            <w:vMerge/>
          </w:tcPr>
          <w:p w14:paraId="2BB32B69" w14:textId="77777777" w:rsidR="007C4208" w:rsidRPr="00ED1253" w:rsidRDefault="007C4208" w:rsidP="00F35A77">
            <w:pPr>
              <w:spacing w:line="44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ABA6046" w14:textId="08F79EF4" w:rsidR="007C4208" w:rsidRPr="00ED1253" w:rsidRDefault="0025386D" w:rsidP="007C4208">
      <w:pPr>
        <w:pStyle w:val="a7"/>
        <w:numPr>
          <w:ilvl w:val="0"/>
          <w:numId w:val="13"/>
        </w:numPr>
        <w:spacing w:beforeLines="50" w:before="180" w:line="440" w:lineRule="exact"/>
        <w:ind w:leftChars="0"/>
        <w:rPr>
          <w:rFonts w:eastAsia="標楷體"/>
          <w:b/>
          <w:color w:val="000000" w:themeColor="text1"/>
          <w:sz w:val="32"/>
          <w:szCs w:val="32"/>
        </w:rPr>
      </w:pPr>
      <w:r w:rsidRPr="00ED1253">
        <w:rPr>
          <w:rFonts w:eastAsia="標楷體"/>
          <w:b/>
          <w:color w:val="000000" w:themeColor="text1"/>
          <w:sz w:val="32"/>
          <w:szCs w:val="32"/>
        </w:rPr>
        <w:lastRenderedPageBreak/>
        <w:t>議題</w:t>
      </w:r>
      <w:proofErr w:type="gramStart"/>
      <w:r w:rsidRPr="00ED1253">
        <w:rPr>
          <w:rFonts w:eastAsia="標楷體"/>
          <w:b/>
          <w:color w:val="000000" w:themeColor="text1"/>
          <w:sz w:val="32"/>
          <w:szCs w:val="32"/>
        </w:rPr>
        <w:t>社造</w:t>
      </w:r>
      <w:r w:rsidR="007C4208" w:rsidRPr="00ED1253">
        <w:rPr>
          <w:rFonts w:eastAsia="標楷體"/>
          <w:b/>
          <w:color w:val="000000" w:themeColor="text1"/>
          <w:sz w:val="32"/>
          <w:szCs w:val="32"/>
        </w:rPr>
        <w:t>類</w:t>
      </w:r>
      <w:proofErr w:type="gramEnd"/>
      <w:r w:rsidR="007C4208" w:rsidRPr="00ED1253">
        <w:rPr>
          <w:rFonts w:eastAsia="標楷體"/>
          <w:b/>
          <w:color w:val="000000" w:themeColor="text1"/>
          <w:sz w:val="32"/>
          <w:szCs w:val="32"/>
        </w:rPr>
        <w:t>、個人提案類、深度文化之旅</w:t>
      </w:r>
    </w:p>
    <w:tbl>
      <w:tblPr>
        <w:tblStyle w:val="a9"/>
        <w:tblW w:w="9952" w:type="dxa"/>
        <w:jc w:val="center"/>
        <w:tblLook w:val="04A0" w:firstRow="1" w:lastRow="0" w:firstColumn="1" w:lastColumn="0" w:noHBand="0" w:noVBand="1"/>
      </w:tblPr>
      <w:tblGrid>
        <w:gridCol w:w="1980"/>
        <w:gridCol w:w="2443"/>
        <w:gridCol w:w="2694"/>
        <w:gridCol w:w="2835"/>
      </w:tblGrid>
      <w:tr w:rsidR="00C37E0F" w:rsidRPr="00ED1253" w14:paraId="74E34635" w14:textId="77777777" w:rsidTr="00ED1253">
        <w:trPr>
          <w:trHeight w:val="450"/>
          <w:tblHeader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  <w:hideMark/>
          </w:tcPr>
          <w:p w14:paraId="3B0C47C1" w14:textId="77777777" w:rsidR="007C4208" w:rsidRPr="00ED1253" w:rsidRDefault="007C4208" w:rsidP="00ED125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課程類型</w:t>
            </w:r>
          </w:p>
        </w:tc>
        <w:tc>
          <w:tcPr>
            <w:tcW w:w="2443" w:type="dxa"/>
            <w:shd w:val="clear" w:color="auto" w:fill="D9D9D9" w:themeFill="background1" w:themeFillShade="D9"/>
            <w:vAlign w:val="center"/>
            <w:hideMark/>
          </w:tcPr>
          <w:p w14:paraId="61298749" w14:textId="77777777" w:rsidR="007C4208" w:rsidRPr="00ED1253" w:rsidRDefault="007C4208" w:rsidP="00ED1253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必修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  <w:hideMark/>
          </w:tcPr>
          <w:p w14:paraId="1137E300" w14:textId="77777777" w:rsidR="007C4208" w:rsidRPr="00ED1253" w:rsidRDefault="007C4208" w:rsidP="00ED125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選修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280C248F" w14:textId="77777777" w:rsidR="007C4208" w:rsidRPr="00ED1253" w:rsidRDefault="007C4208" w:rsidP="00ED125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參與對象</w:t>
            </w:r>
          </w:p>
        </w:tc>
      </w:tr>
      <w:tr w:rsidR="00C37E0F" w:rsidRPr="00ED1253" w14:paraId="4C19A25D" w14:textId="77777777" w:rsidTr="00202B24">
        <w:trPr>
          <w:trHeight w:val="2073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  <w:hideMark/>
          </w:tcPr>
          <w:p w14:paraId="4E094B4D" w14:textId="3E0AD49E" w:rsidR="007C4208" w:rsidRPr="00ED1253" w:rsidRDefault="0025386D" w:rsidP="0025386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議題</w:t>
            </w:r>
            <w:proofErr w:type="gramStart"/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社造類</w:t>
            </w:r>
            <w:proofErr w:type="gramEnd"/>
          </w:p>
        </w:tc>
        <w:tc>
          <w:tcPr>
            <w:tcW w:w="2443" w:type="dxa"/>
            <w:vAlign w:val="center"/>
            <w:hideMark/>
          </w:tcPr>
          <w:p w14:paraId="559AA01D" w14:textId="6A9BBD4C" w:rsidR="007C4208" w:rsidRPr="00ED1253" w:rsidRDefault="007C4208" w:rsidP="000C56B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6</w:t>
            </w:r>
            <w:r w:rsidR="002270A3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2694" w:type="dxa"/>
            <w:vAlign w:val="center"/>
            <w:hideMark/>
          </w:tcPr>
          <w:p w14:paraId="27FD5BE4" w14:textId="6CD8F484" w:rsidR="007C4208" w:rsidRPr="00ED1253" w:rsidRDefault="007C4208" w:rsidP="000C56B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6</w:t>
            </w:r>
            <w:r w:rsidR="002270A3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2835" w:type="dxa"/>
            <w:vAlign w:val="center"/>
            <w:hideMark/>
          </w:tcPr>
          <w:p w14:paraId="3DBB0E1F" w14:textId="7A1217F4" w:rsidR="007C4208" w:rsidRPr="00ED1253" w:rsidRDefault="00F771FB" w:rsidP="000C56BE">
            <w:pPr>
              <w:spacing w:line="40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社區須派</w:t>
            </w:r>
            <w:proofErr w:type="gramEnd"/>
            <w:r w:rsidR="000C56BE"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1-2</w:t>
            </w:r>
            <w:r w:rsidR="000C56BE"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位，其中有</w:t>
            </w:r>
            <w:r w:rsidR="000C56BE"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1</w:t>
            </w:r>
            <w:r w:rsidR="000C56BE"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位須為</w:t>
            </w:r>
            <w:r w:rsidR="0025386D"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理事長、主任委員、總幹事、秘書長、社區理監事等重要幹部。</w:t>
            </w:r>
          </w:p>
        </w:tc>
      </w:tr>
      <w:tr w:rsidR="00C37E0F" w:rsidRPr="00ED1253" w14:paraId="1AED3863" w14:textId="77777777" w:rsidTr="00202B24">
        <w:trPr>
          <w:trHeight w:val="968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  <w:hideMark/>
          </w:tcPr>
          <w:p w14:paraId="0E76A13B" w14:textId="77777777" w:rsidR="007C4208" w:rsidRPr="00ED1253" w:rsidRDefault="007C4208" w:rsidP="00ED125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個人提案類</w:t>
            </w:r>
          </w:p>
        </w:tc>
        <w:tc>
          <w:tcPr>
            <w:tcW w:w="2443" w:type="dxa"/>
            <w:vAlign w:val="center"/>
            <w:hideMark/>
          </w:tcPr>
          <w:p w14:paraId="781406EF" w14:textId="73BA01B8" w:rsidR="007C4208" w:rsidRPr="00ED1253" w:rsidRDefault="007C4208" w:rsidP="00ED125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6</w:t>
            </w:r>
            <w:r w:rsidR="002270A3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2694" w:type="dxa"/>
            <w:vAlign w:val="center"/>
            <w:hideMark/>
          </w:tcPr>
          <w:p w14:paraId="335AE900" w14:textId="5A295D65" w:rsidR="007C4208" w:rsidRPr="00ED1253" w:rsidRDefault="007C4208" w:rsidP="00ED125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6</w:t>
            </w:r>
            <w:r w:rsidR="002270A3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2835" w:type="dxa"/>
            <w:vAlign w:val="center"/>
            <w:hideMark/>
          </w:tcPr>
          <w:p w14:paraId="41A96750" w14:textId="0322930E" w:rsidR="007C4208" w:rsidRPr="00ED1253" w:rsidRDefault="007C4208" w:rsidP="00ED1253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本人須參與</w:t>
            </w:r>
            <w:r w:rsidR="00FE006B"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輔導平</w:t>
            </w:r>
            <w:proofErr w:type="gramStart"/>
            <w:r w:rsidR="00FE006B"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臺</w:t>
            </w:r>
            <w:proofErr w:type="gramEnd"/>
            <w:r w:rsidR="00FE006B"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開設之</w:t>
            </w: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必修課程。</w:t>
            </w:r>
          </w:p>
        </w:tc>
      </w:tr>
      <w:tr w:rsidR="00C37E0F" w:rsidRPr="00ED1253" w14:paraId="0EAE6ABF" w14:textId="77777777" w:rsidTr="00202B24">
        <w:trPr>
          <w:trHeight w:val="1421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  <w:hideMark/>
          </w:tcPr>
          <w:p w14:paraId="1998FD04" w14:textId="77777777" w:rsidR="007C4208" w:rsidRPr="00ED1253" w:rsidRDefault="007C4208" w:rsidP="00ED125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深度文化之旅</w:t>
            </w:r>
          </w:p>
        </w:tc>
        <w:tc>
          <w:tcPr>
            <w:tcW w:w="2443" w:type="dxa"/>
            <w:vAlign w:val="center"/>
            <w:hideMark/>
          </w:tcPr>
          <w:p w14:paraId="1D2F4E22" w14:textId="41E0EC60" w:rsidR="007C4208" w:rsidRPr="00ED1253" w:rsidRDefault="007C4208" w:rsidP="00ED125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6</w:t>
            </w:r>
            <w:r w:rsidR="002270A3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2694" w:type="dxa"/>
            <w:vAlign w:val="center"/>
            <w:hideMark/>
          </w:tcPr>
          <w:p w14:paraId="3AD5335C" w14:textId="7FF0C5D4" w:rsidR="007C4208" w:rsidRPr="00ED1253" w:rsidRDefault="007C4208" w:rsidP="00ED125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6</w:t>
            </w:r>
            <w:r w:rsidR="002270A3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2835" w:type="dxa"/>
            <w:vAlign w:val="center"/>
            <w:hideMark/>
          </w:tcPr>
          <w:p w14:paraId="2020356D" w14:textId="0B19D04D" w:rsidR="007C4208" w:rsidRPr="00ED1253" w:rsidRDefault="007C4208" w:rsidP="00ED1253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計畫主要執行者須參與</w:t>
            </w:r>
            <w:r w:rsidR="00F771FB"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深度文化之旅</w:t>
            </w: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必修課程。</w:t>
            </w:r>
          </w:p>
        </w:tc>
      </w:tr>
      <w:tr w:rsidR="00C37E0F" w:rsidRPr="00ED1253" w14:paraId="6D306FCD" w14:textId="77777777" w:rsidTr="00ED1253">
        <w:trPr>
          <w:trHeight w:val="53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441D430" w14:textId="77777777" w:rsidR="000C56BE" w:rsidRPr="00ED1253" w:rsidRDefault="000C56BE" w:rsidP="00ED1253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抵免方式</w:t>
            </w:r>
          </w:p>
        </w:tc>
        <w:tc>
          <w:tcPr>
            <w:tcW w:w="2443" w:type="dxa"/>
            <w:vAlign w:val="center"/>
          </w:tcPr>
          <w:p w14:paraId="7C76151E" w14:textId="77777777" w:rsidR="000C56BE" w:rsidRPr="00ED1253" w:rsidRDefault="000C56BE" w:rsidP="00ED1253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不可抵免</w:t>
            </w:r>
          </w:p>
        </w:tc>
        <w:tc>
          <w:tcPr>
            <w:tcW w:w="2694" w:type="dxa"/>
            <w:vAlign w:val="center"/>
          </w:tcPr>
          <w:p w14:paraId="59151E60" w14:textId="77777777" w:rsidR="000C56BE" w:rsidRPr="00ED1253" w:rsidRDefault="000C56BE" w:rsidP="00ED1253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/>
                <w:color w:val="000000" w:themeColor="text1"/>
                <w:sz w:val="28"/>
                <w:szCs w:val="28"/>
              </w:rPr>
              <w:t>可</w:t>
            </w:r>
            <w:r w:rsidRPr="00ED1253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依相關規定抵免</w:t>
            </w:r>
          </w:p>
        </w:tc>
        <w:tc>
          <w:tcPr>
            <w:tcW w:w="2835" w:type="dxa"/>
            <w:vAlign w:val="center"/>
          </w:tcPr>
          <w:p w14:paraId="1A3B3A18" w14:textId="77777777" w:rsidR="000C56BE" w:rsidRPr="00ED1253" w:rsidRDefault="000C56BE" w:rsidP="00ED1253">
            <w:pPr>
              <w:spacing w:line="400" w:lineRule="exact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63DF771" w14:textId="77777777" w:rsidR="00920A9F" w:rsidRPr="00ED1253" w:rsidRDefault="00920A9F" w:rsidP="0025386D">
      <w:pPr>
        <w:spacing w:beforeLines="50" w:before="180" w:line="500" w:lineRule="exact"/>
        <w:rPr>
          <w:rFonts w:eastAsia="標楷體"/>
          <w:color w:val="000000" w:themeColor="text1"/>
          <w:sz w:val="28"/>
          <w:szCs w:val="28"/>
        </w:rPr>
      </w:pPr>
    </w:p>
    <w:p w14:paraId="424AA083" w14:textId="13C6E7DA" w:rsidR="00014CCB" w:rsidRPr="00ED1253" w:rsidRDefault="00014CCB" w:rsidP="003A1B0C">
      <w:pPr>
        <w:pStyle w:val="a7"/>
        <w:numPr>
          <w:ilvl w:val="0"/>
          <w:numId w:val="15"/>
        </w:numPr>
        <w:spacing w:beforeLines="50" w:before="180" w:line="500" w:lineRule="exact"/>
        <w:ind w:leftChars="0" w:left="993" w:hanging="993"/>
        <w:rPr>
          <w:rFonts w:eastAsia="標楷體"/>
          <w:color w:val="000000" w:themeColor="text1"/>
          <w:sz w:val="32"/>
          <w:szCs w:val="32"/>
        </w:rPr>
      </w:pPr>
      <w:r w:rsidRPr="00ED1253">
        <w:rPr>
          <w:rFonts w:eastAsia="標楷體"/>
          <w:b/>
          <w:color w:val="000000" w:themeColor="text1"/>
          <w:sz w:val="32"/>
          <w:szCs w:val="32"/>
        </w:rPr>
        <w:t>必修</w:t>
      </w:r>
      <w:r w:rsidR="00C01B46">
        <w:rPr>
          <w:rFonts w:eastAsia="標楷體" w:hint="eastAsia"/>
          <w:b/>
          <w:color w:val="000000" w:themeColor="text1"/>
          <w:sz w:val="32"/>
          <w:szCs w:val="32"/>
        </w:rPr>
        <w:t>、</w:t>
      </w:r>
      <w:r w:rsidRPr="00ED1253">
        <w:rPr>
          <w:rFonts w:eastAsia="標楷體"/>
          <w:b/>
          <w:color w:val="000000" w:themeColor="text1"/>
          <w:sz w:val="32"/>
          <w:szCs w:val="32"/>
        </w:rPr>
        <w:t>選修課程定義</w:t>
      </w:r>
      <w:r w:rsidR="00C01B46">
        <w:rPr>
          <w:rFonts w:eastAsia="標楷體" w:hint="eastAsia"/>
          <w:b/>
          <w:color w:val="000000" w:themeColor="text1"/>
          <w:sz w:val="32"/>
          <w:szCs w:val="32"/>
        </w:rPr>
        <w:t>及</w:t>
      </w:r>
      <w:r w:rsidR="00EA0A9F">
        <w:rPr>
          <w:rFonts w:eastAsia="標楷體" w:hint="eastAsia"/>
          <w:b/>
          <w:color w:val="000000" w:themeColor="text1"/>
          <w:sz w:val="32"/>
          <w:szCs w:val="32"/>
        </w:rPr>
        <w:t>相關</w:t>
      </w:r>
      <w:r w:rsidR="00C01B46">
        <w:rPr>
          <w:rFonts w:eastAsia="標楷體" w:hint="eastAsia"/>
          <w:b/>
          <w:color w:val="000000" w:themeColor="text1"/>
          <w:sz w:val="32"/>
          <w:szCs w:val="32"/>
        </w:rPr>
        <w:t>規定</w:t>
      </w:r>
    </w:p>
    <w:p w14:paraId="43FCA22C" w14:textId="77777777" w:rsidR="00F771FB" w:rsidRPr="00593445" w:rsidRDefault="0068191B" w:rsidP="004D28DD">
      <w:pPr>
        <w:pStyle w:val="a7"/>
        <w:numPr>
          <w:ilvl w:val="0"/>
          <w:numId w:val="10"/>
        </w:numPr>
        <w:spacing w:before="100" w:beforeAutospacing="1" w:after="100" w:afterAutospacing="1" w:line="600" w:lineRule="exact"/>
        <w:ind w:leftChars="0" w:hanging="338"/>
        <w:contextualSpacing/>
        <w:rPr>
          <w:rFonts w:eastAsia="標楷體"/>
          <w:b/>
          <w:color w:val="000000" w:themeColor="text1"/>
          <w:sz w:val="28"/>
          <w:szCs w:val="28"/>
        </w:rPr>
      </w:pPr>
      <w:r w:rsidRPr="00593445">
        <w:rPr>
          <w:rFonts w:eastAsia="標楷體"/>
          <w:b/>
          <w:color w:val="000000" w:themeColor="text1"/>
          <w:sz w:val="28"/>
          <w:szCs w:val="28"/>
        </w:rPr>
        <w:t>必修課程：</w:t>
      </w:r>
    </w:p>
    <w:p w14:paraId="4DE650FE" w14:textId="7198ACA9" w:rsidR="0068191B" w:rsidRPr="00ED1253" w:rsidRDefault="00F771FB" w:rsidP="00C60A9E">
      <w:pPr>
        <w:pStyle w:val="a7"/>
        <w:numPr>
          <w:ilvl w:val="1"/>
          <w:numId w:val="10"/>
        </w:numPr>
        <w:spacing w:before="100" w:beforeAutospacing="1" w:after="100" w:afterAutospacing="1" w:line="600" w:lineRule="exact"/>
        <w:ind w:leftChars="0"/>
        <w:contextualSpacing/>
        <w:rPr>
          <w:rFonts w:eastAsia="標楷體"/>
          <w:color w:val="000000" w:themeColor="text1"/>
          <w:sz w:val="28"/>
          <w:szCs w:val="28"/>
        </w:rPr>
      </w:pPr>
      <w:r w:rsidRPr="00ED1253">
        <w:rPr>
          <w:rFonts w:eastAsia="標楷體"/>
          <w:color w:val="000000" w:themeColor="text1"/>
          <w:sz w:val="28"/>
          <w:szCs w:val="28"/>
        </w:rPr>
        <w:t>扎根</w:t>
      </w:r>
      <w:proofErr w:type="gramStart"/>
      <w:r w:rsidR="00C3042D">
        <w:rPr>
          <w:rFonts w:eastAsia="標楷體" w:hint="eastAsia"/>
          <w:color w:val="000000" w:themeColor="text1"/>
          <w:sz w:val="28"/>
          <w:szCs w:val="28"/>
        </w:rPr>
        <w:t>社造</w:t>
      </w:r>
      <w:r w:rsidRPr="00ED1253">
        <w:rPr>
          <w:rFonts w:eastAsia="標楷體"/>
          <w:color w:val="000000" w:themeColor="text1"/>
          <w:sz w:val="28"/>
          <w:szCs w:val="28"/>
        </w:rPr>
        <w:t>類</w:t>
      </w:r>
      <w:proofErr w:type="gramEnd"/>
      <w:r w:rsidRPr="00ED1253">
        <w:rPr>
          <w:rFonts w:eastAsia="標楷體"/>
          <w:color w:val="000000" w:themeColor="text1"/>
          <w:sz w:val="28"/>
          <w:szCs w:val="28"/>
        </w:rPr>
        <w:t>：</w:t>
      </w:r>
      <w:r w:rsidRPr="00ED1253">
        <w:rPr>
          <w:rFonts w:eastAsia="標楷體"/>
          <w:bCs/>
          <w:color w:val="000000" w:themeColor="text1"/>
          <w:sz w:val="28"/>
          <w:szCs w:val="28"/>
        </w:rPr>
        <w:t>凡參與</w:t>
      </w:r>
      <w:proofErr w:type="gramStart"/>
      <w:r w:rsidRPr="00ED1253">
        <w:rPr>
          <w:rFonts w:eastAsia="標楷體"/>
          <w:bCs/>
          <w:color w:val="000000" w:themeColor="text1"/>
          <w:sz w:val="28"/>
          <w:szCs w:val="28"/>
        </w:rPr>
        <w:t>1</w:t>
      </w:r>
      <w:r w:rsidR="0025386D" w:rsidRPr="00ED1253">
        <w:rPr>
          <w:rFonts w:eastAsia="標楷體"/>
          <w:bCs/>
          <w:color w:val="000000" w:themeColor="text1"/>
          <w:sz w:val="28"/>
          <w:szCs w:val="28"/>
        </w:rPr>
        <w:t>10</w:t>
      </w:r>
      <w:proofErr w:type="gramEnd"/>
      <w:r w:rsidRPr="00ED1253">
        <w:rPr>
          <w:rFonts w:eastAsia="標楷體"/>
          <w:bCs/>
          <w:color w:val="000000" w:themeColor="text1"/>
          <w:sz w:val="28"/>
          <w:szCs w:val="28"/>
        </w:rPr>
        <w:t>年度</w:t>
      </w:r>
      <w:proofErr w:type="gramStart"/>
      <w:r w:rsidRPr="00ED1253">
        <w:rPr>
          <w:rFonts w:eastAsia="標楷體"/>
          <w:bCs/>
          <w:color w:val="000000" w:themeColor="text1"/>
          <w:sz w:val="28"/>
          <w:szCs w:val="28"/>
        </w:rPr>
        <w:t>區公所社造中心</w:t>
      </w:r>
      <w:proofErr w:type="gramEnd"/>
      <w:r w:rsidRPr="00ED1253">
        <w:rPr>
          <w:rFonts w:eastAsia="標楷體"/>
          <w:bCs/>
          <w:color w:val="000000" w:themeColor="text1"/>
          <w:sz w:val="28"/>
          <w:szCs w:val="28"/>
        </w:rPr>
        <w:t>及</w:t>
      </w:r>
      <w:proofErr w:type="gramStart"/>
      <w:r w:rsidRPr="00ED1253">
        <w:rPr>
          <w:rFonts w:eastAsia="標楷體"/>
          <w:bCs/>
          <w:color w:val="000000" w:themeColor="text1"/>
          <w:sz w:val="28"/>
          <w:szCs w:val="28"/>
        </w:rPr>
        <w:t>臺中市社造輔導</w:t>
      </w:r>
      <w:proofErr w:type="gramEnd"/>
      <w:r w:rsidRPr="00ED1253">
        <w:rPr>
          <w:rFonts w:eastAsia="標楷體"/>
          <w:bCs/>
          <w:color w:val="000000" w:themeColor="text1"/>
          <w:sz w:val="28"/>
          <w:szCs w:val="28"/>
        </w:rPr>
        <w:t>平</w:t>
      </w:r>
      <w:proofErr w:type="gramStart"/>
      <w:r w:rsidRPr="00ED1253">
        <w:rPr>
          <w:rFonts w:eastAsia="標楷體"/>
          <w:bCs/>
          <w:color w:val="000000" w:themeColor="text1"/>
          <w:sz w:val="28"/>
          <w:szCs w:val="28"/>
        </w:rPr>
        <w:t>臺</w:t>
      </w:r>
      <w:proofErr w:type="gramEnd"/>
      <w:r w:rsidRPr="00ED1253">
        <w:rPr>
          <w:rFonts w:eastAsia="標楷體"/>
          <w:bCs/>
          <w:color w:val="000000" w:themeColor="text1"/>
          <w:sz w:val="28"/>
          <w:szCs w:val="28"/>
        </w:rPr>
        <w:t>開設之必修課程，皆可</w:t>
      </w:r>
      <w:r w:rsidR="00A1201E">
        <w:rPr>
          <w:rFonts w:eastAsia="標楷體" w:hint="eastAsia"/>
          <w:bCs/>
          <w:color w:val="000000" w:themeColor="text1"/>
          <w:sz w:val="28"/>
          <w:szCs w:val="28"/>
        </w:rPr>
        <w:t>相互承認</w:t>
      </w:r>
      <w:r w:rsidRPr="00ED1253">
        <w:rPr>
          <w:rFonts w:eastAsia="標楷體"/>
          <w:bCs/>
          <w:color w:val="000000" w:themeColor="text1"/>
          <w:sz w:val="28"/>
          <w:szCs w:val="28"/>
        </w:rPr>
        <w:t>。</w:t>
      </w:r>
    </w:p>
    <w:p w14:paraId="17BE0667" w14:textId="66ACD8AE" w:rsidR="00F771FB" w:rsidRPr="00ED1253" w:rsidRDefault="0025386D" w:rsidP="00C60A9E">
      <w:pPr>
        <w:pStyle w:val="a7"/>
        <w:numPr>
          <w:ilvl w:val="1"/>
          <w:numId w:val="10"/>
        </w:numPr>
        <w:spacing w:before="100" w:beforeAutospacing="1" w:after="100" w:afterAutospacing="1" w:line="600" w:lineRule="exact"/>
        <w:ind w:leftChars="0"/>
        <w:contextualSpacing/>
        <w:rPr>
          <w:rFonts w:eastAsia="標楷體"/>
          <w:color w:val="000000" w:themeColor="text1"/>
          <w:sz w:val="28"/>
          <w:szCs w:val="28"/>
        </w:rPr>
      </w:pPr>
      <w:r w:rsidRPr="00ED1253">
        <w:rPr>
          <w:rFonts w:eastAsia="標楷體"/>
          <w:color w:val="000000" w:themeColor="text1"/>
          <w:sz w:val="28"/>
          <w:szCs w:val="28"/>
        </w:rPr>
        <w:t>議題</w:t>
      </w:r>
      <w:proofErr w:type="gramStart"/>
      <w:r w:rsidRPr="00ED1253">
        <w:rPr>
          <w:rFonts w:eastAsia="標楷體"/>
          <w:color w:val="000000" w:themeColor="text1"/>
          <w:sz w:val="28"/>
          <w:szCs w:val="28"/>
        </w:rPr>
        <w:t>社造類</w:t>
      </w:r>
      <w:proofErr w:type="gramEnd"/>
      <w:r w:rsidR="00F771FB" w:rsidRPr="00ED1253">
        <w:rPr>
          <w:rFonts w:eastAsia="標楷體"/>
          <w:color w:val="000000" w:themeColor="text1"/>
          <w:sz w:val="28"/>
          <w:szCs w:val="28"/>
        </w:rPr>
        <w:t>、個人提案類：欲參與本年度提案之單位，請指派相關成員參與由</w:t>
      </w:r>
      <w:proofErr w:type="gramStart"/>
      <w:r w:rsidR="00F771FB" w:rsidRPr="00ED1253">
        <w:rPr>
          <w:rFonts w:eastAsia="標楷體"/>
          <w:color w:val="000000" w:themeColor="text1"/>
          <w:sz w:val="28"/>
          <w:szCs w:val="28"/>
        </w:rPr>
        <w:t>臺中市社造輔導</w:t>
      </w:r>
      <w:proofErr w:type="gramEnd"/>
      <w:r w:rsidR="00F771FB" w:rsidRPr="00ED1253">
        <w:rPr>
          <w:rFonts w:eastAsia="標楷體"/>
          <w:color w:val="000000" w:themeColor="text1"/>
          <w:sz w:val="28"/>
          <w:szCs w:val="28"/>
        </w:rPr>
        <w:t>平</w:t>
      </w:r>
      <w:proofErr w:type="gramStart"/>
      <w:r w:rsidR="00F771FB" w:rsidRPr="00ED125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="00F771FB" w:rsidRPr="00ED1253">
        <w:rPr>
          <w:rFonts w:eastAsia="標楷體"/>
          <w:color w:val="000000" w:themeColor="text1"/>
          <w:sz w:val="28"/>
          <w:szCs w:val="28"/>
        </w:rPr>
        <w:t>辦理之「必修課程」，此類課程不得抵免。</w:t>
      </w:r>
    </w:p>
    <w:p w14:paraId="700866FF" w14:textId="62AEDC01" w:rsidR="00F771FB" w:rsidRPr="00ED1253" w:rsidRDefault="00F771FB" w:rsidP="00C60A9E">
      <w:pPr>
        <w:pStyle w:val="a7"/>
        <w:numPr>
          <w:ilvl w:val="1"/>
          <w:numId w:val="10"/>
        </w:numPr>
        <w:spacing w:before="100" w:beforeAutospacing="1" w:after="100" w:afterAutospacing="1" w:line="600" w:lineRule="exact"/>
        <w:ind w:leftChars="0"/>
        <w:contextualSpacing/>
        <w:rPr>
          <w:rFonts w:eastAsia="標楷體"/>
          <w:color w:val="000000" w:themeColor="text1"/>
          <w:sz w:val="28"/>
          <w:szCs w:val="28"/>
        </w:rPr>
      </w:pPr>
      <w:r w:rsidRPr="00ED1253">
        <w:rPr>
          <w:rFonts w:eastAsia="標楷體"/>
          <w:color w:val="000000" w:themeColor="text1"/>
          <w:sz w:val="28"/>
          <w:szCs w:val="28"/>
        </w:rPr>
        <w:t>深度文化之旅：欲參與本年度提案之單位，請指派相關成員參與由</w:t>
      </w:r>
      <w:proofErr w:type="gramStart"/>
      <w:r w:rsidRPr="00ED1253">
        <w:rPr>
          <w:rFonts w:eastAsia="標楷體"/>
          <w:color w:val="000000" w:themeColor="text1"/>
          <w:sz w:val="28"/>
          <w:szCs w:val="28"/>
        </w:rPr>
        <w:t>臺中市社造輔導</w:t>
      </w:r>
      <w:proofErr w:type="gramEnd"/>
      <w:r w:rsidRPr="00ED1253">
        <w:rPr>
          <w:rFonts w:eastAsia="標楷體"/>
          <w:color w:val="000000" w:themeColor="text1"/>
          <w:sz w:val="28"/>
          <w:szCs w:val="28"/>
        </w:rPr>
        <w:t>平</w:t>
      </w:r>
      <w:proofErr w:type="gramStart"/>
      <w:r w:rsidRPr="00ED125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Pr="00ED1253">
        <w:rPr>
          <w:rFonts w:eastAsia="標楷體"/>
          <w:color w:val="000000" w:themeColor="text1"/>
          <w:sz w:val="28"/>
          <w:szCs w:val="28"/>
        </w:rPr>
        <w:t>辦理之「深度文化之旅必修課程」，此類課程不得抵免。</w:t>
      </w:r>
    </w:p>
    <w:p w14:paraId="0D642CB7" w14:textId="75D2F8AC" w:rsidR="00014CCB" w:rsidRPr="00ED1253" w:rsidRDefault="0068191B" w:rsidP="004D28DD">
      <w:pPr>
        <w:pStyle w:val="a7"/>
        <w:numPr>
          <w:ilvl w:val="0"/>
          <w:numId w:val="10"/>
        </w:numPr>
        <w:spacing w:before="100" w:beforeAutospacing="1" w:after="100" w:afterAutospacing="1" w:line="600" w:lineRule="exact"/>
        <w:ind w:leftChars="0" w:hanging="338"/>
        <w:contextualSpacing/>
        <w:rPr>
          <w:rFonts w:eastAsia="標楷體"/>
          <w:color w:val="000000" w:themeColor="text1"/>
          <w:sz w:val="28"/>
          <w:szCs w:val="28"/>
        </w:rPr>
      </w:pPr>
      <w:r w:rsidRPr="00593445">
        <w:rPr>
          <w:rFonts w:eastAsia="標楷體"/>
          <w:b/>
          <w:color w:val="000000" w:themeColor="text1"/>
          <w:sz w:val="28"/>
          <w:szCs w:val="28"/>
        </w:rPr>
        <w:t>選修課程：</w:t>
      </w:r>
      <w:r w:rsidRPr="00ED1253">
        <w:rPr>
          <w:rFonts w:eastAsia="標楷體"/>
          <w:color w:val="000000" w:themeColor="text1"/>
          <w:sz w:val="28"/>
          <w:szCs w:val="28"/>
        </w:rPr>
        <w:t>為整合本</w:t>
      </w:r>
      <w:proofErr w:type="gramStart"/>
      <w:r w:rsidRPr="00ED1253">
        <w:rPr>
          <w:rFonts w:eastAsia="標楷體"/>
          <w:color w:val="000000" w:themeColor="text1"/>
          <w:sz w:val="28"/>
          <w:szCs w:val="28"/>
        </w:rPr>
        <w:t>府社造</w:t>
      </w:r>
      <w:proofErr w:type="gramEnd"/>
      <w:r w:rsidRPr="00ED1253">
        <w:rPr>
          <w:rFonts w:eastAsia="標楷體"/>
          <w:color w:val="000000" w:themeColor="text1"/>
          <w:sz w:val="28"/>
          <w:szCs w:val="28"/>
        </w:rPr>
        <w:t>相關局會學習資源，使達互通效益，</w:t>
      </w:r>
      <w:proofErr w:type="gramStart"/>
      <w:r w:rsidRPr="00ED1253">
        <w:rPr>
          <w:rFonts w:eastAsia="標楷體"/>
          <w:color w:val="000000" w:themeColor="text1"/>
          <w:sz w:val="28"/>
          <w:szCs w:val="28"/>
        </w:rPr>
        <w:t>本年度社造人才</w:t>
      </w:r>
      <w:proofErr w:type="gramEnd"/>
      <w:r w:rsidRPr="00ED1253">
        <w:rPr>
          <w:rFonts w:eastAsia="標楷體"/>
          <w:color w:val="000000" w:themeColor="text1"/>
          <w:sz w:val="28"/>
          <w:szCs w:val="28"/>
        </w:rPr>
        <w:t>培育課程抵免方式</w:t>
      </w:r>
      <w:proofErr w:type="gramStart"/>
      <w:r w:rsidRPr="00ED1253">
        <w:rPr>
          <w:rFonts w:eastAsia="標楷體"/>
          <w:color w:val="000000" w:themeColor="text1"/>
          <w:sz w:val="28"/>
          <w:szCs w:val="28"/>
        </w:rPr>
        <w:t>採</w:t>
      </w:r>
      <w:proofErr w:type="gramEnd"/>
      <w:r w:rsidRPr="00ED1253">
        <w:rPr>
          <w:rFonts w:eastAsia="標楷體"/>
          <w:color w:val="000000" w:themeColor="text1"/>
          <w:sz w:val="28"/>
          <w:szCs w:val="28"/>
        </w:rPr>
        <w:t>廣義認證，提案單位曾參加</w:t>
      </w:r>
      <w:r w:rsidRPr="00ED1253">
        <w:rPr>
          <w:rFonts w:eastAsia="標楷體"/>
          <w:color w:val="000000" w:themeColor="text1"/>
          <w:sz w:val="28"/>
          <w:szCs w:val="28"/>
        </w:rPr>
        <w:t>100</w:t>
      </w:r>
      <w:r w:rsidRPr="00ED1253">
        <w:rPr>
          <w:rFonts w:eastAsia="標楷體"/>
          <w:color w:val="000000" w:themeColor="text1"/>
          <w:sz w:val="28"/>
          <w:szCs w:val="28"/>
        </w:rPr>
        <w:t>年至</w:t>
      </w:r>
      <w:r w:rsidRPr="00ED1253">
        <w:rPr>
          <w:rFonts w:eastAsia="標楷體"/>
          <w:color w:val="000000" w:themeColor="text1"/>
          <w:sz w:val="28"/>
          <w:szCs w:val="28"/>
        </w:rPr>
        <w:t>1</w:t>
      </w:r>
      <w:r w:rsidR="0025386D" w:rsidRPr="00ED1253">
        <w:rPr>
          <w:rFonts w:eastAsia="標楷體"/>
          <w:color w:val="000000" w:themeColor="text1"/>
          <w:sz w:val="28"/>
          <w:szCs w:val="28"/>
        </w:rPr>
        <w:t>10</w:t>
      </w:r>
      <w:r w:rsidRPr="00ED1253">
        <w:rPr>
          <w:rFonts w:eastAsia="標楷體"/>
          <w:color w:val="000000" w:themeColor="text1"/>
          <w:sz w:val="28"/>
          <w:szCs w:val="28"/>
        </w:rPr>
        <w:t>年任一年度內由本</w:t>
      </w:r>
      <w:proofErr w:type="gramStart"/>
      <w:r w:rsidRPr="00ED1253">
        <w:rPr>
          <w:rFonts w:eastAsia="標楷體"/>
          <w:color w:val="000000" w:themeColor="text1"/>
          <w:sz w:val="28"/>
          <w:szCs w:val="28"/>
        </w:rPr>
        <w:t>府社造</w:t>
      </w:r>
      <w:proofErr w:type="gramEnd"/>
      <w:r w:rsidRPr="00ED1253">
        <w:rPr>
          <w:rFonts w:eastAsia="標楷體"/>
          <w:color w:val="000000" w:themeColor="text1"/>
          <w:sz w:val="28"/>
          <w:szCs w:val="28"/>
        </w:rPr>
        <w:t>相關局會、社區大學及區公所舉辦之社區營造人才培</w:t>
      </w:r>
      <w:r w:rsidRPr="00ED1253">
        <w:rPr>
          <w:rFonts w:eastAsia="標楷體"/>
          <w:color w:val="000000" w:themeColor="text1"/>
          <w:sz w:val="28"/>
          <w:szCs w:val="28"/>
        </w:rPr>
        <w:lastRenderedPageBreak/>
        <w:t>力課程，得出具相關證明抵免基礎課程；未曾參與前揭課程，欲參與本年度提案之單位，請指派相關成員</w:t>
      </w:r>
      <w:r w:rsidRPr="00ED1253">
        <w:rPr>
          <w:rFonts w:eastAsia="標楷體"/>
          <w:color w:val="000000" w:themeColor="text1"/>
          <w:sz w:val="28"/>
          <w:szCs w:val="28"/>
        </w:rPr>
        <w:t>1-2</w:t>
      </w:r>
      <w:r w:rsidRPr="00ED1253">
        <w:rPr>
          <w:rFonts w:eastAsia="標楷體"/>
          <w:color w:val="000000" w:themeColor="text1"/>
          <w:sz w:val="28"/>
          <w:szCs w:val="28"/>
        </w:rPr>
        <w:t>名參</w:t>
      </w:r>
      <w:r w:rsidR="00920A9F" w:rsidRPr="00ED1253">
        <w:rPr>
          <w:rFonts w:eastAsia="標楷體"/>
          <w:color w:val="000000" w:themeColor="text1"/>
          <w:sz w:val="28"/>
          <w:szCs w:val="28"/>
        </w:rPr>
        <w:t>加。</w:t>
      </w:r>
    </w:p>
    <w:p w14:paraId="5714277E" w14:textId="2DE234D7" w:rsidR="00014CCB" w:rsidRPr="00ED1253" w:rsidRDefault="00014CCB" w:rsidP="005C6A32">
      <w:pPr>
        <w:pStyle w:val="a7"/>
        <w:numPr>
          <w:ilvl w:val="0"/>
          <w:numId w:val="15"/>
        </w:numPr>
        <w:spacing w:beforeLines="50" w:before="180" w:line="500" w:lineRule="exact"/>
        <w:ind w:leftChars="0" w:left="993" w:hanging="993"/>
        <w:rPr>
          <w:rFonts w:eastAsia="標楷體"/>
          <w:color w:val="000000" w:themeColor="text1"/>
          <w:sz w:val="32"/>
          <w:szCs w:val="32"/>
        </w:rPr>
      </w:pPr>
      <w:r w:rsidRPr="00ED1253">
        <w:rPr>
          <w:rFonts w:eastAsia="標楷體"/>
          <w:b/>
          <w:color w:val="000000" w:themeColor="text1"/>
          <w:sz w:val="32"/>
          <w:szCs w:val="32"/>
        </w:rPr>
        <w:t>各類別</w:t>
      </w:r>
      <w:proofErr w:type="gramStart"/>
      <w:r w:rsidRPr="00ED1253">
        <w:rPr>
          <w:rFonts w:eastAsia="標楷體"/>
          <w:b/>
          <w:color w:val="000000" w:themeColor="text1"/>
          <w:sz w:val="32"/>
          <w:szCs w:val="32"/>
        </w:rPr>
        <w:t>社造點</w:t>
      </w:r>
      <w:proofErr w:type="gramEnd"/>
      <w:r w:rsidRPr="00ED1253">
        <w:rPr>
          <w:rFonts w:eastAsia="標楷體"/>
          <w:b/>
          <w:color w:val="000000" w:themeColor="text1"/>
          <w:sz w:val="32"/>
          <w:szCs w:val="32"/>
        </w:rPr>
        <w:t>上課時數及規定</w:t>
      </w:r>
    </w:p>
    <w:p w14:paraId="3B3C03C3" w14:textId="41DD813F" w:rsidR="0068191B" w:rsidRPr="00ED1253" w:rsidRDefault="0068191B" w:rsidP="004D28DD">
      <w:pPr>
        <w:pStyle w:val="a7"/>
        <w:numPr>
          <w:ilvl w:val="0"/>
          <w:numId w:val="12"/>
        </w:numPr>
        <w:spacing w:before="100" w:beforeAutospacing="1" w:after="100" w:afterAutospacing="1" w:line="600" w:lineRule="exact"/>
        <w:ind w:leftChars="0" w:left="624" w:hanging="340"/>
        <w:contextualSpacing/>
        <w:rPr>
          <w:rFonts w:eastAsia="標楷體"/>
          <w:color w:val="FF0000"/>
          <w:sz w:val="28"/>
          <w:szCs w:val="28"/>
        </w:rPr>
      </w:pPr>
      <w:r w:rsidRPr="004D28DD">
        <w:rPr>
          <w:rFonts w:eastAsia="標楷體"/>
          <w:b/>
          <w:color w:val="000000" w:themeColor="text1"/>
          <w:sz w:val="28"/>
          <w:szCs w:val="28"/>
        </w:rPr>
        <w:t>扎根</w:t>
      </w:r>
      <w:proofErr w:type="gramStart"/>
      <w:r w:rsidRPr="004D28DD">
        <w:rPr>
          <w:rFonts w:eastAsia="標楷體"/>
          <w:b/>
          <w:color w:val="000000" w:themeColor="text1"/>
          <w:sz w:val="28"/>
          <w:szCs w:val="28"/>
        </w:rPr>
        <w:t>社造類</w:t>
      </w:r>
      <w:proofErr w:type="gramEnd"/>
      <w:r w:rsidRPr="004D28DD">
        <w:rPr>
          <w:rFonts w:eastAsia="標楷體"/>
          <w:b/>
          <w:color w:val="000000" w:themeColor="text1"/>
          <w:sz w:val="28"/>
          <w:szCs w:val="28"/>
        </w:rPr>
        <w:t>：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須參與課程共計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12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小時</w:t>
      </w:r>
      <w:r w:rsidR="003A1B0C" w:rsidRPr="00ED1253">
        <w:rPr>
          <w:rFonts w:eastAsia="標楷體"/>
          <w:color w:val="000000" w:themeColor="text1"/>
          <w:sz w:val="28"/>
          <w:szCs w:val="28"/>
        </w:rPr>
        <w:t>（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6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小時必修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+6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小時選修</w:t>
      </w:r>
      <w:r w:rsidR="003A1B0C" w:rsidRPr="00ED1253">
        <w:rPr>
          <w:rFonts w:eastAsia="標楷體"/>
          <w:color w:val="000000" w:themeColor="text1"/>
          <w:sz w:val="28"/>
          <w:szCs w:val="28"/>
        </w:rPr>
        <w:t>）</w:t>
      </w:r>
      <w:r w:rsidR="005F0394" w:rsidRPr="00ED1253">
        <w:rPr>
          <w:rFonts w:eastAsia="標楷體"/>
          <w:color w:val="000000" w:themeColor="text1"/>
          <w:sz w:val="28"/>
          <w:szCs w:val="28"/>
        </w:rPr>
        <w:t>。</w:t>
      </w:r>
      <w:r w:rsidR="002270A3">
        <w:rPr>
          <w:rFonts w:eastAsia="標楷體" w:hint="eastAsia"/>
          <w:color w:val="000000" w:themeColor="text1"/>
          <w:sz w:val="28"/>
          <w:szCs w:val="28"/>
        </w:rPr>
        <w:t>提案單位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需指派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1-2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位成員全程參與，</w:t>
      </w:r>
      <w:r w:rsidR="0025386D" w:rsidRPr="00ED1253">
        <w:rPr>
          <w:rFonts w:eastAsia="標楷體"/>
          <w:color w:val="000000" w:themeColor="text1"/>
          <w:sz w:val="28"/>
          <w:szCs w:val="28"/>
        </w:rPr>
        <w:t>其中有</w:t>
      </w:r>
      <w:r w:rsidR="0025386D" w:rsidRPr="00ED1253">
        <w:rPr>
          <w:rFonts w:eastAsia="標楷體"/>
          <w:color w:val="000000" w:themeColor="text1"/>
          <w:sz w:val="28"/>
          <w:szCs w:val="28"/>
        </w:rPr>
        <w:t>1</w:t>
      </w:r>
      <w:r w:rsidR="0025386D" w:rsidRPr="00ED1253">
        <w:rPr>
          <w:rFonts w:eastAsia="標楷體"/>
          <w:color w:val="000000" w:themeColor="text1"/>
          <w:sz w:val="28"/>
          <w:szCs w:val="28"/>
        </w:rPr>
        <w:t>位須為理事長、主任委員、總幹事、秘書長、社區理監事等重要幹部。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欲提案此類別可至</w:t>
      </w:r>
      <w:proofErr w:type="gramStart"/>
      <w:r w:rsidR="00686A6D" w:rsidRPr="00ED1253">
        <w:rPr>
          <w:rFonts w:eastAsia="標楷體"/>
          <w:color w:val="000000" w:themeColor="text1"/>
          <w:sz w:val="28"/>
          <w:szCs w:val="28"/>
        </w:rPr>
        <w:t>區公所社造中心</w:t>
      </w:r>
      <w:proofErr w:type="gramEnd"/>
      <w:r w:rsidR="00F771FB" w:rsidRPr="00ED1253">
        <w:rPr>
          <w:rFonts w:eastAsia="標楷體"/>
          <w:color w:val="000000" w:themeColor="text1"/>
          <w:sz w:val="28"/>
          <w:szCs w:val="28"/>
        </w:rPr>
        <w:t>參與必修課程，或</w:t>
      </w:r>
      <w:r w:rsidR="002270A3">
        <w:rPr>
          <w:rFonts w:eastAsia="標楷體" w:hint="eastAsia"/>
          <w:color w:val="000000" w:themeColor="text1"/>
          <w:sz w:val="28"/>
          <w:szCs w:val="28"/>
        </w:rPr>
        <w:t>參與</w:t>
      </w:r>
      <w:proofErr w:type="gramStart"/>
      <w:r w:rsidR="00F771FB" w:rsidRPr="00ED125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="00F771FB" w:rsidRPr="00ED1253">
        <w:rPr>
          <w:rFonts w:eastAsia="標楷體"/>
          <w:color w:val="000000" w:themeColor="text1"/>
          <w:sz w:val="28"/>
          <w:szCs w:val="28"/>
        </w:rPr>
        <w:t>中市社區營造輔導平</w:t>
      </w:r>
      <w:proofErr w:type="gramStart"/>
      <w:r w:rsidR="00F771FB" w:rsidRPr="00ED125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="00F771FB" w:rsidRPr="00ED1253">
        <w:rPr>
          <w:rFonts w:eastAsia="標楷體"/>
          <w:color w:val="000000" w:themeColor="text1"/>
          <w:sz w:val="28"/>
          <w:szCs w:val="28"/>
        </w:rPr>
        <w:t>開辦之必修課程。</w:t>
      </w:r>
    </w:p>
    <w:p w14:paraId="08691467" w14:textId="49F5C502" w:rsidR="0068191B" w:rsidRPr="00ED1253" w:rsidRDefault="0025386D" w:rsidP="004D28DD">
      <w:pPr>
        <w:pStyle w:val="a7"/>
        <w:numPr>
          <w:ilvl w:val="0"/>
          <w:numId w:val="12"/>
        </w:numPr>
        <w:spacing w:before="100" w:beforeAutospacing="1" w:after="100" w:afterAutospacing="1" w:line="600" w:lineRule="exact"/>
        <w:ind w:leftChars="0" w:left="624" w:hanging="340"/>
        <w:contextualSpacing/>
        <w:rPr>
          <w:rFonts w:eastAsia="標楷體"/>
          <w:color w:val="000000" w:themeColor="text1"/>
          <w:sz w:val="28"/>
          <w:szCs w:val="28"/>
        </w:rPr>
      </w:pPr>
      <w:r w:rsidRPr="004D28DD">
        <w:rPr>
          <w:rFonts w:eastAsia="標楷體"/>
          <w:b/>
          <w:color w:val="000000" w:themeColor="text1"/>
          <w:sz w:val="28"/>
          <w:szCs w:val="28"/>
        </w:rPr>
        <w:t>議題</w:t>
      </w:r>
      <w:proofErr w:type="gramStart"/>
      <w:r w:rsidR="0068191B" w:rsidRPr="004D28DD">
        <w:rPr>
          <w:rFonts w:eastAsia="標楷體"/>
          <w:b/>
          <w:color w:val="000000" w:themeColor="text1"/>
          <w:sz w:val="28"/>
          <w:szCs w:val="28"/>
        </w:rPr>
        <w:t>社造類</w:t>
      </w:r>
      <w:proofErr w:type="gramEnd"/>
      <w:r w:rsidR="0068191B" w:rsidRPr="004D28DD">
        <w:rPr>
          <w:rFonts w:eastAsia="標楷體"/>
          <w:b/>
          <w:color w:val="000000" w:themeColor="text1"/>
          <w:sz w:val="28"/>
          <w:szCs w:val="28"/>
        </w:rPr>
        <w:t>：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須參與課程共計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12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小時</w:t>
      </w:r>
      <w:r w:rsidR="003A1B0C" w:rsidRPr="00ED1253">
        <w:rPr>
          <w:rFonts w:eastAsia="標楷體"/>
          <w:color w:val="000000" w:themeColor="text1"/>
          <w:sz w:val="28"/>
          <w:szCs w:val="28"/>
        </w:rPr>
        <w:t>（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6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小時必修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+6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小時選修</w:t>
      </w:r>
      <w:r w:rsidR="003A1B0C" w:rsidRPr="00ED1253">
        <w:rPr>
          <w:rFonts w:eastAsia="標楷體"/>
          <w:color w:val="000000" w:themeColor="text1"/>
          <w:sz w:val="28"/>
          <w:szCs w:val="28"/>
        </w:rPr>
        <w:t>）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。</w:t>
      </w:r>
      <w:r w:rsidR="002270A3">
        <w:rPr>
          <w:rFonts w:eastAsia="標楷體" w:hint="eastAsia"/>
          <w:color w:val="000000" w:themeColor="text1"/>
          <w:sz w:val="28"/>
          <w:szCs w:val="28"/>
        </w:rPr>
        <w:t>提案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單位需指派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1-2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位成員全程參與，</w:t>
      </w:r>
      <w:r w:rsidR="00430E81" w:rsidRPr="00ED1253">
        <w:rPr>
          <w:rFonts w:eastAsia="標楷體"/>
          <w:color w:val="000000" w:themeColor="text1"/>
          <w:sz w:val="28"/>
          <w:szCs w:val="28"/>
        </w:rPr>
        <w:t>其中有</w:t>
      </w:r>
      <w:r w:rsidR="00430E81" w:rsidRPr="00ED1253">
        <w:rPr>
          <w:rFonts w:eastAsia="標楷體"/>
          <w:color w:val="000000" w:themeColor="text1"/>
          <w:sz w:val="28"/>
          <w:szCs w:val="28"/>
        </w:rPr>
        <w:t>1</w:t>
      </w:r>
      <w:r w:rsidR="00430E81" w:rsidRPr="00ED1253">
        <w:rPr>
          <w:rFonts w:eastAsia="標楷體"/>
          <w:color w:val="000000" w:themeColor="text1"/>
          <w:sz w:val="28"/>
          <w:szCs w:val="28"/>
        </w:rPr>
        <w:t>位須為理事長、主任委員、總幹事、秘書長、社區理監事等重要幹部。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欲提</w:t>
      </w:r>
      <w:r w:rsidR="002270A3">
        <w:rPr>
          <w:rFonts w:eastAsia="標楷體" w:hint="eastAsia"/>
          <w:color w:val="000000" w:themeColor="text1"/>
          <w:sz w:val="28"/>
          <w:szCs w:val="28"/>
        </w:rPr>
        <w:t>案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此類別務必參與</w:t>
      </w:r>
      <w:proofErr w:type="gramStart"/>
      <w:r w:rsidR="00F771FB" w:rsidRPr="00ED125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="00F771FB" w:rsidRPr="00ED1253">
        <w:rPr>
          <w:rFonts w:eastAsia="標楷體"/>
          <w:color w:val="000000" w:themeColor="text1"/>
          <w:sz w:val="28"/>
          <w:szCs w:val="28"/>
        </w:rPr>
        <w:t>中市社區營造輔導平</w:t>
      </w:r>
      <w:proofErr w:type="gramStart"/>
      <w:r w:rsidR="00F771FB" w:rsidRPr="00ED125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="00F771FB" w:rsidRPr="00ED1253">
        <w:rPr>
          <w:rFonts w:eastAsia="標楷體"/>
          <w:color w:val="000000" w:themeColor="text1"/>
          <w:sz w:val="28"/>
          <w:szCs w:val="28"/>
        </w:rPr>
        <w:t>開辦之必修課程。</w:t>
      </w:r>
    </w:p>
    <w:p w14:paraId="42406E9D" w14:textId="5A427AFA" w:rsidR="0068191B" w:rsidRPr="00ED1253" w:rsidRDefault="0068191B" w:rsidP="004D28DD">
      <w:pPr>
        <w:pStyle w:val="a7"/>
        <w:numPr>
          <w:ilvl w:val="0"/>
          <w:numId w:val="12"/>
        </w:numPr>
        <w:spacing w:before="100" w:beforeAutospacing="1" w:after="100" w:afterAutospacing="1" w:line="600" w:lineRule="exact"/>
        <w:ind w:leftChars="0" w:left="624" w:hanging="340"/>
        <w:contextualSpacing/>
        <w:rPr>
          <w:rFonts w:eastAsia="標楷體"/>
          <w:color w:val="000000" w:themeColor="text1"/>
          <w:sz w:val="28"/>
          <w:szCs w:val="28"/>
        </w:rPr>
      </w:pPr>
      <w:r w:rsidRPr="004D28DD">
        <w:rPr>
          <w:rFonts w:eastAsia="標楷體"/>
          <w:b/>
          <w:color w:val="000000" w:themeColor="text1"/>
          <w:sz w:val="28"/>
          <w:szCs w:val="28"/>
        </w:rPr>
        <w:t>個人提案類：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提案人須參與課程共計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12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小時</w:t>
      </w:r>
      <w:r w:rsidR="003A1B0C" w:rsidRPr="00ED1253">
        <w:rPr>
          <w:rFonts w:eastAsia="標楷體"/>
          <w:color w:val="000000" w:themeColor="text1"/>
          <w:sz w:val="28"/>
          <w:szCs w:val="28"/>
        </w:rPr>
        <w:t>（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6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小時必修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+6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小時選修</w:t>
      </w:r>
      <w:r w:rsidR="003A1B0C" w:rsidRPr="00ED1253">
        <w:rPr>
          <w:rFonts w:eastAsia="標楷體"/>
          <w:color w:val="000000" w:themeColor="text1"/>
          <w:sz w:val="28"/>
          <w:szCs w:val="28"/>
        </w:rPr>
        <w:t>）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。提案人需全程參與，欲提</w:t>
      </w:r>
      <w:r w:rsidR="002270A3">
        <w:rPr>
          <w:rFonts w:eastAsia="標楷體" w:hint="eastAsia"/>
          <w:color w:val="000000" w:themeColor="text1"/>
          <w:sz w:val="28"/>
          <w:szCs w:val="28"/>
        </w:rPr>
        <w:t>案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此類別務必參與</w:t>
      </w:r>
      <w:proofErr w:type="gramStart"/>
      <w:r w:rsidR="00F771FB" w:rsidRPr="00ED125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="00F771FB" w:rsidRPr="00ED1253">
        <w:rPr>
          <w:rFonts w:eastAsia="標楷體"/>
          <w:color w:val="000000" w:themeColor="text1"/>
          <w:sz w:val="28"/>
          <w:szCs w:val="28"/>
        </w:rPr>
        <w:t>中市社區營造輔導平</w:t>
      </w:r>
      <w:proofErr w:type="gramStart"/>
      <w:r w:rsidR="00F771FB" w:rsidRPr="00ED125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="00F771FB" w:rsidRPr="00ED1253">
        <w:rPr>
          <w:rFonts w:eastAsia="標楷體"/>
          <w:color w:val="000000" w:themeColor="text1"/>
          <w:sz w:val="28"/>
          <w:szCs w:val="28"/>
        </w:rPr>
        <w:t>開辦之必修課程。</w:t>
      </w:r>
    </w:p>
    <w:p w14:paraId="319641D4" w14:textId="09238407" w:rsidR="0085201F" w:rsidRDefault="0068191B" w:rsidP="004D28DD">
      <w:pPr>
        <w:pStyle w:val="a7"/>
        <w:numPr>
          <w:ilvl w:val="0"/>
          <w:numId w:val="12"/>
        </w:numPr>
        <w:spacing w:before="100" w:beforeAutospacing="1" w:after="100" w:afterAutospacing="1" w:line="600" w:lineRule="exact"/>
        <w:ind w:leftChars="0" w:left="624" w:hanging="340"/>
        <w:contextualSpacing/>
        <w:rPr>
          <w:rFonts w:eastAsia="標楷體"/>
          <w:color w:val="000000" w:themeColor="text1"/>
          <w:sz w:val="28"/>
          <w:szCs w:val="28"/>
        </w:rPr>
      </w:pPr>
      <w:r w:rsidRPr="004D28DD">
        <w:rPr>
          <w:rFonts w:eastAsia="標楷體"/>
          <w:b/>
          <w:color w:val="000000" w:themeColor="text1"/>
          <w:sz w:val="28"/>
          <w:szCs w:val="28"/>
        </w:rPr>
        <w:t>深度文化之旅：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提案</w:t>
      </w:r>
      <w:r w:rsidR="00C127EB">
        <w:rPr>
          <w:rFonts w:eastAsia="標楷體" w:hint="eastAsia"/>
          <w:color w:val="000000" w:themeColor="text1"/>
          <w:sz w:val="28"/>
          <w:szCs w:val="28"/>
        </w:rPr>
        <w:t>單位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須參與課程共計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12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小時</w:t>
      </w:r>
      <w:r w:rsidR="003A1B0C" w:rsidRPr="00ED1253">
        <w:rPr>
          <w:rFonts w:eastAsia="標楷體"/>
          <w:color w:val="000000" w:themeColor="text1"/>
          <w:sz w:val="28"/>
          <w:szCs w:val="28"/>
        </w:rPr>
        <w:t>（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6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小時必修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+6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小時選修</w:t>
      </w:r>
      <w:r w:rsidR="003A1B0C" w:rsidRPr="00ED1253">
        <w:rPr>
          <w:rFonts w:eastAsia="標楷體"/>
          <w:color w:val="000000" w:themeColor="text1"/>
          <w:sz w:val="28"/>
          <w:szCs w:val="28"/>
        </w:rPr>
        <w:t>）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。提案人需全程參與，欲提</w:t>
      </w:r>
      <w:r w:rsidR="002270A3">
        <w:rPr>
          <w:rFonts w:eastAsia="標楷體" w:hint="eastAsia"/>
          <w:color w:val="000000" w:themeColor="text1"/>
          <w:sz w:val="28"/>
          <w:szCs w:val="28"/>
        </w:rPr>
        <w:t>案</w:t>
      </w:r>
      <w:r w:rsidR="00F771FB" w:rsidRPr="00ED1253">
        <w:rPr>
          <w:rFonts w:eastAsia="標楷體"/>
          <w:color w:val="000000" w:themeColor="text1"/>
          <w:sz w:val="28"/>
          <w:szCs w:val="28"/>
        </w:rPr>
        <w:t>此類別務必參與</w:t>
      </w:r>
      <w:proofErr w:type="gramStart"/>
      <w:r w:rsidR="00F771FB" w:rsidRPr="00ED125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="00F771FB" w:rsidRPr="00ED1253">
        <w:rPr>
          <w:rFonts w:eastAsia="標楷體"/>
          <w:color w:val="000000" w:themeColor="text1"/>
          <w:sz w:val="28"/>
          <w:szCs w:val="28"/>
        </w:rPr>
        <w:t>中市社區營造輔導平</w:t>
      </w:r>
      <w:proofErr w:type="gramStart"/>
      <w:r w:rsidR="00F771FB" w:rsidRPr="00ED125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="00F771FB" w:rsidRPr="00ED1253">
        <w:rPr>
          <w:rFonts w:eastAsia="標楷體"/>
          <w:color w:val="000000" w:themeColor="text1"/>
          <w:sz w:val="28"/>
          <w:szCs w:val="28"/>
        </w:rPr>
        <w:t>開辦之深度文化之旅必修課程。</w:t>
      </w:r>
    </w:p>
    <w:p w14:paraId="6D512826" w14:textId="77777777" w:rsidR="00C60A9E" w:rsidRPr="00ED1253" w:rsidRDefault="00C60A9E" w:rsidP="00C60A9E">
      <w:pPr>
        <w:pStyle w:val="a7"/>
        <w:spacing w:before="100" w:beforeAutospacing="1" w:after="100" w:afterAutospacing="1" w:line="600" w:lineRule="exact"/>
        <w:ind w:leftChars="0" w:left="624"/>
        <w:contextualSpacing/>
        <w:rPr>
          <w:rFonts w:eastAsia="標楷體"/>
          <w:color w:val="000000" w:themeColor="text1"/>
          <w:sz w:val="28"/>
          <w:szCs w:val="28"/>
        </w:rPr>
      </w:pPr>
    </w:p>
    <w:p w14:paraId="0B83DA01" w14:textId="00B2B7D7" w:rsidR="00686A6D" w:rsidRPr="00ED1253" w:rsidRDefault="00312E76" w:rsidP="003A1B0C">
      <w:pPr>
        <w:pStyle w:val="a7"/>
        <w:widowControl/>
        <w:numPr>
          <w:ilvl w:val="0"/>
          <w:numId w:val="15"/>
        </w:numPr>
        <w:spacing w:line="440" w:lineRule="exact"/>
        <w:ind w:leftChars="0" w:left="993" w:hanging="993"/>
        <w:rPr>
          <w:rFonts w:eastAsia="標楷體"/>
          <w:color w:val="000000" w:themeColor="text1"/>
          <w:sz w:val="32"/>
          <w:szCs w:val="32"/>
        </w:rPr>
      </w:pPr>
      <w:r w:rsidRPr="00ED1253">
        <w:rPr>
          <w:rFonts w:eastAsia="標楷體"/>
          <w:b/>
          <w:color w:val="000000" w:themeColor="text1"/>
          <w:sz w:val="32"/>
          <w:szCs w:val="32"/>
        </w:rPr>
        <w:t>課程</w:t>
      </w:r>
      <w:r w:rsidR="0059038E">
        <w:rPr>
          <w:rFonts w:eastAsia="標楷體" w:hint="eastAsia"/>
          <w:b/>
          <w:color w:val="000000" w:themeColor="text1"/>
          <w:sz w:val="32"/>
          <w:szCs w:val="32"/>
        </w:rPr>
        <w:t>表</w:t>
      </w:r>
    </w:p>
    <w:p w14:paraId="20D91422" w14:textId="3D223361" w:rsidR="00387B30" w:rsidRPr="00ED1253" w:rsidRDefault="00A759A6" w:rsidP="00505CFD">
      <w:pPr>
        <w:pStyle w:val="a7"/>
        <w:widowControl/>
        <w:numPr>
          <w:ilvl w:val="1"/>
          <w:numId w:val="15"/>
        </w:numPr>
        <w:spacing w:line="276" w:lineRule="auto"/>
        <w:ind w:leftChars="0" w:left="1134" w:hanging="654"/>
        <w:rPr>
          <w:rFonts w:eastAsia="標楷體"/>
          <w:bCs/>
          <w:color w:val="000000" w:themeColor="text1"/>
          <w:sz w:val="28"/>
          <w:szCs w:val="28"/>
        </w:rPr>
      </w:pPr>
      <w:proofErr w:type="gramStart"/>
      <w:r>
        <w:rPr>
          <w:rFonts w:eastAsia="標楷體" w:hint="eastAsia"/>
          <w:bCs/>
          <w:color w:val="000000" w:themeColor="text1"/>
          <w:sz w:val="28"/>
          <w:szCs w:val="28"/>
        </w:rPr>
        <w:t>扎根社造</w:t>
      </w:r>
      <w:proofErr w:type="gramEnd"/>
      <w:r w:rsidRPr="00ED1253">
        <w:rPr>
          <w:rFonts w:eastAsia="標楷體"/>
          <w:bCs/>
          <w:color w:val="000000" w:themeColor="text1"/>
          <w:sz w:val="28"/>
          <w:szCs w:val="28"/>
        </w:rPr>
        <w:t>、</w:t>
      </w:r>
      <w:proofErr w:type="gramStart"/>
      <w:r w:rsidR="00430E81" w:rsidRPr="00ED1253">
        <w:rPr>
          <w:rFonts w:eastAsia="標楷體"/>
          <w:bCs/>
          <w:color w:val="000000" w:themeColor="text1"/>
          <w:sz w:val="28"/>
          <w:szCs w:val="28"/>
        </w:rPr>
        <w:t>議題</w:t>
      </w:r>
      <w:r w:rsidR="009B35CF" w:rsidRPr="00ED1253">
        <w:rPr>
          <w:rFonts w:eastAsia="標楷體"/>
          <w:bCs/>
          <w:color w:val="000000" w:themeColor="text1"/>
          <w:sz w:val="28"/>
          <w:szCs w:val="28"/>
        </w:rPr>
        <w:t>社造</w:t>
      </w:r>
      <w:proofErr w:type="gramEnd"/>
      <w:r w:rsidR="00387B30" w:rsidRPr="00ED1253">
        <w:rPr>
          <w:rFonts w:eastAsia="標楷體"/>
          <w:bCs/>
          <w:color w:val="000000" w:themeColor="text1"/>
          <w:sz w:val="28"/>
          <w:szCs w:val="28"/>
        </w:rPr>
        <w:t>、個人提案類</w:t>
      </w:r>
      <w:r w:rsidR="00DA0F6B" w:rsidRPr="00ED1253">
        <w:rPr>
          <w:rFonts w:eastAsia="標楷體"/>
          <w:bCs/>
          <w:color w:val="000000" w:themeColor="text1"/>
          <w:sz w:val="28"/>
          <w:szCs w:val="28"/>
        </w:rPr>
        <w:t>必修課程</w:t>
      </w:r>
      <w:r w:rsidR="003A1B0C" w:rsidRPr="00ED1253">
        <w:rPr>
          <w:rFonts w:eastAsia="標楷體"/>
          <w:bCs/>
          <w:color w:val="000000" w:themeColor="text1"/>
          <w:sz w:val="28"/>
          <w:szCs w:val="28"/>
        </w:rPr>
        <w:t>（</w:t>
      </w:r>
      <w:r w:rsidR="0068191B" w:rsidRPr="00ED1253">
        <w:rPr>
          <w:rFonts w:eastAsia="標楷體"/>
          <w:bCs/>
          <w:color w:val="000000" w:themeColor="text1"/>
          <w:sz w:val="28"/>
          <w:szCs w:val="28"/>
        </w:rPr>
        <w:t>2</w:t>
      </w:r>
      <w:r w:rsidR="0004190C" w:rsidRPr="00ED1253">
        <w:rPr>
          <w:rFonts w:eastAsia="標楷體"/>
          <w:bCs/>
          <w:color w:val="000000" w:themeColor="text1"/>
          <w:sz w:val="28"/>
          <w:szCs w:val="28"/>
        </w:rPr>
        <w:t>1</w:t>
      </w:r>
      <w:r w:rsidR="00DA0F6B" w:rsidRPr="00ED1253">
        <w:rPr>
          <w:rFonts w:eastAsia="標楷體"/>
          <w:bCs/>
          <w:color w:val="000000" w:themeColor="text1"/>
          <w:sz w:val="28"/>
          <w:szCs w:val="28"/>
        </w:rPr>
        <w:t>小時</w:t>
      </w:r>
      <w:r w:rsidR="00ED1253">
        <w:rPr>
          <w:rFonts w:eastAsia="標楷體" w:hint="eastAsia"/>
          <w:bCs/>
          <w:color w:val="000000" w:themeColor="text1"/>
          <w:sz w:val="28"/>
          <w:szCs w:val="28"/>
        </w:rPr>
        <w:t>）</w:t>
      </w:r>
      <w:r w:rsidR="00DA0F6B" w:rsidRPr="00ED1253">
        <w:rPr>
          <w:rFonts w:eastAsia="標楷體"/>
          <w:bCs/>
          <w:color w:val="000000" w:themeColor="text1"/>
          <w:sz w:val="28"/>
          <w:szCs w:val="28"/>
        </w:rPr>
        <w:t>：</w:t>
      </w:r>
    </w:p>
    <w:tbl>
      <w:tblPr>
        <w:tblStyle w:val="a9"/>
        <w:tblW w:w="4950" w:type="pct"/>
        <w:jc w:val="center"/>
        <w:tblLook w:val="04A0" w:firstRow="1" w:lastRow="0" w:firstColumn="1" w:lastColumn="0" w:noHBand="0" w:noVBand="1"/>
      </w:tblPr>
      <w:tblGrid>
        <w:gridCol w:w="2263"/>
        <w:gridCol w:w="4253"/>
        <w:gridCol w:w="3123"/>
      </w:tblGrid>
      <w:tr w:rsidR="0004190C" w:rsidRPr="00ED1253" w14:paraId="67EA8B2A" w14:textId="783DA55D" w:rsidTr="006441B9">
        <w:trPr>
          <w:trHeight w:val="457"/>
          <w:tblHeader/>
          <w:jc w:val="center"/>
        </w:trPr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42E615E6" w14:textId="7916D93A" w:rsidR="009B35CF" w:rsidRPr="00ED1253" w:rsidRDefault="009B35CF" w:rsidP="00713437">
            <w:pPr>
              <w:pStyle w:val="a7"/>
              <w:spacing w:before="100" w:beforeAutospacing="1" w:after="100" w:afterAutospacing="1" w:line="400" w:lineRule="exact"/>
              <w:ind w:leftChars="0" w:left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206" w:type="pct"/>
            <w:shd w:val="clear" w:color="auto" w:fill="D9D9D9" w:themeFill="background1" w:themeFillShade="D9"/>
            <w:vAlign w:val="center"/>
          </w:tcPr>
          <w:p w14:paraId="0FE2DF37" w14:textId="4B42C216" w:rsidR="009B35CF" w:rsidRPr="00ED1253" w:rsidRDefault="009B35CF" w:rsidP="00713437">
            <w:pPr>
              <w:pStyle w:val="a7"/>
              <w:spacing w:before="100" w:beforeAutospacing="1" w:after="100" w:afterAutospacing="1" w:line="400" w:lineRule="exact"/>
              <w:ind w:leftChars="0" w:left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1620" w:type="pct"/>
            <w:shd w:val="clear" w:color="auto" w:fill="D9D9D9" w:themeFill="background1" w:themeFillShade="D9"/>
            <w:vAlign w:val="center"/>
          </w:tcPr>
          <w:p w14:paraId="6FFDE063" w14:textId="01F1966E" w:rsidR="009B35CF" w:rsidRPr="00ED1253" w:rsidRDefault="009B35CF" w:rsidP="00713437">
            <w:pPr>
              <w:pStyle w:val="a7"/>
              <w:spacing w:before="100" w:beforeAutospacing="1" w:after="100" w:afterAutospacing="1" w:line="400" w:lineRule="exact"/>
              <w:ind w:leftChars="0" w:left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04190C" w:rsidRPr="00ED1253" w14:paraId="0AA5B7BE" w14:textId="79961CB0" w:rsidTr="006441B9">
        <w:trPr>
          <w:trHeight w:val="1360"/>
          <w:jc w:val="center"/>
        </w:trPr>
        <w:tc>
          <w:tcPr>
            <w:tcW w:w="1174" w:type="pct"/>
            <w:vAlign w:val="center"/>
          </w:tcPr>
          <w:p w14:paraId="444654B8" w14:textId="2E6F284F" w:rsidR="00252137" w:rsidRPr="00ED1253" w:rsidRDefault="009B35CF" w:rsidP="00E17953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4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月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17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日</w:t>
            </w:r>
            <w:r w:rsidR="00E17953" w:rsidRPr="00ED1253">
              <w:rPr>
                <w:rFonts w:eastAsia="標楷體"/>
                <w:color w:val="000000" w:themeColor="text1"/>
                <w:sz w:val="28"/>
                <w:szCs w:val="26"/>
              </w:rPr>
              <w:t>（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六</w:t>
            </w:r>
            <w:r w:rsidR="00E17953" w:rsidRPr="00ED1253">
              <w:rPr>
                <w:rFonts w:eastAsia="標楷體"/>
                <w:color w:val="000000" w:themeColor="text1"/>
                <w:sz w:val="28"/>
                <w:szCs w:val="26"/>
              </w:rPr>
              <w:t>）</w:t>
            </w:r>
          </w:p>
          <w:p w14:paraId="60EF44E9" w14:textId="2B1EA25C" w:rsidR="009B35CF" w:rsidRPr="00ED1253" w:rsidRDefault="009B35CF" w:rsidP="002521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13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30-16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30</w:t>
            </w:r>
          </w:p>
        </w:tc>
        <w:tc>
          <w:tcPr>
            <w:tcW w:w="2206" w:type="pct"/>
            <w:vAlign w:val="center"/>
          </w:tcPr>
          <w:p w14:paraId="563396AE" w14:textId="357468CF" w:rsidR="009B35CF" w:rsidRPr="00ED1253" w:rsidRDefault="009B35CF" w:rsidP="00713437">
            <w:pPr>
              <w:pStyle w:val="a7"/>
              <w:spacing w:before="100" w:beforeAutospacing="1" w:after="100" w:afterAutospacing="1" w:line="400" w:lineRule="exact"/>
              <w:ind w:leftChars="0" w:left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在地知識的</w:t>
            </w:r>
            <w:proofErr w:type="gramStart"/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轉譯與應用</w:t>
            </w:r>
            <w:proofErr w:type="gramEnd"/>
          </w:p>
        </w:tc>
        <w:tc>
          <w:tcPr>
            <w:tcW w:w="1620" w:type="pct"/>
            <w:vAlign w:val="center"/>
          </w:tcPr>
          <w:p w14:paraId="551F9E6D" w14:textId="3300B9ED" w:rsidR="009B35CF" w:rsidRPr="00ED1253" w:rsidRDefault="009B35CF" w:rsidP="00202B24">
            <w:pPr>
              <w:pStyle w:val="a7"/>
              <w:spacing w:before="100" w:beforeAutospacing="1" w:after="100" w:afterAutospacing="1" w:line="400" w:lineRule="exact"/>
              <w:ind w:leftChars="0" w:left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FFFFF"/>
              </w:rPr>
              <w:t>南</w:t>
            </w:r>
            <w:r w:rsidR="00970D02" w:rsidRPr="00ED1253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FFFFF"/>
              </w:rPr>
              <w:t>藝術大學</w:t>
            </w: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FFFFF"/>
              </w:rPr>
              <w:t>動畫藝術與影像美學研究所助理教授</w:t>
            </w:r>
          </w:p>
          <w:p w14:paraId="0ED78D58" w14:textId="1512D780" w:rsidR="009B35CF" w:rsidRPr="00ED1253" w:rsidRDefault="009B35CF" w:rsidP="00202B24">
            <w:pPr>
              <w:pStyle w:val="a7"/>
              <w:spacing w:before="100" w:beforeAutospacing="1" w:after="100" w:afterAutospacing="1" w:line="400" w:lineRule="exact"/>
              <w:ind w:leftChars="0" w:left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袁子賢</w:t>
            </w:r>
            <w:r w:rsidR="00970D02" w:rsidRPr="00ED1253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老師</w:t>
            </w:r>
          </w:p>
        </w:tc>
      </w:tr>
      <w:tr w:rsidR="0004190C" w:rsidRPr="00ED1253" w14:paraId="3686FB39" w14:textId="7E5610C1" w:rsidTr="006441B9">
        <w:trPr>
          <w:trHeight w:val="1514"/>
          <w:jc w:val="center"/>
        </w:trPr>
        <w:tc>
          <w:tcPr>
            <w:tcW w:w="1174" w:type="pct"/>
            <w:vAlign w:val="center"/>
          </w:tcPr>
          <w:p w14:paraId="0D7B1D4C" w14:textId="493F2A39" w:rsidR="009B35CF" w:rsidRPr="00ED1253" w:rsidRDefault="009B35CF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lastRenderedPageBreak/>
              <w:t>4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月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20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日</w:t>
            </w:r>
            <w:r w:rsidR="00E17953" w:rsidRPr="00ED1253">
              <w:rPr>
                <w:rFonts w:eastAsia="標楷體"/>
                <w:color w:val="000000" w:themeColor="text1"/>
                <w:sz w:val="28"/>
                <w:szCs w:val="26"/>
              </w:rPr>
              <w:t>（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二</w:t>
            </w:r>
            <w:r w:rsidR="00E17953" w:rsidRPr="00ED1253">
              <w:rPr>
                <w:rFonts w:eastAsia="標楷體"/>
                <w:color w:val="000000" w:themeColor="text1"/>
                <w:sz w:val="28"/>
                <w:szCs w:val="26"/>
              </w:rPr>
              <w:t>）</w:t>
            </w:r>
          </w:p>
          <w:p w14:paraId="50C3C2F8" w14:textId="5F68CDA2" w:rsidR="009B35CF" w:rsidRPr="00ED1253" w:rsidRDefault="009B35CF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18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30-21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30</w:t>
            </w:r>
          </w:p>
        </w:tc>
        <w:tc>
          <w:tcPr>
            <w:tcW w:w="2206" w:type="pct"/>
            <w:vAlign w:val="center"/>
          </w:tcPr>
          <w:p w14:paraId="1550DBCB" w14:textId="09CC6A58" w:rsidR="009B35CF" w:rsidRPr="00ED1253" w:rsidRDefault="009B35CF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食農教育</w:t>
            </w:r>
            <w:proofErr w:type="gramEnd"/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-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城鄉連結平台</w:t>
            </w:r>
          </w:p>
        </w:tc>
        <w:tc>
          <w:tcPr>
            <w:tcW w:w="1620" w:type="pct"/>
            <w:vAlign w:val="center"/>
          </w:tcPr>
          <w:p w14:paraId="782B9CCA" w14:textId="77777777" w:rsidR="00FE006B" w:rsidRPr="00ED1253" w:rsidRDefault="009B35CF" w:rsidP="00202B24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中教育大學</w:t>
            </w:r>
          </w:p>
          <w:p w14:paraId="48D91599" w14:textId="77777777" w:rsidR="00713437" w:rsidRPr="00ED1253" w:rsidRDefault="009B35CF" w:rsidP="00202B24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通識中心兼任講師</w:t>
            </w:r>
          </w:p>
          <w:p w14:paraId="46CDA743" w14:textId="2A097BA4" w:rsidR="009B35CF" w:rsidRPr="00ED1253" w:rsidRDefault="009B35CF" w:rsidP="00202B24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張明純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老師</w:t>
            </w:r>
          </w:p>
        </w:tc>
      </w:tr>
      <w:tr w:rsidR="00EA162F" w:rsidRPr="00ED1253" w14:paraId="5B4394F0" w14:textId="77777777" w:rsidTr="006441B9">
        <w:trPr>
          <w:trHeight w:val="1561"/>
          <w:jc w:val="center"/>
        </w:trPr>
        <w:tc>
          <w:tcPr>
            <w:tcW w:w="1174" w:type="pct"/>
            <w:vAlign w:val="center"/>
          </w:tcPr>
          <w:p w14:paraId="4C1009AE" w14:textId="6D55290C" w:rsidR="00EA162F" w:rsidRPr="00ED1253" w:rsidRDefault="00EA162F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4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月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22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日</w:t>
            </w:r>
            <w:r w:rsidR="00E17953" w:rsidRPr="00ED1253">
              <w:rPr>
                <w:rFonts w:eastAsia="標楷體"/>
                <w:color w:val="000000" w:themeColor="text1"/>
                <w:sz w:val="28"/>
                <w:szCs w:val="26"/>
              </w:rPr>
              <w:t>（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四</w:t>
            </w:r>
            <w:r w:rsidR="00E17953" w:rsidRPr="00ED1253">
              <w:rPr>
                <w:rFonts w:eastAsia="標楷體"/>
                <w:color w:val="000000" w:themeColor="text1"/>
                <w:sz w:val="28"/>
                <w:szCs w:val="26"/>
              </w:rPr>
              <w:t>）</w:t>
            </w:r>
          </w:p>
          <w:p w14:paraId="36730224" w14:textId="62A944E7" w:rsidR="00EA162F" w:rsidRPr="00ED1253" w:rsidRDefault="00EA162F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18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30-21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30</w:t>
            </w:r>
          </w:p>
        </w:tc>
        <w:tc>
          <w:tcPr>
            <w:tcW w:w="2206" w:type="pct"/>
            <w:vAlign w:val="center"/>
          </w:tcPr>
          <w:p w14:paraId="7525EC40" w14:textId="07B67637" w:rsidR="00EA162F" w:rsidRPr="00ED1253" w:rsidRDefault="00EA162F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多元族群的友善行動</w:t>
            </w:r>
          </w:p>
        </w:tc>
        <w:tc>
          <w:tcPr>
            <w:tcW w:w="1620" w:type="pct"/>
            <w:vAlign w:val="center"/>
          </w:tcPr>
          <w:p w14:paraId="01537DFB" w14:textId="77777777" w:rsidR="00FE006B" w:rsidRPr="00ED1253" w:rsidRDefault="00EA162F" w:rsidP="00202B24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世</w:t>
            </w:r>
            <w:proofErr w:type="gramEnd"/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新大學社會發展</w:t>
            </w:r>
          </w:p>
          <w:p w14:paraId="24AEDF3D" w14:textId="77777777" w:rsidR="00713437" w:rsidRPr="00ED1253" w:rsidRDefault="00EA162F" w:rsidP="00202B24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研究所教授</w:t>
            </w:r>
          </w:p>
          <w:p w14:paraId="4AE556E6" w14:textId="6A1437D5" w:rsidR="00EA162F" w:rsidRPr="00ED1253" w:rsidRDefault="00EA162F" w:rsidP="00202B24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夏曉鵑老師</w:t>
            </w:r>
          </w:p>
        </w:tc>
      </w:tr>
      <w:tr w:rsidR="00EA162F" w:rsidRPr="00ED1253" w14:paraId="04BAEFA9" w14:textId="5A968596" w:rsidTr="006441B9">
        <w:trPr>
          <w:trHeight w:val="1543"/>
          <w:jc w:val="center"/>
        </w:trPr>
        <w:tc>
          <w:tcPr>
            <w:tcW w:w="1174" w:type="pct"/>
            <w:vAlign w:val="center"/>
          </w:tcPr>
          <w:p w14:paraId="2034CD4C" w14:textId="49AB7882" w:rsidR="00EA162F" w:rsidRPr="00ED1253" w:rsidRDefault="00EA162F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5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月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6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日</w:t>
            </w:r>
            <w:r w:rsidR="00E17953" w:rsidRPr="00ED1253">
              <w:rPr>
                <w:rFonts w:eastAsia="標楷體"/>
                <w:color w:val="000000" w:themeColor="text1"/>
                <w:sz w:val="28"/>
                <w:szCs w:val="26"/>
              </w:rPr>
              <w:t>（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四</w:t>
            </w:r>
            <w:r w:rsidR="00E17953" w:rsidRPr="00ED1253">
              <w:rPr>
                <w:rFonts w:eastAsia="標楷體"/>
                <w:color w:val="000000" w:themeColor="text1"/>
                <w:sz w:val="28"/>
                <w:szCs w:val="26"/>
              </w:rPr>
              <w:t>）</w:t>
            </w:r>
          </w:p>
          <w:p w14:paraId="5B14B416" w14:textId="6D5ED577" w:rsidR="00EA162F" w:rsidRPr="00ED1253" w:rsidRDefault="00EA162F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18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30-21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30</w:t>
            </w:r>
          </w:p>
        </w:tc>
        <w:tc>
          <w:tcPr>
            <w:tcW w:w="2206" w:type="pct"/>
            <w:vAlign w:val="center"/>
          </w:tcPr>
          <w:p w14:paraId="5E76AD41" w14:textId="77777777" w:rsidR="00EA162F" w:rsidRPr="00ED1253" w:rsidRDefault="00EA162F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都會社區的城市認同</w:t>
            </w:r>
          </w:p>
          <w:p w14:paraId="6E45DB32" w14:textId="5F4E6B49" w:rsidR="00EA162F" w:rsidRPr="00ED1253" w:rsidRDefault="00EA162F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與生活圈經營</w:t>
            </w:r>
          </w:p>
        </w:tc>
        <w:tc>
          <w:tcPr>
            <w:tcW w:w="1620" w:type="pct"/>
            <w:vAlign w:val="center"/>
          </w:tcPr>
          <w:p w14:paraId="715AFF9B" w14:textId="77777777" w:rsidR="00FE006B" w:rsidRPr="00ED1253" w:rsidRDefault="00EA162F" w:rsidP="00202B24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中原大學景觀學系</w:t>
            </w:r>
          </w:p>
          <w:p w14:paraId="775470A3" w14:textId="77777777" w:rsidR="00713437" w:rsidRPr="00ED1253" w:rsidRDefault="00EA162F" w:rsidP="00202B24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副教授</w:t>
            </w:r>
          </w:p>
          <w:p w14:paraId="5B8FB9EF" w14:textId="7E9A0F93" w:rsidR="00EA162F" w:rsidRPr="00ED1253" w:rsidRDefault="00EA162F" w:rsidP="00202B24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連振佑</w:t>
            </w: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</w:rPr>
              <w:t>老師</w:t>
            </w:r>
          </w:p>
        </w:tc>
      </w:tr>
      <w:tr w:rsidR="006441B9" w:rsidRPr="00ED1253" w14:paraId="753A9BF3" w14:textId="33DCFBFD" w:rsidTr="006441B9">
        <w:trPr>
          <w:trHeight w:val="1537"/>
          <w:jc w:val="center"/>
        </w:trPr>
        <w:tc>
          <w:tcPr>
            <w:tcW w:w="1174" w:type="pct"/>
            <w:vAlign w:val="center"/>
          </w:tcPr>
          <w:p w14:paraId="29877AA7" w14:textId="0B4176F9" w:rsidR="006441B9" w:rsidRPr="00ED1253" w:rsidRDefault="006441B9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5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月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8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日（六）</w:t>
            </w:r>
          </w:p>
          <w:p w14:paraId="24A25ABB" w14:textId="3D4AAA79" w:rsidR="006441B9" w:rsidRPr="00ED1253" w:rsidRDefault="006441B9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09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00-1</w:t>
            </w:r>
            <w:r>
              <w:rPr>
                <w:rFonts w:eastAsia="標楷體" w:hint="eastAsia"/>
                <w:color w:val="000000" w:themeColor="text1"/>
                <w:sz w:val="28"/>
                <w:szCs w:val="26"/>
              </w:rPr>
              <w:t>6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="004B48BD">
              <w:rPr>
                <w:rFonts w:eastAsia="標楷體" w:hint="eastAsia"/>
                <w:color w:val="000000" w:themeColor="text1"/>
                <w:sz w:val="28"/>
                <w:szCs w:val="26"/>
              </w:rPr>
              <w:t>3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0</w:t>
            </w:r>
          </w:p>
        </w:tc>
        <w:tc>
          <w:tcPr>
            <w:tcW w:w="2206" w:type="pct"/>
            <w:vAlign w:val="center"/>
          </w:tcPr>
          <w:p w14:paraId="01A2D914" w14:textId="77777777" w:rsidR="006441B9" w:rsidRPr="00ED1253" w:rsidRDefault="006441B9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FFFFF"/>
              </w:rPr>
              <w:t>我們與「</w:t>
            </w:r>
            <w:proofErr w:type="gramStart"/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FFFFF"/>
              </w:rPr>
              <w:t>牠</w:t>
            </w:r>
            <w:proofErr w:type="gramEnd"/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FFFFF"/>
              </w:rPr>
              <w:t>」的距離</w:t>
            </w:r>
          </w:p>
          <w:p w14:paraId="4F8F7008" w14:textId="1D27CE7D" w:rsidR="006441B9" w:rsidRPr="00ED1253" w:rsidRDefault="006441B9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FFFFF"/>
              </w:rPr>
              <w:t>－友善動物的生活行動</w:t>
            </w:r>
          </w:p>
        </w:tc>
        <w:tc>
          <w:tcPr>
            <w:tcW w:w="1620" w:type="pct"/>
            <w:vAlign w:val="center"/>
          </w:tcPr>
          <w:p w14:paraId="0A79AA60" w14:textId="5AA56D38" w:rsidR="006441B9" w:rsidRDefault="006441B9" w:rsidP="00202B24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6441B9">
              <w:rPr>
                <w:rFonts w:eastAsia="標楷體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6441B9">
              <w:rPr>
                <w:rFonts w:eastAsia="標楷體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中市動物保護防疫處</w:t>
            </w:r>
          </w:p>
          <w:p w14:paraId="3FBBDD8B" w14:textId="23DDAE6F" w:rsidR="006441B9" w:rsidRPr="00ED1253" w:rsidRDefault="006441B9" w:rsidP="00202B24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53"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FFFFF"/>
              </w:rPr>
              <w:t>動物保護產業管理組</w:t>
            </w:r>
          </w:p>
        </w:tc>
      </w:tr>
      <w:tr w:rsidR="00EA597E" w:rsidRPr="00ED1253" w14:paraId="60A703DC" w14:textId="77777777" w:rsidTr="006441B9">
        <w:trPr>
          <w:trHeight w:val="1403"/>
          <w:jc w:val="center"/>
        </w:trPr>
        <w:tc>
          <w:tcPr>
            <w:tcW w:w="1174" w:type="pct"/>
            <w:vAlign w:val="center"/>
          </w:tcPr>
          <w:p w14:paraId="35C510CA" w14:textId="1B1DF46A" w:rsidR="00EA597E" w:rsidRPr="00ED1253" w:rsidRDefault="00EA597E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5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月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15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日</w:t>
            </w:r>
            <w:r w:rsidR="0059038E">
              <w:rPr>
                <w:rFonts w:eastAsia="標楷體" w:hint="eastAsia"/>
                <w:color w:val="000000" w:themeColor="text1"/>
                <w:sz w:val="28"/>
                <w:szCs w:val="26"/>
              </w:rPr>
              <w:t>（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六</w:t>
            </w:r>
            <w:r w:rsidR="0059038E">
              <w:rPr>
                <w:rFonts w:eastAsia="標楷體" w:hint="eastAsia"/>
                <w:color w:val="000000" w:themeColor="text1"/>
                <w:sz w:val="28"/>
                <w:szCs w:val="26"/>
              </w:rPr>
              <w:t>）</w:t>
            </w:r>
          </w:p>
          <w:p w14:paraId="66DC239F" w14:textId="0F914202" w:rsidR="00EA597E" w:rsidRPr="00ED1253" w:rsidRDefault="00EA597E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13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30-16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30</w:t>
            </w:r>
          </w:p>
        </w:tc>
        <w:tc>
          <w:tcPr>
            <w:tcW w:w="2206" w:type="pct"/>
            <w:vAlign w:val="center"/>
          </w:tcPr>
          <w:p w14:paraId="264F7A7B" w14:textId="05B7E5D0" w:rsidR="00EA597E" w:rsidRPr="00ED1253" w:rsidRDefault="00EA597E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與藝術家共創地方生活美學營造</w:t>
            </w:r>
          </w:p>
        </w:tc>
        <w:tc>
          <w:tcPr>
            <w:tcW w:w="1620" w:type="pct"/>
            <w:vAlign w:val="center"/>
          </w:tcPr>
          <w:p w14:paraId="521A93DA" w14:textId="258DC9B4" w:rsidR="00EA597E" w:rsidRPr="00ED1253" w:rsidRDefault="00EA597E" w:rsidP="00202B24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台灣社造聯盟理事長向家弘老師</w:t>
            </w:r>
          </w:p>
        </w:tc>
      </w:tr>
    </w:tbl>
    <w:p w14:paraId="406128EB" w14:textId="73125A89" w:rsidR="00601AA5" w:rsidRPr="00ED1253" w:rsidRDefault="00601AA5" w:rsidP="00505CFD">
      <w:pPr>
        <w:pStyle w:val="a7"/>
        <w:widowControl/>
        <w:numPr>
          <w:ilvl w:val="1"/>
          <w:numId w:val="15"/>
        </w:numPr>
        <w:spacing w:line="276" w:lineRule="auto"/>
        <w:ind w:leftChars="0" w:left="1134" w:hanging="654"/>
        <w:rPr>
          <w:rFonts w:eastAsia="標楷體"/>
          <w:color w:val="000000" w:themeColor="text1"/>
          <w:sz w:val="28"/>
          <w:szCs w:val="28"/>
        </w:rPr>
      </w:pPr>
      <w:r w:rsidRPr="00ED1253">
        <w:rPr>
          <w:rFonts w:eastAsia="標楷體"/>
          <w:bCs/>
          <w:color w:val="000000" w:themeColor="text1"/>
          <w:sz w:val="28"/>
          <w:szCs w:val="28"/>
        </w:rPr>
        <w:t>選修課程</w:t>
      </w:r>
      <w:r w:rsidR="003A1B0C" w:rsidRPr="00ED1253">
        <w:rPr>
          <w:rFonts w:eastAsia="標楷體"/>
          <w:bCs/>
          <w:color w:val="000000" w:themeColor="text1"/>
          <w:sz w:val="28"/>
          <w:szCs w:val="28"/>
        </w:rPr>
        <w:t>（</w:t>
      </w:r>
      <w:r w:rsidR="00EA162F" w:rsidRPr="00ED1253">
        <w:rPr>
          <w:rFonts w:eastAsia="標楷體"/>
          <w:bCs/>
          <w:color w:val="000000" w:themeColor="text1"/>
          <w:sz w:val="28"/>
          <w:szCs w:val="28"/>
        </w:rPr>
        <w:t>9</w:t>
      </w:r>
      <w:r w:rsidRPr="00ED1253">
        <w:rPr>
          <w:rFonts w:eastAsia="標楷體"/>
          <w:bCs/>
          <w:color w:val="000000" w:themeColor="text1"/>
          <w:sz w:val="28"/>
          <w:szCs w:val="28"/>
        </w:rPr>
        <w:t>小時</w:t>
      </w:r>
      <w:r w:rsidR="0059038E">
        <w:rPr>
          <w:rFonts w:eastAsia="標楷體" w:hint="eastAsia"/>
          <w:bCs/>
          <w:color w:val="000000" w:themeColor="text1"/>
          <w:sz w:val="28"/>
          <w:szCs w:val="28"/>
        </w:rPr>
        <w:t>）</w:t>
      </w:r>
      <w:r w:rsidRPr="00ED1253">
        <w:rPr>
          <w:rFonts w:eastAsia="標楷體"/>
          <w:bCs/>
          <w:color w:val="000000" w:themeColor="text1"/>
          <w:sz w:val="28"/>
          <w:szCs w:val="28"/>
        </w:rPr>
        <w:t>：</w:t>
      </w:r>
      <w:r w:rsidRPr="00ED1253">
        <w:rPr>
          <w:rFonts w:eastAsia="標楷體"/>
          <w:bCs/>
          <w:color w:val="000000" w:themeColor="text1"/>
          <w:sz w:val="28"/>
          <w:szCs w:val="28"/>
        </w:rPr>
        <w:t xml:space="preserve"> 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6"/>
        <w:gridCol w:w="4253"/>
        <w:gridCol w:w="2980"/>
      </w:tblGrid>
      <w:tr w:rsidR="00601AA5" w:rsidRPr="00ED1253" w14:paraId="276B107A" w14:textId="77777777" w:rsidTr="00252137">
        <w:trPr>
          <w:trHeight w:val="510"/>
          <w:tblHeader/>
          <w:jc w:val="center"/>
        </w:trPr>
        <w:tc>
          <w:tcPr>
            <w:tcW w:w="1248" w:type="pct"/>
            <w:shd w:val="clear" w:color="auto" w:fill="D9D9D9" w:themeFill="background1" w:themeFillShade="D9"/>
            <w:vAlign w:val="center"/>
          </w:tcPr>
          <w:p w14:paraId="6A6B8414" w14:textId="77777777" w:rsidR="00601AA5" w:rsidRPr="00ED1253" w:rsidRDefault="00601AA5" w:rsidP="002521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206" w:type="pct"/>
            <w:shd w:val="clear" w:color="auto" w:fill="D9D9D9" w:themeFill="background1" w:themeFillShade="D9"/>
            <w:vAlign w:val="center"/>
          </w:tcPr>
          <w:p w14:paraId="39B6E2C2" w14:textId="77777777" w:rsidR="00601AA5" w:rsidRPr="00ED1253" w:rsidRDefault="00601AA5" w:rsidP="002521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1546" w:type="pct"/>
            <w:shd w:val="clear" w:color="auto" w:fill="D9D9D9" w:themeFill="background1" w:themeFillShade="D9"/>
            <w:vAlign w:val="center"/>
          </w:tcPr>
          <w:p w14:paraId="3826111B" w14:textId="77777777" w:rsidR="00601AA5" w:rsidRPr="00ED1253" w:rsidRDefault="00601AA5" w:rsidP="002521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601AA5" w:rsidRPr="00ED1253" w14:paraId="79995FDD" w14:textId="77777777" w:rsidTr="002E021F">
        <w:trPr>
          <w:trHeight w:val="1433"/>
          <w:jc w:val="center"/>
        </w:trPr>
        <w:tc>
          <w:tcPr>
            <w:tcW w:w="1248" w:type="pct"/>
            <w:vAlign w:val="center"/>
          </w:tcPr>
          <w:p w14:paraId="13F7676F" w14:textId="45D8CCA7" w:rsidR="00252137" w:rsidRPr="00ED1253" w:rsidRDefault="00601AA5" w:rsidP="002521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5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月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23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日</w:t>
            </w:r>
            <w:r w:rsidR="0059038E">
              <w:rPr>
                <w:rFonts w:eastAsia="標楷體" w:hint="eastAsia"/>
                <w:color w:val="000000" w:themeColor="text1"/>
                <w:sz w:val="28"/>
                <w:szCs w:val="26"/>
              </w:rPr>
              <w:t>（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日</w:t>
            </w:r>
            <w:r w:rsidR="0059038E">
              <w:rPr>
                <w:rFonts w:eastAsia="標楷體" w:hint="eastAsia"/>
                <w:color w:val="000000" w:themeColor="text1"/>
                <w:sz w:val="28"/>
                <w:szCs w:val="26"/>
              </w:rPr>
              <w:t>）</w:t>
            </w:r>
          </w:p>
          <w:p w14:paraId="7F8AC061" w14:textId="269CAAD1" w:rsidR="00601AA5" w:rsidRPr="00ED1253" w:rsidRDefault="00601AA5" w:rsidP="002521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09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00-12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00</w:t>
            </w:r>
          </w:p>
        </w:tc>
        <w:tc>
          <w:tcPr>
            <w:tcW w:w="2206" w:type="pct"/>
            <w:vAlign w:val="center"/>
          </w:tcPr>
          <w:p w14:paraId="090332F7" w14:textId="77777777" w:rsidR="00601AA5" w:rsidRPr="00ED1253" w:rsidRDefault="00601AA5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社區營造概論與案例分享</w:t>
            </w:r>
          </w:p>
        </w:tc>
        <w:tc>
          <w:tcPr>
            <w:tcW w:w="1546" w:type="pct"/>
            <w:vAlign w:val="center"/>
          </w:tcPr>
          <w:p w14:paraId="5AC6EC98" w14:textId="77777777" w:rsidR="00601AA5" w:rsidRPr="00ED1253" w:rsidRDefault="00601AA5" w:rsidP="002E021F">
            <w:pPr>
              <w:pStyle w:val="a7"/>
              <w:spacing w:before="100" w:beforeAutospacing="1" w:after="100" w:afterAutospacing="1" w:line="400" w:lineRule="exact"/>
              <w:ind w:leftChars="0" w:left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中市社區營造輔導平</w:t>
            </w:r>
            <w:proofErr w:type="gramStart"/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計畫主持人</w:t>
            </w:r>
          </w:p>
          <w:p w14:paraId="1C6F6C45" w14:textId="77777777" w:rsidR="00601AA5" w:rsidRPr="00ED1253" w:rsidRDefault="00601AA5" w:rsidP="002E021F">
            <w:pPr>
              <w:pStyle w:val="a7"/>
              <w:spacing w:before="100" w:beforeAutospacing="1" w:after="100" w:afterAutospacing="1" w:line="400" w:lineRule="exact"/>
              <w:ind w:leftChars="0" w:left="0"/>
              <w:contextualSpacing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楊玉如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老師</w:t>
            </w:r>
          </w:p>
        </w:tc>
      </w:tr>
      <w:tr w:rsidR="00601AA5" w:rsidRPr="00ED1253" w14:paraId="00BB6FFA" w14:textId="77777777" w:rsidTr="002E021F">
        <w:trPr>
          <w:trHeight w:val="1411"/>
          <w:jc w:val="center"/>
        </w:trPr>
        <w:tc>
          <w:tcPr>
            <w:tcW w:w="1248" w:type="pct"/>
            <w:vAlign w:val="center"/>
          </w:tcPr>
          <w:p w14:paraId="0BFFA876" w14:textId="17CE221D" w:rsidR="00601AA5" w:rsidRPr="00ED1253" w:rsidRDefault="00601AA5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5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月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23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日</w:t>
            </w:r>
            <w:r w:rsidR="0059038E">
              <w:rPr>
                <w:rFonts w:eastAsia="標楷體" w:hint="eastAsia"/>
                <w:color w:val="000000" w:themeColor="text1"/>
                <w:sz w:val="28"/>
                <w:szCs w:val="26"/>
              </w:rPr>
              <w:t>（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日</w:t>
            </w:r>
            <w:r w:rsidR="0059038E">
              <w:rPr>
                <w:rFonts w:eastAsia="標楷體" w:hint="eastAsia"/>
                <w:color w:val="000000" w:themeColor="text1"/>
                <w:sz w:val="28"/>
                <w:szCs w:val="26"/>
              </w:rPr>
              <w:t>）</w:t>
            </w:r>
          </w:p>
          <w:p w14:paraId="69EE5E0D" w14:textId="4620955D" w:rsidR="00601AA5" w:rsidRPr="00ED1253" w:rsidRDefault="00601AA5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13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30-16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30</w:t>
            </w:r>
          </w:p>
        </w:tc>
        <w:tc>
          <w:tcPr>
            <w:tcW w:w="2206" w:type="pct"/>
            <w:vAlign w:val="center"/>
          </w:tcPr>
          <w:p w14:paraId="789B18D9" w14:textId="77777777" w:rsidR="00601AA5" w:rsidRPr="00ED1253" w:rsidRDefault="00601AA5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社造點</w:t>
            </w:r>
            <w:proofErr w:type="gramEnd"/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提案工作坊</w:t>
            </w:r>
          </w:p>
        </w:tc>
        <w:tc>
          <w:tcPr>
            <w:tcW w:w="1546" w:type="pct"/>
            <w:vAlign w:val="center"/>
          </w:tcPr>
          <w:p w14:paraId="71152DE5" w14:textId="77777777" w:rsidR="00601AA5" w:rsidRPr="00ED1253" w:rsidRDefault="00601AA5" w:rsidP="002E021F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中市社區營造輔導平</w:t>
            </w:r>
            <w:proofErr w:type="gramStart"/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計畫主持人</w:t>
            </w:r>
          </w:p>
          <w:p w14:paraId="548EAE24" w14:textId="77777777" w:rsidR="00601AA5" w:rsidRPr="00ED1253" w:rsidRDefault="00601AA5" w:rsidP="002E021F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楊玉如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老師</w:t>
            </w:r>
          </w:p>
        </w:tc>
      </w:tr>
      <w:tr w:rsidR="00601AA5" w:rsidRPr="00ED1253" w14:paraId="0C8B055A" w14:textId="77777777" w:rsidTr="002E021F">
        <w:trPr>
          <w:trHeight w:val="1538"/>
          <w:jc w:val="center"/>
        </w:trPr>
        <w:tc>
          <w:tcPr>
            <w:tcW w:w="1248" w:type="pct"/>
            <w:vAlign w:val="center"/>
          </w:tcPr>
          <w:p w14:paraId="7A0FBC78" w14:textId="7C3754F5" w:rsidR="00601AA5" w:rsidRPr="00ED1253" w:rsidRDefault="00F91C6D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5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月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27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日</w:t>
            </w:r>
            <w:r w:rsidR="0059038E">
              <w:rPr>
                <w:rFonts w:eastAsia="標楷體" w:hint="eastAsia"/>
                <w:color w:val="000000" w:themeColor="text1"/>
                <w:sz w:val="28"/>
                <w:szCs w:val="26"/>
              </w:rPr>
              <w:t>（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四</w:t>
            </w:r>
            <w:r w:rsidR="0059038E">
              <w:rPr>
                <w:rFonts w:eastAsia="標楷體" w:hint="eastAsia"/>
                <w:color w:val="000000" w:themeColor="text1"/>
                <w:sz w:val="28"/>
                <w:szCs w:val="26"/>
              </w:rPr>
              <w:t>）</w:t>
            </w:r>
          </w:p>
          <w:p w14:paraId="31C37594" w14:textId="30C7C44D" w:rsidR="00F91C6D" w:rsidRPr="00ED1253" w:rsidRDefault="00F91C6D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18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30-21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30</w:t>
            </w:r>
          </w:p>
        </w:tc>
        <w:tc>
          <w:tcPr>
            <w:tcW w:w="2206" w:type="pct"/>
            <w:vAlign w:val="center"/>
          </w:tcPr>
          <w:p w14:paraId="7BCD5B85" w14:textId="77777777" w:rsidR="00F91C6D" w:rsidRPr="00ED1253" w:rsidRDefault="00F91C6D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從聯合國永續指標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SDGs</w:t>
            </w:r>
          </w:p>
          <w:p w14:paraId="32828B9B" w14:textId="58C43FB8" w:rsidR="00601AA5" w:rsidRPr="00ED1253" w:rsidRDefault="00F91C6D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看見社區</w:t>
            </w:r>
          </w:p>
        </w:tc>
        <w:tc>
          <w:tcPr>
            <w:tcW w:w="1546" w:type="pct"/>
            <w:vAlign w:val="center"/>
          </w:tcPr>
          <w:p w14:paraId="7AD354BB" w14:textId="77777777" w:rsidR="00FE006B" w:rsidRPr="00ED1253" w:rsidRDefault="00F91C6D" w:rsidP="002E021F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財團法人朝邦文教</w:t>
            </w:r>
          </w:p>
          <w:p w14:paraId="56B2281F" w14:textId="409A4EF1" w:rsidR="00601AA5" w:rsidRPr="00ED1253" w:rsidRDefault="00F91C6D" w:rsidP="002E021F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基金會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董事</w:t>
            </w:r>
          </w:p>
          <w:p w14:paraId="55327A4F" w14:textId="4F34A34A" w:rsidR="00F91C6D" w:rsidRPr="00ED1253" w:rsidRDefault="00F91C6D" w:rsidP="002E021F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張桂芬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老師</w:t>
            </w:r>
          </w:p>
        </w:tc>
      </w:tr>
    </w:tbl>
    <w:p w14:paraId="4DE1C99B" w14:textId="202F8998" w:rsidR="004E3154" w:rsidRPr="00ED1253" w:rsidRDefault="00387B30" w:rsidP="00F91231">
      <w:pPr>
        <w:pStyle w:val="a7"/>
        <w:widowControl/>
        <w:numPr>
          <w:ilvl w:val="1"/>
          <w:numId w:val="15"/>
        </w:numPr>
        <w:spacing w:line="440" w:lineRule="exact"/>
        <w:ind w:leftChars="0" w:left="851"/>
        <w:rPr>
          <w:rFonts w:eastAsia="標楷體"/>
          <w:color w:val="000000" w:themeColor="text1"/>
          <w:sz w:val="28"/>
          <w:szCs w:val="28"/>
        </w:rPr>
      </w:pPr>
      <w:r w:rsidRPr="00ED1253">
        <w:rPr>
          <w:rFonts w:eastAsia="標楷體"/>
          <w:color w:val="000000" w:themeColor="text1"/>
          <w:sz w:val="28"/>
          <w:szCs w:val="28"/>
        </w:rPr>
        <w:lastRenderedPageBreak/>
        <w:t>深度文化之旅必修課程</w:t>
      </w:r>
      <w:r w:rsidR="003A1B0C" w:rsidRPr="00ED1253">
        <w:rPr>
          <w:rFonts w:eastAsia="標楷體"/>
          <w:color w:val="000000" w:themeColor="text1"/>
          <w:sz w:val="28"/>
          <w:szCs w:val="28"/>
        </w:rPr>
        <w:t>（</w:t>
      </w:r>
      <w:r w:rsidR="0095646D" w:rsidRPr="00ED1253">
        <w:rPr>
          <w:rFonts w:eastAsia="標楷體"/>
          <w:color w:val="000000" w:themeColor="text1"/>
          <w:sz w:val="28"/>
          <w:szCs w:val="28"/>
        </w:rPr>
        <w:t>6</w:t>
      </w:r>
      <w:r w:rsidR="0095646D" w:rsidRPr="00ED1253">
        <w:rPr>
          <w:rFonts w:eastAsia="標楷體"/>
          <w:color w:val="000000" w:themeColor="text1"/>
          <w:sz w:val="28"/>
          <w:szCs w:val="28"/>
        </w:rPr>
        <w:t>小時</w:t>
      </w:r>
      <w:r w:rsidR="003A1B0C" w:rsidRPr="00ED1253">
        <w:rPr>
          <w:rFonts w:eastAsia="標楷體"/>
          <w:color w:val="000000" w:themeColor="text1"/>
          <w:sz w:val="28"/>
          <w:szCs w:val="28"/>
        </w:rPr>
        <w:t>）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406"/>
        <w:gridCol w:w="4251"/>
        <w:gridCol w:w="3079"/>
      </w:tblGrid>
      <w:tr w:rsidR="0004190C" w:rsidRPr="00ED1253" w14:paraId="1F958A9E" w14:textId="201E6C1E" w:rsidTr="00252137">
        <w:trPr>
          <w:trHeight w:val="550"/>
          <w:tblHeader/>
          <w:jc w:val="center"/>
        </w:trPr>
        <w:tc>
          <w:tcPr>
            <w:tcW w:w="1236" w:type="pct"/>
            <w:shd w:val="clear" w:color="auto" w:fill="D9D9D9" w:themeFill="background1" w:themeFillShade="D9"/>
            <w:vAlign w:val="center"/>
          </w:tcPr>
          <w:p w14:paraId="6A002B5A" w14:textId="74B0FA24" w:rsidR="00881D3B" w:rsidRPr="00ED1253" w:rsidRDefault="0095646D" w:rsidP="002521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183" w:type="pct"/>
            <w:shd w:val="clear" w:color="auto" w:fill="D9D9D9" w:themeFill="background1" w:themeFillShade="D9"/>
            <w:vAlign w:val="center"/>
          </w:tcPr>
          <w:p w14:paraId="238C190D" w14:textId="342677CE" w:rsidR="00881D3B" w:rsidRPr="00ED1253" w:rsidRDefault="00881D3B" w:rsidP="002521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課程</w:t>
            </w:r>
            <w:r w:rsidR="0095646D" w:rsidRPr="00ED1253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="0095646D" w:rsidRPr="00ED1253">
              <w:rPr>
                <w:rFonts w:eastAsia="標楷體"/>
                <w:color w:val="000000" w:themeColor="text1"/>
                <w:sz w:val="28"/>
                <w:szCs w:val="28"/>
              </w:rPr>
              <w:t>講師</w:t>
            </w:r>
          </w:p>
        </w:tc>
        <w:tc>
          <w:tcPr>
            <w:tcW w:w="1581" w:type="pct"/>
            <w:shd w:val="clear" w:color="auto" w:fill="D9D9D9" w:themeFill="background1" w:themeFillShade="D9"/>
            <w:vAlign w:val="center"/>
          </w:tcPr>
          <w:p w14:paraId="50A9DD24" w14:textId="3F893159" w:rsidR="00881D3B" w:rsidRPr="00ED1253" w:rsidRDefault="009B35CF" w:rsidP="002521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04190C" w:rsidRPr="00ED1253" w14:paraId="3CDFE9A8" w14:textId="431F7F9C" w:rsidTr="002E021F">
        <w:trPr>
          <w:trHeight w:val="1833"/>
          <w:jc w:val="center"/>
        </w:trPr>
        <w:tc>
          <w:tcPr>
            <w:tcW w:w="1236" w:type="pct"/>
            <w:shd w:val="clear" w:color="auto" w:fill="FFFFFF" w:themeFill="background1"/>
            <w:vAlign w:val="center"/>
          </w:tcPr>
          <w:p w14:paraId="694684AB" w14:textId="05908AB2" w:rsidR="009B35CF" w:rsidRPr="00ED1253" w:rsidRDefault="009B35CF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4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月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25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日</w:t>
            </w:r>
            <w:r w:rsidR="0059038E">
              <w:rPr>
                <w:rFonts w:eastAsia="標楷體" w:hint="eastAsia"/>
                <w:color w:val="000000" w:themeColor="text1"/>
                <w:sz w:val="28"/>
                <w:szCs w:val="26"/>
              </w:rPr>
              <w:t>（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日</w:t>
            </w:r>
            <w:r w:rsidR="0059038E">
              <w:rPr>
                <w:rFonts w:eastAsia="標楷體" w:hint="eastAsia"/>
                <w:color w:val="000000" w:themeColor="text1"/>
                <w:sz w:val="28"/>
                <w:szCs w:val="26"/>
              </w:rPr>
              <w:t>）</w:t>
            </w:r>
          </w:p>
          <w:p w14:paraId="08D0A774" w14:textId="25B0CAF6" w:rsidR="00686A6D" w:rsidRPr="00ED1253" w:rsidRDefault="009B35CF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09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00-12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00</w:t>
            </w:r>
          </w:p>
        </w:tc>
        <w:tc>
          <w:tcPr>
            <w:tcW w:w="2183" w:type="pct"/>
            <w:shd w:val="clear" w:color="auto" w:fill="FFFFFF" w:themeFill="background1"/>
            <w:vAlign w:val="center"/>
          </w:tcPr>
          <w:p w14:paraId="7C961BD5" w14:textId="27EBE1B9" w:rsidR="00686A6D" w:rsidRPr="00ED1253" w:rsidRDefault="009B35CF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主題小旅行的規劃與設計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463B15EC" w14:textId="1595BAEA" w:rsidR="009B35CF" w:rsidRPr="00ED1253" w:rsidRDefault="009B35CF" w:rsidP="002E021F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僑光科技大學觀光與休閒事業管理系與生活創意設計系兼任講師</w:t>
            </w:r>
          </w:p>
          <w:p w14:paraId="6FDE43E7" w14:textId="63C4E190" w:rsidR="00686A6D" w:rsidRPr="00ED1253" w:rsidRDefault="009B35CF" w:rsidP="002E021F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李秀玲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老師</w:t>
            </w:r>
          </w:p>
        </w:tc>
      </w:tr>
      <w:tr w:rsidR="0004190C" w:rsidRPr="00ED1253" w14:paraId="2280AFC3" w14:textId="0F4066CC" w:rsidTr="002E021F">
        <w:trPr>
          <w:trHeight w:val="1830"/>
          <w:jc w:val="center"/>
        </w:trPr>
        <w:tc>
          <w:tcPr>
            <w:tcW w:w="1236" w:type="pct"/>
            <w:shd w:val="clear" w:color="auto" w:fill="FFFFFF" w:themeFill="background1"/>
            <w:vAlign w:val="center"/>
          </w:tcPr>
          <w:p w14:paraId="13600C52" w14:textId="013B5D26" w:rsidR="009B35CF" w:rsidRPr="00ED1253" w:rsidRDefault="009B35CF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4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月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25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日</w:t>
            </w:r>
            <w:r w:rsidR="0059038E">
              <w:rPr>
                <w:rFonts w:eastAsia="標楷體" w:hint="eastAsia"/>
                <w:color w:val="000000" w:themeColor="text1"/>
                <w:sz w:val="28"/>
                <w:szCs w:val="26"/>
              </w:rPr>
              <w:t>（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日</w:t>
            </w:r>
            <w:r w:rsidR="0059038E">
              <w:rPr>
                <w:rFonts w:eastAsia="標楷體" w:hint="eastAsia"/>
                <w:color w:val="000000" w:themeColor="text1"/>
                <w:sz w:val="28"/>
                <w:szCs w:val="26"/>
              </w:rPr>
              <w:t>）</w:t>
            </w:r>
          </w:p>
          <w:p w14:paraId="0EB55BB0" w14:textId="19429883" w:rsidR="00686A6D" w:rsidRPr="00ED1253" w:rsidRDefault="009B35CF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13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="00A647EE">
              <w:rPr>
                <w:rFonts w:eastAsia="標楷體" w:hint="eastAsia"/>
                <w:color w:val="000000" w:themeColor="text1"/>
                <w:sz w:val="28"/>
                <w:szCs w:val="26"/>
              </w:rPr>
              <w:t>3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0-16</w:t>
            </w:r>
            <w:r w:rsidR="009E61B1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="004B48BD">
              <w:rPr>
                <w:rFonts w:eastAsia="標楷體" w:hint="eastAsia"/>
                <w:color w:val="000000" w:themeColor="text1"/>
                <w:sz w:val="28"/>
                <w:szCs w:val="26"/>
              </w:rPr>
              <w:t>3</w:t>
            </w:r>
            <w:r w:rsidRPr="00ED1253">
              <w:rPr>
                <w:rFonts w:eastAsia="標楷體"/>
                <w:color w:val="000000" w:themeColor="text1"/>
                <w:sz w:val="28"/>
                <w:szCs w:val="26"/>
              </w:rPr>
              <w:t>0</w:t>
            </w:r>
          </w:p>
        </w:tc>
        <w:tc>
          <w:tcPr>
            <w:tcW w:w="2183" w:type="pct"/>
            <w:shd w:val="clear" w:color="auto" w:fill="FFFFFF" w:themeFill="background1"/>
            <w:vAlign w:val="center"/>
          </w:tcPr>
          <w:p w14:paraId="1AA88EB3" w14:textId="74AF22C3" w:rsidR="00686A6D" w:rsidRPr="00ED1253" w:rsidRDefault="009B35CF" w:rsidP="00713437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社區深度文化之旅提案工作坊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14:paraId="2660B347" w14:textId="6266CA17" w:rsidR="009B35CF" w:rsidRPr="00ED1253" w:rsidRDefault="009B35CF" w:rsidP="002E021F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僑光科技大學觀光與休閒事業管理系與生活創意設計系兼任講師</w:t>
            </w:r>
          </w:p>
          <w:p w14:paraId="29F476DC" w14:textId="66CA7DBD" w:rsidR="00686A6D" w:rsidRPr="00ED1253" w:rsidRDefault="009B35CF" w:rsidP="002E021F">
            <w:pPr>
              <w:spacing w:before="100" w:beforeAutospacing="1" w:after="100" w:afterAutospacing="1" w:line="400" w:lineRule="exact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李秀玲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ED1253">
              <w:rPr>
                <w:rFonts w:eastAsia="標楷體"/>
                <w:color w:val="000000" w:themeColor="text1"/>
                <w:sz w:val="28"/>
                <w:szCs w:val="28"/>
              </w:rPr>
              <w:t>老師</w:t>
            </w:r>
          </w:p>
        </w:tc>
      </w:tr>
    </w:tbl>
    <w:p w14:paraId="3DE39D83" w14:textId="77777777" w:rsidR="00E8682C" w:rsidRPr="00ED1253" w:rsidRDefault="00E8682C" w:rsidP="00F80EA3">
      <w:pPr>
        <w:widowControl/>
        <w:spacing w:line="440" w:lineRule="exact"/>
        <w:rPr>
          <w:rFonts w:eastAsia="標楷體"/>
          <w:b/>
          <w:color w:val="000000" w:themeColor="text1"/>
          <w:sz w:val="28"/>
          <w:szCs w:val="28"/>
        </w:rPr>
      </w:pPr>
    </w:p>
    <w:p w14:paraId="601E83FA" w14:textId="5A5056C8" w:rsidR="00EE5CFE" w:rsidRPr="00ED1253" w:rsidRDefault="00EE5CFE" w:rsidP="003A1B0C">
      <w:pPr>
        <w:pStyle w:val="a7"/>
        <w:widowControl/>
        <w:numPr>
          <w:ilvl w:val="0"/>
          <w:numId w:val="15"/>
        </w:numPr>
        <w:spacing w:line="440" w:lineRule="exact"/>
        <w:ind w:leftChars="0"/>
        <w:rPr>
          <w:rFonts w:eastAsia="標楷體"/>
          <w:b/>
          <w:color w:val="000000" w:themeColor="text1"/>
          <w:sz w:val="32"/>
          <w:szCs w:val="32"/>
        </w:rPr>
      </w:pPr>
      <w:r w:rsidRPr="00ED1253">
        <w:rPr>
          <w:rFonts w:eastAsia="標楷體"/>
          <w:b/>
          <w:color w:val="000000" w:themeColor="text1"/>
          <w:sz w:val="32"/>
          <w:szCs w:val="32"/>
        </w:rPr>
        <w:t>報名方式</w:t>
      </w:r>
    </w:p>
    <w:p w14:paraId="0DBA026A" w14:textId="571E2B65" w:rsidR="00EE5CFE" w:rsidRDefault="004D3C24" w:rsidP="00C60A9E">
      <w:pPr>
        <w:pStyle w:val="a7"/>
        <w:widowControl/>
        <w:numPr>
          <w:ilvl w:val="0"/>
          <w:numId w:val="8"/>
        </w:numPr>
        <w:spacing w:line="440" w:lineRule="exact"/>
        <w:ind w:leftChars="0" w:hanging="33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F58F4B" wp14:editId="7B342DB0">
            <wp:simplePos x="0" y="0"/>
            <wp:positionH relativeFrom="column">
              <wp:posOffset>4819650</wp:posOffset>
            </wp:positionH>
            <wp:positionV relativeFrom="paragraph">
              <wp:posOffset>13970</wp:posOffset>
            </wp:positionV>
            <wp:extent cx="1209675" cy="1219200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030116122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6" t="6756" r="7432" b="6756"/>
                    <a:stretch/>
                  </pic:blipFill>
                  <pic:spPr bwMode="auto">
                    <a:xfrm>
                      <a:off x="0" y="0"/>
                      <a:ext cx="120967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FE" w:rsidRPr="00ED1253">
        <w:rPr>
          <w:rFonts w:eastAsia="標楷體"/>
          <w:color w:val="000000" w:themeColor="text1"/>
          <w:sz w:val="28"/>
          <w:szCs w:val="28"/>
        </w:rPr>
        <w:t>網路報名</w:t>
      </w:r>
      <w:r w:rsidR="00F91231" w:rsidRPr="00ED1253">
        <w:rPr>
          <w:rFonts w:eastAsia="標楷體"/>
          <w:color w:val="000000" w:themeColor="text1"/>
          <w:sz w:val="28"/>
          <w:szCs w:val="28"/>
        </w:rPr>
        <w:t>：</w:t>
      </w:r>
      <w:r w:rsidR="007A4E30" w:rsidRPr="00ED1253">
        <w:rPr>
          <w:rFonts w:eastAsia="標楷體"/>
          <w:color w:val="000000" w:themeColor="text1"/>
        </w:rPr>
        <w:t xml:space="preserve"> </w:t>
      </w:r>
      <w:hyperlink r:id="rId9" w:history="1">
        <w:r w:rsidR="003A1B0C" w:rsidRPr="00ED1253">
          <w:rPr>
            <w:rStyle w:val="aa"/>
            <w:rFonts w:eastAsia="標楷體"/>
            <w:sz w:val="28"/>
            <w:szCs w:val="28"/>
          </w:rPr>
          <w:t>https://forms.gle/L13RMG7Js2rX5uHe9</w:t>
        </w:r>
      </w:hyperlink>
    </w:p>
    <w:p w14:paraId="7CD00EF8" w14:textId="685CE01A" w:rsidR="006D1284" w:rsidRPr="00ED1253" w:rsidRDefault="006D1284" w:rsidP="00C60A9E">
      <w:pPr>
        <w:pStyle w:val="a7"/>
        <w:widowControl/>
        <w:numPr>
          <w:ilvl w:val="0"/>
          <w:numId w:val="8"/>
        </w:numPr>
        <w:spacing w:line="440" w:lineRule="exact"/>
        <w:ind w:leftChars="0" w:hanging="33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為鼓勵公務人員</w:t>
      </w:r>
      <w:r w:rsidR="00656E96">
        <w:rPr>
          <w:rFonts w:eastAsia="標楷體" w:hint="eastAsia"/>
          <w:color w:val="000000" w:themeColor="text1"/>
          <w:sz w:val="28"/>
          <w:szCs w:val="28"/>
        </w:rPr>
        <w:t>終身</w:t>
      </w:r>
      <w:r>
        <w:rPr>
          <w:rFonts w:eastAsia="標楷體" w:hint="eastAsia"/>
          <w:color w:val="000000" w:themeColor="text1"/>
          <w:sz w:val="28"/>
          <w:szCs w:val="28"/>
        </w:rPr>
        <w:t>學習</w:t>
      </w:r>
      <w:r w:rsidR="008C259E">
        <w:rPr>
          <w:rFonts w:eastAsia="標楷體" w:hint="eastAsia"/>
          <w:color w:val="000000" w:themeColor="text1"/>
          <w:sz w:val="28"/>
          <w:szCs w:val="28"/>
        </w:rPr>
        <w:t>，</w:t>
      </w:r>
      <w:r w:rsidR="00656E96">
        <w:rPr>
          <w:rFonts w:eastAsia="標楷體" w:hint="eastAsia"/>
          <w:color w:val="000000" w:themeColor="text1"/>
          <w:sz w:val="28"/>
          <w:szCs w:val="28"/>
        </w:rPr>
        <w:t>認識社區營造多元面貌，</w:t>
      </w:r>
      <w:r w:rsidR="004D3C24">
        <w:rPr>
          <w:rFonts w:eastAsia="標楷體" w:hint="eastAsia"/>
          <w:color w:val="000000" w:themeColor="text1"/>
          <w:sz w:val="28"/>
          <w:szCs w:val="28"/>
        </w:rPr>
        <w:t>完成報名並參與課程之公務人員，</w:t>
      </w:r>
      <w:proofErr w:type="gramStart"/>
      <w:r w:rsidR="004D3C24">
        <w:rPr>
          <w:rFonts w:eastAsia="標楷體" w:hint="eastAsia"/>
          <w:color w:val="000000" w:themeColor="text1"/>
          <w:sz w:val="28"/>
          <w:szCs w:val="28"/>
        </w:rPr>
        <w:t>可核撥</w:t>
      </w:r>
      <w:proofErr w:type="gramEnd"/>
      <w:r w:rsidR="004D3C24">
        <w:rPr>
          <w:rFonts w:eastAsia="標楷體" w:hint="eastAsia"/>
          <w:color w:val="000000" w:themeColor="text1"/>
          <w:sz w:val="28"/>
          <w:szCs w:val="28"/>
        </w:rPr>
        <w:t>「公務人員學習時數」。</w:t>
      </w:r>
    </w:p>
    <w:p w14:paraId="56195996" w14:textId="11628D24" w:rsidR="003A1B0C" w:rsidRPr="00ED1253" w:rsidRDefault="003A1B0C" w:rsidP="003A1B0C">
      <w:pPr>
        <w:pStyle w:val="a7"/>
        <w:widowControl/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</w:p>
    <w:p w14:paraId="33703850" w14:textId="6971F53A" w:rsidR="00162F64" w:rsidRPr="00ED1253" w:rsidRDefault="00162F64" w:rsidP="003A1B0C">
      <w:pPr>
        <w:pStyle w:val="a7"/>
        <w:widowControl/>
        <w:numPr>
          <w:ilvl w:val="0"/>
          <w:numId w:val="15"/>
        </w:numPr>
        <w:spacing w:line="440" w:lineRule="exact"/>
        <w:ind w:leftChars="0"/>
        <w:rPr>
          <w:rFonts w:eastAsia="標楷體"/>
          <w:b/>
          <w:color w:val="000000" w:themeColor="text1"/>
          <w:sz w:val="32"/>
          <w:szCs w:val="32"/>
        </w:rPr>
      </w:pPr>
      <w:r w:rsidRPr="00ED1253">
        <w:rPr>
          <w:rFonts w:eastAsia="標楷體"/>
          <w:b/>
          <w:color w:val="000000" w:themeColor="text1"/>
          <w:sz w:val="32"/>
          <w:szCs w:val="32"/>
        </w:rPr>
        <w:t>課程地點</w:t>
      </w:r>
    </w:p>
    <w:p w14:paraId="5C88DDF7" w14:textId="6FC8DA10" w:rsidR="00162F64" w:rsidRPr="00ED1253" w:rsidRDefault="00430E81" w:rsidP="00C60A9E">
      <w:pPr>
        <w:pStyle w:val="a7"/>
        <w:widowControl/>
        <w:numPr>
          <w:ilvl w:val="0"/>
          <w:numId w:val="8"/>
        </w:numPr>
        <w:spacing w:line="440" w:lineRule="exact"/>
        <w:ind w:leftChars="0" w:hanging="338"/>
        <w:rPr>
          <w:rFonts w:eastAsia="標楷體"/>
          <w:color w:val="000000" w:themeColor="text1"/>
          <w:sz w:val="28"/>
          <w:szCs w:val="28"/>
        </w:rPr>
      </w:pPr>
      <w:r w:rsidRPr="00ED1253">
        <w:rPr>
          <w:rFonts w:eastAsia="標楷體"/>
          <w:color w:val="000000" w:themeColor="text1"/>
          <w:sz w:val="28"/>
          <w:szCs w:val="28"/>
        </w:rPr>
        <w:t>isearch</w:t>
      </w:r>
      <w:r w:rsidRPr="00ED1253">
        <w:rPr>
          <w:rFonts w:eastAsia="標楷體"/>
          <w:color w:val="000000" w:themeColor="text1"/>
          <w:sz w:val="28"/>
          <w:szCs w:val="28"/>
        </w:rPr>
        <w:t>協力平</w:t>
      </w:r>
      <w:proofErr w:type="gramStart"/>
      <w:r w:rsidRPr="00ED125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="00852318" w:rsidRPr="00ED1253">
        <w:rPr>
          <w:rFonts w:eastAsia="標楷體"/>
          <w:color w:val="000000" w:themeColor="text1"/>
          <w:sz w:val="28"/>
          <w:szCs w:val="28"/>
        </w:rPr>
        <w:t>（</w:t>
      </w:r>
      <w:proofErr w:type="gramStart"/>
      <w:r w:rsidRPr="00ED125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Pr="00ED1253">
        <w:rPr>
          <w:rFonts w:eastAsia="標楷體"/>
          <w:color w:val="000000" w:themeColor="text1"/>
          <w:sz w:val="28"/>
          <w:szCs w:val="28"/>
        </w:rPr>
        <w:t>中市西區自治街</w:t>
      </w:r>
      <w:r w:rsidRPr="00ED1253">
        <w:rPr>
          <w:rFonts w:eastAsia="標楷體"/>
          <w:color w:val="000000" w:themeColor="text1"/>
          <w:sz w:val="28"/>
          <w:szCs w:val="28"/>
        </w:rPr>
        <w:t>30</w:t>
      </w:r>
      <w:r w:rsidRPr="00ED1253">
        <w:rPr>
          <w:rFonts w:eastAsia="標楷體"/>
          <w:color w:val="000000" w:themeColor="text1"/>
          <w:sz w:val="28"/>
          <w:szCs w:val="28"/>
        </w:rPr>
        <w:t>號</w:t>
      </w:r>
      <w:r w:rsidRPr="00ED1253">
        <w:rPr>
          <w:rFonts w:eastAsia="標楷體"/>
          <w:color w:val="000000" w:themeColor="text1"/>
          <w:sz w:val="28"/>
          <w:szCs w:val="28"/>
        </w:rPr>
        <w:t>5</w:t>
      </w:r>
      <w:r w:rsidRPr="00ED1253">
        <w:rPr>
          <w:rFonts w:eastAsia="標楷體"/>
          <w:color w:val="000000" w:themeColor="text1"/>
          <w:sz w:val="28"/>
          <w:szCs w:val="28"/>
        </w:rPr>
        <w:t>樓</w:t>
      </w:r>
      <w:r w:rsidR="00852318" w:rsidRPr="00ED1253">
        <w:rPr>
          <w:rFonts w:eastAsia="標楷體"/>
          <w:color w:val="000000" w:themeColor="text1"/>
          <w:sz w:val="28"/>
          <w:szCs w:val="28"/>
        </w:rPr>
        <w:t>）</w:t>
      </w:r>
    </w:p>
    <w:p w14:paraId="4D8D9827" w14:textId="3C8A5875" w:rsidR="003A1B0C" w:rsidRPr="00ED1253" w:rsidRDefault="003A1B0C" w:rsidP="003A1B0C">
      <w:pPr>
        <w:pStyle w:val="a7"/>
        <w:widowControl/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</w:p>
    <w:p w14:paraId="33FB41E6" w14:textId="23BF5B3E" w:rsidR="00EE5CFE" w:rsidRPr="00ED1253" w:rsidRDefault="00EE5CFE" w:rsidP="003A1B0C">
      <w:pPr>
        <w:pStyle w:val="a7"/>
        <w:widowControl/>
        <w:numPr>
          <w:ilvl w:val="0"/>
          <w:numId w:val="15"/>
        </w:numPr>
        <w:spacing w:line="440" w:lineRule="exact"/>
        <w:ind w:leftChars="0"/>
        <w:rPr>
          <w:rFonts w:eastAsia="標楷體"/>
          <w:b/>
          <w:color w:val="000000" w:themeColor="text1"/>
          <w:sz w:val="32"/>
          <w:szCs w:val="32"/>
        </w:rPr>
      </w:pPr>
      <w:r w:rsidRPr="00ED1253">
        <w:rPr>
          <w:rFonts w:eastAsia="標楷體"/>
          <w:b/>
          <w:color w:val="000000" w:themeColor="text1"/>
          <w:sz w:val="32"/>
          <w:szCs w:val="32"/>
        </w:rPr>
        <w:t>聯絡方式</w:t>
      </w:r>
    </w:p>
    <w:p w14:paraId="491BE088" w14:textId="5F94788F" w:rsidR="00EE5CFE" w:rsidRPr="00ED1253" w:rsidRDefault="00A03A78" w:rsidP="00C60A9E">
      <w:pPr>
        <w:widowControl/>
        <w:spacing w:line="440" w:lineRule="exact"/>
        <w:ind w:firstLineChars="152" w:firstLine="426"/>
        <w:rPr>
          <w:rFonts w:eastAsia="標楷體"/>
          <w:color w:val="000000" w:themeColor="text1"/>
          <w:sz w:val="28"/>
          <w:szCs w:val="28"/>
        </w:rPr>
      </w:pPr>
      <w:proofErr w:type="gramStart"/>
      <w:r w:rsidRPr="00ED1253">
        <w:rPr>
          <w:rFonts w:eastAsia="標楷體"/>
          <w:color w:val="000000" w:themeColor="text1"/>
          <w:sz w:val="28"/>
          <w:szCs w:val="28"/>
        </w:rPr>
        <w:t>1</w:t>
      </w:r>
      <w:r w:rsidR="00430E81" w:rsidRPr="00ED1253">
        <w:rPr>
          <w:rFonts w:eastAsia="標楷體"/>
          <w:color w:val="000000" w:themeColor="text1"/>
          <w:sz w:val="28"/>
          <w:szCs w:val="28"/>
        </w:rPr>
        <w:t>10</w:t>
      </w:r>
      <w:proofErr w:type="gramEnd"/>
      <w:r w:rsidR="008E6888" w:rsidRPr="00ED1253">
        <w:rPr>
          <w:rFonts w:eastAsia="標楷體"/>
          <w:color w:val="000000" w:themeColor="text1"/>
          <w:sz w:val="28"/>
          <w:szCs w:val="28"/>
        </w:rPr>
        <w:t>年度</w:t>
      </w:r>
      <w:proofErr w:type="gramStart"/>
      <w:r w:rsidR="008E6888" w:rsidRPr="00ED125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="008E6888" w:rsidRPr="00ED1253">
        <w:rPr>
          <w:rFonts w:eastAsia="標楷體"/>
          <w:color w:val="000000" w:themeColor="text1"/>
          <w:sz w:val="28"/>
          <w:szCs w:val="28"/>
        </w:rPr>
        <w:t>中市社區營造輔導平</w:t>
      </w:r>
      <w:proofErr w:type="gramStart"/>
      <w:r w:rsidR="008E6888" w:rsidRPr="00ED125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="00EE5CFE" w:rsidRPr="00ED1253">
        <w:rPr>
          <w:rFonts w:eastAsia="標楷體"/>
          <w:color w:val="000000" w:themeColor="text1"/>
          <w:sz w:val="28"/>
          <w:szCs w:val="28"/>
        </w:rPr>
        <w:t>（愛社享生活文化有限公司）</w:t>
      </w:r>
    </w:p>
    <w:p w14:paraId="4D81A24A" w14:textId="26A346F2" w:rsidR="00387B30" w:rsidRPr="00ED1253" w:rsidRDefault="00EE5CFE" w:rsidP="00C60A9E">
      <w:pPr>
        <w:pStyle w:val="a7"/>
        <w:widowControl/>
        <w:numPr>
          <w:ilvl w:val="0"/>
          <w:numId w:val="7"/>
        </w:numPr>
        <w:spacing w:line="440" w:lineRule="exact"/>
        <w:ind w:leftChars="0" w:hanging="338"/>
        <w:rPr>
          <w:rFonts w:eastAsia="標楷體"/>
          <w:color w:val="000000" w:themeColor="text1"/>
          <w:sz w:val="28"/>
          <w:szCs w:val="28"/>
        </w:rPr>
      </w:pPr>
      <w:r w:rsidRPr="00ED1253">
        <w:rPr>
          <w:rFonts w:eastAsia="標楷體"/>
          <w:color w:val="000000" w:themeColor="text1"/>
          <w:sz w:val="28"/>
          <w:szCs w:val="28"/>
        </w:rPr>
        <w:t>連絡電話</w:t>
      </w:r>
      <w:r w:rsidR="00F91231" w:rsidRPr="00ED1253">
        <w:rPr>
          <w:rFonts w:eastAsia="標楷體"/>
          <w:color w:val="000000" w:themeColor="text1"/>
          <w:sz w:val="28"/>
          <w:szCs w:val="28"/>
        </w:rPr>
        <w:t>：</w:t>
      </w:r>
      <w:r w:rsidR="00430E81" w:rsidRPr="00ED1253">
        <w:rPr>
          <w:rFonts w:eastAsia="標楷體"/>
          <w:color w:val="000000" w:themeColor="text1"/>
          <w:sz w:val="28"/>
          <w:szCs w:val="28"/>
        </w:rPr>
        <w:t>04-23710723</w:t>
      </w:r>
      <w:r w:rsidR="009B35CF" w:rsidRPr="00ED1253">
        <w:rPr>
          <w:rFonts w:eastAsia="標楷體"/>
          <w:color w:val="000000" w:themeColor="text1"/>
          <w:sz w:val="28"/>
          <w:szCs w:val="28"/>
        </w:rPr>
        <w:t>紀</w:t>
      </w:r>
      <w:r w:rsidR="00920A9F" w:rsidRPr="00ED1253">
        <w:rPr>
          <w:rFonts w:eastAsia="標楷體"/>
          <w:color w:val="000000" w:themeColor="text1"/>
          <w:sz w:val="28"/>
          <w:szCs w:val="28"/>
        </w:rPr>
        <w:t>小姐／</w:t>
      </w:r>
      <w:r w:rsidR="009B35CF" w:rsidRPr="00ED1253">
        <w:rPr>
          <w:rFonts w:eastAsia="標楷體"/>
          <w:color w:val="000000" w:themeColor="text1"/>
          <w:sz w:val="28"/>
          <w:szCs w:val="28"/>
        </w:rPr>
        <w:t>陳</w:t>
      </w:r>
      <w:r w:rsidR="00920A9F" w:rsidRPr="00ED1253">
        <w:rPr>
          <w:rFonts w:eastAsia="標楷體"/>
          <w:color w:val="000000" w:themeColor="text1"/>
          <w:sz w:val="28"/>
          <w:szCs w:val="28"/>
        </w:rPr>
        <w:t>小姐</w:t>
      </w:r>
    </w:p>
    <w:p w14:paraId="013BC568" w14:textId="51E22739" w:rsidR="00EE5CFE" w:rsidRPr="00ED1253" w:rsidRDefault="00B829DB" w:rsidP="00C60A9E">
      <w:pPr>
        <w:pStyle w:val="a7"/>
        <w:widowControl/>
        <w:numPr>
          <w:ilvl w:val="0"/>
          <w:numId w:val="7"/>
        </w:numPr>
        <w:spacing w:line="440" w:lineRule="exact"/>
        <w:ind w:leftChars="0" w:hanging="338"/>
        <w:rPr>
          <w:rFonts w:eastAsia="標楷體"/>
          <w:sz w:val="28"/>
          <w:szCs w:val="28"/>
        </w:rPr>
      </w:pPr>
      <w:hyperlink r:id="rId10" w:history="1">
        <w:r w:rsidR="00F91231" w:rsidRPr="00ED1253">
          <w:rPr>
            <w:rStyle w:val="aa"/>
            <w:rFonts w:eastAsia="標楷體"/>
            <w:color w:val="auto"/>
            <w:sz w:val="28"/>
            <w:szCs w:val="28"/>
            <w:u w:val="none"/>
          </w:rPr>
          <w:t>電子信箱：</w:t>
        </w:r>
        <w:r w:rsidR="00F91231" w:rsidRPr="00ED1253">
          <w:rPr>
            <w:rStyle w:val="aa"/>
            <w:rFonts w:eastAsia="標楷體"/>
            <w:color w:val="auto"/>
            <w:sz w:val="28"/>
            <w:szCs w:val="28"/>
            <w:u w:val="none"/>
          </w:rPr>
          <w:t>isearch2018@gmail.com</w:t>
        </w:r>
      </w:hyperlink>
    </w:p>
    <w:p w14:paraId="6D10D60F" w14:textId="6E42167B" w:rsidR="00050718" w:rsidRPr="00ED1253" w:rsidRDefault="00CA600A" w:rsidP="00C60A9E">
      <w:pPr>
        <w:pStyle w:val="a7"/>
        <w:widowControl/>
        <w:numPr>
          <w:ilvl w:val="0"/>
          <w:numId w:val="7"/>
        </w:numPr>
        <w:spacing w:line="440" w:lineRule="exact"/>
        <w:ind w:leftChars="0" w:hanging="338"/>
        <w:rPr>
          <w:rFonts w:eastAsia="標楷體"/>
          <w:color w:val="000000" w:themeColor="text1"/>
          <w:sz w:val="28"/>
          <w:szCs w:val="28"/>
        </w:rPr>
      </w:pPr>
      <w:proofErr w:type="gramStart"/>
      <w:r w:rsidRPr="00ED125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Pr="00ED1253">
        <w:rPr>
          <w:rFonts w:eastAsia="標楷體"/>
          <w:color w:val="000000" w:themeColor="text1"/>
          <w:sz w:val="28"/>
          <w:szCs w:val="28"/>
        </w:rPr>
        <w:t>中市政府文化局承辦窗口</w:t>
      </w:r>
      <w:r w:rsidR="00F91231" w:rsidRPr="00ED1253">
        <w:rPr>
          <w:rFonts w:eastAsia="標楷體"/>
          <w:color w:val="000000" w:themeColor="text1"/>
          <w:sz w:val="28"/>
          <w:szCs w:val="28"/>
        </w:rPr>
        <w:t>：</w:t>
      </w:r>
      <w:r w:rsidR="00430E81" w:rsidRPr="00ED1253">
        <w:rPr>
          <w:rFonts w:eastAsia="標楷體"/>
          <w:color w:val="000000" w:themeColor="text1"/>
          <w:sz w:val="28"/>
          <w:szCs w:val="28"/>
        </w:rPr>
        <w:t>劉芯蘋</w:t>
      </w:r>
      <w:r w:rsidRPr="00ED1253">
        <w:rPr>
          <w:rStyle w:val="ab"/>
          <w:rFonts w:eastAsia="標楷體"/>
          <w:b w:val="0"/>
          <w:color w:val="000000" w:themeColor="text1"/>
          <w:sz w:val="28"/>
          <w:szCs w:val="28"/>
        </w:rPr>
        <w:t>04-22289111</w:t>
      </w:r>
      <w:r w:rsidR="00BF2347" w:rsidRPr="00ED1253">
        <w:rPr>
          <w:rStyle w:val="ab"/>
          <w:rFonts w:eastAsia="標楷體"/>
          <w:b w:val="0"/>
          <w:color w:val="000000" w:themeColor="text1"/>
          <w:sz w:val="28"/>
          <w:szCs w:val="28"/>
        </w:rPr>
        <w:t>分機</w:t>
      </w:r>
      <w:r w:rsidRPr="00ED1253">
        <w:rPr>
          <w:rStyle w:val="ab"/>
          <w:rFonts w:eastAsia="標楷體"/>
          <w:b w:val="0"/>
          <w:color w:val="000000" w:themeColor="text1"/>
          <w:sz w:val="28"/>
          <w:szCs w:val="28"/>
        </w:rPr>
        <w:t>25208</w:t>
      </w:r>
    </w:p>
    <w:sectPr w:rsidR="00050718" w:rsidRPr="00ED1253" w:rsidSect="008C3DB7">
      <w:footerReference w:type="default" r:id="rId11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B926D" w14:textId="77777777" w:rsidR="00B829DB" w:rsidRDefault="00B829DB" w:rsidP="0084176A">
      <w:r>
        <w:separator/>
      </w:r>
    </w:p>
  </w:endnote>
  <w:endnote w:type="continuationSeparator" w:id="0">
    <w:p w14:paraId="1A3D9C18" w14:textId="77777777" w:rsidR="00B829DB" w:rsidRDefault="00B829DB" w:rsidP="0084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3173914"/>
      <w:docPartObj>
        <w:docPartGallery w:val="Page Numbers (Bottom of Page)"/>
        <w:docPartUnique/>
      </w:docPartObj>
    </w:sdtPr>
    <w:sdtEndPr/>
    <w:sdtContent>
      <w:p w14:paraId="2EB38F1D" w14:textId="04D4FCE9" w:rsidR="00E8682C" w:rsidRDefault="00E868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97E" w:rsidRPr="00EA597E">
          <w:rPr>
            <w:noProof/>
            <w:lang w:val="zh-TW"/>
          </w:rPr>
          <w:t>5</w:t>
        </w:r>
        <w:r>
          <w:fldChar w:fldCharType="end"/>
        </w:r>
      </w:p>
    </w:sdtContent>
  </w:sdt>
  <w:p w14:paraId="3986127E" w14:textId="77777777" w:rsidR="00E8682C" w:rsidRDefault="00E868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518B2" w14:textId="77777777" w:rsidR="00B829DB" w:rsidRDefault="00B829DB" w:rsidP="0084176A">
      <w:r>
        <w:separator/>
      </w:r>
    </w:p>
  </w:footnote>
  <w:footnote w:type="continuationSeparator" w:id="0">
    <w:p w14:paraId="0BA9980E" w14:textId="77777777" w:rsidR="00B829DB" w:rsidRDefault="00B829DB" w:rsidP="0084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7504"/>
    <w:multiLevelType w:val="hybridMultilevel"/>
    <w:tmpl w:val="BA8CFB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340294"/>
    <w:multiLevelType w:val="hybridMultilevel"/>
    <w:tmpl w:val="0D92FB3E"/>
    <w:lvl w:ilvl="0" w:tplc="5FC6B1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lang w:val="en-US"/>
      </w:rPr>
    </w:lvl>
    <w:lvl w:ilvl="1" w:tplc="126058B2">
      <w:start w:val="1"/>
      <w:numFmt w:val="taiwaneseCountingThousand"/>
      <w:lvlText w:val="(%2)"/>
      <w:lvlJc w:val="left"/>
      <w:pPr>
        <w:ind w:left="720" w:hanging="720"/>
      </w:pPr>
      <w:rPr>
        <w:rFonts w:hint="default"/>
        <w:sz w:val="28"/>
      </w:rPr>
    </w:lvl>
    <w:lvl w:ilvl="2" w:tplc="AA8C26A6">
      <w:start w:val="2"/>
      <w:numFmt w:val="taiwaneseCountingThousand"/>
      <w:lvlText w:val="（%3）"/>
      <w:lvlJc w:val="left"/>
      <w:pPr>
        <w:ind w:left="2040" w:hanging="10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2378A4"/>
    <w:multiLevelType w:val="hybridMultilevel"/>
    <w:tmpl w:val="A202D3F2"/>
    <w:lvl w:ilvl="0" w:tplc="5C48CFE2">
      <w:start w:val="1"/>
      <w:numFmt w:val="decimal"/>
      <w:lvlText w:val="%1、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2634640C"/>
    <w:multiLevelType w:val="hybridMultilevel"/>
    <w:tmpl w:val="DF2884F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2230072"/>
    <w:multiLevelType w:val="hybridMultilevel"/>
    <w:tmpl w:val="6DE0CC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4006430"/>
    <w:multiLevelType w:val="hybridMultilevel"/>
    <w:tmpl w:val="02CC8A86"/>
    <w:lvl w:ilvl="0" w:tplc="98B6FC7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B45B1"/>
    <w:multiLevelType w:val="hybridMultilevel"/>
    <w:tmpl w:val="154440DC"/>
    <w:lvl w:ilvl="0" w:tplc="5B9CF52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D52166"/>
    <w:multiLevelType w:val="hybridMultilevel"/>
    <w:tmpl w:val="E136598C"/>
    <w:lvl w:ilvl="0" w:tplc="98B6FC7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F738D5"/>
    <w:multiLevelType w:val="hybridMultilevel"/>
    <w:tmpl w:val="3578C340"/>
    <w:lvl w:ilvl="0" w:tplc="C0E2301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5A469B"/>
    <w:multiLevelType w:val="hybridMultilevel"/>
    <w:tmpl w:val="1962403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77EE0F4">
      <w:start w:val="1"/>
      <w:numFmt w:val="decimal"/>
      <w:lvlText w:val="(%2)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56E264CD"/>
    <w:multiLevelType w:val="hybridMultilevel"/>
    <w:tmpl w:val="DE805FDE"/>
    <w:lvl w:ilvl="0" w:tplc="3AFEAC8C">
      <w:start w:val="1"/>
      <w:numFmt w:val="decimal"/>
      <w:lvlText w:val="%1."/>
      <w:lvlJc w:val="left"/>
      <w:pPr>
        <w:ind w:left="622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66517B64"/>
    <w:multiLevelType w:val="hybridMultilevel"/>
    <w:tmpl w:val="1D12B7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D22062"/>
    <w:multiLevelType w:val="hybridMultilevel"/>
    <w:tmpl w:val="13E6B076"/>
    <w:lvl w:ilvl="0" w:tplc="1B92063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6A4F06"/>
    <w:multiLevelType w:val="hybridMultilevel"/>
    <w:tmpl w:val="BA2E16A6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4" w15:restartNumberingAfterBreak="0">
    <w:nsid w:val="7ED20DBC"/>
    <w:multiLevelType w:val="hybridMultilevel"/>
    <w:tmpl w:val="FD36AE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13"/>
  </w:num>
  <w:num w:numId="12">
    <w:abstractNumId w:val="10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3E"/>
    <w:rsid w:val="00014CCB"/>
    <w:rsid w:val="000275D4"/>
    <w:rsid w:val="0004190C"/>
    <w:rsid w:val="00050718"/>
    <w:rsid w:val="00055056"/>
    <w:rsid w:val="00061A13"/>
    <w:rsid w:val="00087B3D"/>
    <w:rsid w:val="000A2B36"/>
    <w:rsid w:val="000B1226"/>
    <w:rsid w:val="000C56BE"/>
    <w:rsid w:val="000E484B"/>
    <w:rsid w:val="000E58D4"/>
    <w:rsid w:val="000F0B48"/>
    <w:rsid w:val="001000C2"/>
    <w:rsid w:val="00104C6F"/>
    <w:rsid w:val="00104D02"/>
    <w:rsid w:val="00111694"/>
    <w:rsid w:val="00117AB1"/>
    <w:rsid w:val="00120F81"/>
    <w:rsid w:val="001327C2"/>
    <w:rsid w:val="001365F0"/>
    <w:rsid w:val="00162F64"/>
    <w:rsid w:val="001A060B"/>
    <w:rsid w:val="001A1E7E"/>
    <w:rsid w:val="001B7B4A"/>
    <w:rsid w:val="001B7F14"/>
    <w:rsid w:val="001C2DDB"/>
    <w:rsid w:val="001D10B7"/>
    <w:rsid w:val="001F3A7F"/>
    <w:rsid w:val="00202B24"/>
    <w:rsid w:val="002136FE"/>
    <w:rsid w:val="00214B2F"/>
    <w:rsid w:val="002270A3"/>
    <w:rsid w:val="00236020"/>
    <w:rsid w:val="00252137"/>
    <w:rsid w:val="0025386D"/>
    <w:rsid w:val="00255EA0"/>
    <w:rsid w:val="002724DB"/>
    <w:rsid w:val="00282DF1"/>
    <w:rsid w:val="00291F82"/>
    <w:rsid w:val="0029763C"/>
    <w:rsid w:val="002E021F"/>
    <w:rsid w:val="002E6C4C"/>
    <w:rsid w:val="00312E76"/>
    <w:rsid w:val="00314B04"/>
    <w:rsid w:val="00324910"/>
    <w:rsid w:val="003275A5"/>
    <w:rsid w:val="00340D3E"/>
    <w:rsid w:val="00356B6A"/>
    <w:rsid w:val="0037757A"/>
    <w:rsid w:val="0038228F"/>
    <w:rsid w:val="00387B30"/>
    <w:rsid w:val="00390156"/>
    <w:rsid w:val="00396092"/>
    <w:rsid w:val="003A1B0C"/>
    <w:rsid w:val="003B11A0"/>
    <w:rsid w:val="003D4E42"/>
    <w:rsid w:val="003D5091"/>
    <w:rsid w:val="00416F16"/>
    <w:rsid w:val="00423BD1"/>
    <w:rsid w:val="00430E81"/>
    <w:rsid w:val="00441EAB"/>
    <w:rsid w:val="0047211B"/>
    <w:rsid w:val="004A33E8"/>
    <w:rsid w:val="004B48BD"/>
    <w:rsid w:val="004C4B9C"/>
    <w:rsid w:val="004D28DD"/>
    <w:rsid w:val="004D3C24"/>
    <w:rsid w:val="004E28DD"/>
    <w:rsid w:val="004E3154"/>
    <w:rsid w:val="004F0B51"/>
    <w:rsid w:val="00505CFD"/>
    <w:rsid w:val="00550E06"/>
    <w:rsid w:val="00554939"/>
    <w:rsid w:val="00586A4D"/>
    <w:rsid w:val="0059038E"/>
    <w:rsid w:val="00593445"/>
    <w:rsid w:val="005A0998"/>
    <w:rsid w:val="005A6368"/>
    <w:rsid w:val="005C6A32"/>
    <w:rsid w:val="005D6039"/>
    <w:rsid w:val="005D7B1C"/>
    <w:rsid w:val="005F0394"/>
    <w:rsid w:val="005F3556"/>
    <w:rsid w:val="005F4C0C"/>
    <w:rsid w:val="00601AA5"/>
    <w:rsid w:val="00627D3E"/>
    <w:rsid w:val="006441B9"/>
    <w:rsid w:val="00656E96"/>
    <w:rsid w:val="0068191B"/>
    <w:rsid w:val="00686A6D"/>
    <w:rsid w:val="0069138C"/>
    <w:rsid w:val="006D1284"/>
    <w:rsid w:val="006F48DF"/>
    <w:rsid w:val="00713437"/>
    <w:rsid w:val="007352DA"/>
    <w:rsid w:val="0077388F"/>
    <w:rsid w:val="00782814"/>
    <w:rsid w:val="007A4E30"/>
    <w:rsid w:val="007B6AF6"/>
    <w:rsid w:val="007C4208"/>
    <w:rsid w:val="007C44D8"/>
    <w:rsid w:val="007C61CE"/>
    <w:rsid w:val="007D3CBD"/>
    <w:rsid w:val="007D6580"/>
    <w:rsid w:val="007E4459"/>
    <w:rsid w:val="007E56C1"/>
    <w:rsid w:val="00816C1E"/>
    <w:rsid w:val="0082253D"/>
    <w:rsid w:val="00826E21"/>
    <w:rsid w:val="0084176A"/>
    <w:rsid w:val="00843FF6"/>
    <w:rsid w:val="0085201F"/>
    <w:rsid w:val="00852318"/>
    <w:rsid w:val="00854834"/>
    <w:rsid w:val="008548E8"/>
    <w:rsid w:val="00855C9C"/>
    <w:rsid w:val="00857798"/>
    <w:rsid w:val="00881D3B"/>
    <w:rsid w:val="00886DCA"/>
    <w:rsid w:val="008A0FE6"/>
    <w:rsid w:val="008C259E"/>
    <w:rsid w:val="008C3DB7"/>
    <w:rsid w:val="008C47CC"/>
    <w:rsid w:val="008E5D0F"/>
    <w:rsid w:val="008E5FAA"/>
    <w:rsid w:val="008E6888"/>
    <w:rsid w:val="008F2CCA"/>
    <w:rsid w:val="0092024B"/>
    <w:rsid w:val="00920A9F"/>
    <w:rsid w:val="00935402"/>
    <w:rsid w:val="00937954"/>
    <w:rsid w:val="00944BAF"/>
    <w:rsid w:val="00945700"/>
    <w:rsid w:val="00950D5B"/>
    <w:rsid w:val="0095179B"/>
    <w:rsid w:val="00953F76"/>
    <w:rsid w:val="0095646D"/>
    <w:rsid w:val="00970D02"/>
    <w:rsid w:val="009B35CF"/>
    <w:rsid w:val="009B3B58"/>
    <w:rsid w:val="009C4E2D"/>
    <w:rsid w:val="009E61B1"/>
    <w:rsid w:val="009F5540"/>
    <w:rsid w:val="00A031E6"/>
    <w:rsid w:val="00A03A78"/>
    <w:rsid w:val="00A1201E"/>
    <w:rsid w:val="00A23836"/>
    <w:rsid w:val="00A27368"/>
    <w:rsid w:val="00A646E4"/>
    <w:rsid w:val="00A647EE"/>
    <w:rsid w:val="00A74500"/>
    <w:rsid w:val="00A759A6"/>
    <w:rsid w:val="00A94F96"/>
    <w:rsid w:val="00AB3017"/>
    <w:rsid w:val="00AB7D3E"/>
    <w:rsid w:val="00AD056F"/>
    <w:rsid w:val="00AE071C"/>
    <w:rsid w:val="00AE7FC2"/>
    <w:rsid w:val="00B24EDA"/>
    <w:rsid w:val="00B739C9"/>
    <w:rsid w:val="00B74477"/>
    <w:rsid w:val="00B8066D"/>
    <w:rsid w:val="00B829DB"/>
    <w:rsid w:val="00B83916"/>
    <w:rsid w:val="00B87E55"/>
    <w:rsid w:val="00BA657F"/>
    <w:rsid w:val="00BD3D51"/>
    <w:rsid w:val="00BF2347"/>
    <w:rsid w:val="00C01B46"/>
    <w:rsid w:val="00C127EB"/>
    <w:rsid w:val="00C3042D"/>
    <w:rsid w:val="00C37E0F"/>
    <w:rsid w:val="00C5560D"/>
    <w:rsid w:val="00C60A9E"/>
    <w:rsid w:val="00C72C64"/>
    <w:rsid w:val="00C767A0"/>
    <w:rsid w:val="00CA600A"/>
    <w:rsid w:val="00CB4CA5"/>
    <w:rsid w:val="00CB51BD"/>
    <w:rsid w:val="00CE2138"/>
    <w:rsid w:val="00CE3099"/>
    <w:rsid w:val="00CE3888"/>
    <w:rsid w:val="00D02D0D"/>
    <w:rsid w:val="00D11EDC"/>
    <w:rsid w:val="00D36336"/>
    <w:rsid w:val="00D40CCF"/>
    <w:rsid w:val="00D41741"/>
    <w:rsid w:val="00D63D6E"/>
    <w:rsid w:val="00D67E21"/>
    <w:rsid w:val="00D77693"/>
    <w:rsid w:val="00D869A5"/>
    <w:rsid w:val="00DA0F6B"/>
    <w:rsid w:val="00DB46F2"/>
    <w:rsid w:val="00DF12EA"/>
    <w:rsid w:val="00DF5E53"/>
    <w:rsid w:val="00DF62C7"/>
    <w:rsid w:val="00E10FCC"/>
    <w:rsid w:val="00E17338"/>
    <w:rsid w:val="00E17953"/>
    <w:rsid w:val="00E3711D"/>
    <w:rsid w:val="00E425BD"/>
    <w:rsid w:val="00E53147"/>
    <w:rsid w:val="00E5446C"/>
    <w:rsid w:val="00E62523"/>
    <w:rsid w:val="00E64EC6"/>
    <w:rsid w:val="00E82C19"/>
    <w:rsid w:val="00E8682C"/>
    <w:rsid w:val="00E95096"/>
    <w:rsid w:val="00EA0A9F"/>
    <w:rsid w:val="00EA162F"/>
    <w:rsid w:val="00EA597E"/>
    <w:rsid w:val="00EA62D8"/>
    <w:rsid w:val="00EA7EC4"/>
    <w:rsid w:val="00EB5E45"/>
    <w:rsid w:val="00EC073A"/>
    <w:rsid w:val="00EC3BF2"/>
    <w:rsid w:val="00EC4B26"/>
    <w:rsid w:val="00ED1253"/>
    <w:rsid w:val="00ED3CAA"/>
    <w:rsid w:val="00EE5CFE"/>
    <w:rsid w:val="00F5599F"/>
    <w:rsid w:val="00F6051F"/>
    <w:rsid w:val="00F67ABF"/>
    <w:rsid w:val="00F771FB"/>
    <w:rsid w:val="00F80EA3"/>
    <w:rsid w:val="00F846A0"/>
    <w:rsid w:val="00F87C0F"/>
    <w:rsid w:val="00F91231"/>
    <w:rsid w:val="00F91C6D"/>
    <w:rsid w:val="00FA7C3A"/>
    <w:rsid w:val="00FC4D86"/>
    <w:rsid w:val="00FD1162"/>
    <w:rsid w:val="00FE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E7115"/>
  <w15:docId w15:val="{B3C89BCC-E578-4E56-AB47-019EF33D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D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176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176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aliases w:val="卑南壹"/>
    <w:basedOn w:val="a"/>
    <w:link w:val="a8"/>
    <w:uiPriority w:val="34"/>
    <w:qFormat/>
    <w:rsid w:val="0084176A"/>
    <w:pPr>
      <w:ind w:leftChars="200" w:left="480"/>
    </w:pPr>
  </w:style>
  <w:style w:type="table" w:styleId="a9">
    <w:name w:val="Table Grid"/>
    <w:basedOn w:val="a1"/>
    <w:uiPriority w:val="59"/>
    <w:rsid w:val="00D41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9138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3">
    <w:name w:val="行事曆 3"/>
    <w:basedOn w:val="a1"/>
    <w:uiPriority w:val="99"/>
    <w:qFormat/>
    <w:rsid w:val="004E3154"/>
    <w:pPr>
      <w:jc w:val="right"/>
    </w:pPr>
    <w:rPr>
      <w:rFonts w:asciiTheme="majorHAnsi" w:eastAsiaTheme="majorEastAsia" w:hAnsiTheme="majorHAnsi"/>
      <w:color w:val="7F7F7F" w:themeColor="text1" w:themeTint="80"/>
      <w:kern w:val="0"/>
      <w:sz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character" w:styleId="aa">
    <w:name w:val="Hyperlink"/>
    <w:basedOn w:val="a0"/>
    <w:uiPriority w:val="99"/>
    <w:unhideWhenUsed/>
    <w:rsid w:val="00CA600A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CA600A"/>
    <w:rPr>
      <w:b/>
      <w:bCs/>
    </w:rPr>
  </w:style>
  <w:style w:type="character" w:customStyle="1" w:styleId="a8">
    <w:name w:val="清單段落 字元"/>
    <w:aliases w:val="卑南壹 字元"/>
    <w:basedOn w:val="a0"/>
    <w:link w:val="a7"/>
    <w:uiPriority w:val="34"/>
    <w:locked/>
    <w:rsid w:val="0068191B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27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275D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3A1B0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886D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&#38651;&#23376;&#20449;&#31665;&#65306;isearch201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L13RMG7Js2rX5uHe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7572-6006-44E3-9FC8-3ECA7712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368</Words>
  <Characters>2104</Characters>
  <Application>Microsoft Office Word</Application>
  <DocSecurity>0</DocSecurity>
  <Lines>17</Lines>
  <Paragraphs>4</Paragraphs>
  <ScaleCrop>false</ScaleCrop>
  <Company>SYNNEX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isearch</cp:lastModifiedBy>
  <cp:revision>33</cp:revision>
  <cp:lastPrinted>2021-04-01T07:58:00Z</cp:lastPrinted>
  <dcterms:created xsi:type="dcterms:W3CDTF">2021-04-01T00:26:00Z</dcterms:created>
  <dcterms:modified xsi:type="dcterms:W3CDTF">2021-04-09T06:31:00Z</dcterms:modified>
</cp:coreProperties>
</file>